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1B03" w14:textId="4A746474" w:rsidR="004B528F" w:rsidRPr="009735D2" w:rsidRDefault="0089196F" w:rsidP="3ABF56CC">
      <w:pPr>
        <w:rPr>
          <w:rFonts w:asciiTheme="minorHAnsi" w:hAnsiTheme="minorHAnsi" w:cstheme="minorHAnsi"/>
          <w:b/>
          <w:bCs/>
          <w:sz w:val="22"/>
          <w:szCs w:val="22"/>
        </w:rPr>
      </w:pPr>
      <w:r w:rsidRPr="009735D2">
        <w:rPr>
          <w:rFonts w:asciiTheme="minorHAnsi" w:hAnsiTheme="minorHAnsi" w:cstheme="minorHAnsi"/>
          <w:noProof/>
          <w:color w:val="2B579A"/>
          <w:sz w:val="22"/>
          <w:szCs w:val="22"/>
          <w:shd w:val="clear" w:color="auto" w:fill="E6E6E6"/>
        </w:rPr>
        <mc:AlternateContent>
          <mc:Choice Requires="wps">
            <w:drawing>
              <wp:anchor distT="0" distB="0" distL="114300" distR="114300" simplePos="0" relativeHeight="251663360" behindDoc="1" locked="0" layoutInCell="1" allowOverlap="1" wp14:anchorId="622F1646" wp14:editId="043D9B1D">
                <wp:simplePos x="0" y="0"/>
                <wp:positionH relativeFrom="margin">
                  <wp:posOffset>-4067175</wp:posOffset>
                </wp:positionH>
                <wp:positionV relativeFrom="paragraph">
                  <wp:posOffset>-1428750</wp:posOffset>
                </wp:positionV>
                <wp:extent cx="11039475" cy="1021080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9475" cy="10210800"/>
                        </a:xfrm>
                        <a:custGeom>
                          <a:avLst/>
                          <a:gdLst>
                            <a:gd name="T0" fmla="*/ 0 w 10404"/>
                            <a:gd name="T1" fmla="*/ 0 h 15639"/>
                            <a:gd name="T2" fmla="*/ 0 w 10404"/>
                            <a:gd name="T3" fmla="*/ 15639 h 15639"/>
                            <a:gd name="T4" fmla="*/ 10404 w 10404"/>
                            <a:gd name="T5" fmla="*/ 15639 h 15639"/>
                            <a:gd name="T6" fmla="*/ 10404 w 10404"/>
                            <a:gd name="T7" fmla="*/ 0 h 15639"/>
                            <a:gd name="T8" fmla="*/ 0 w 10404"/>
                            <a:gd name="T9" fmla="*/ 0 h 15639"/>
                            <a:gd name="T10" fmla="*/ 0 w 10404"/>
                            <a:gd name="T11" fmla="*/ 0 h 15639"/>
                          </a:gdLst>
                          <a:ahLst/>
                          <a:cxnLst>
                            <a:cxn ang="0">
                              <a:pos x="T0" y="T1"/>
                            </a:cxn>
                            <a:cxn ang="0">
                              <a:pos x="T2" y="T3"/>
                            </a:cxn>
                            <a:cxn ang="0">
                              <a:pos x="T4" y="T5"/>
                            </a:cxn>
                            <a:cxn ang="0">
                              <a:pos x="T6" y="T7"/>
                            </a:cxn>
                            <a:cxn ang="0">
                              <a:pos x="T8" y="T9"/>
                            </a:cxn>
                            <a:cxn ang="0">
                              <a:pos x="T10" y="T11"/>
                            </a:cxn>
                          </a:cxnLst>
                          <a:rect l="0" t="0" r="r" b="b"/>
                          <a:pathLst>
                            <a:path w="10404" h="15639">
                              <a:moveTo>
                                <a:pt x="0" y="0"/>
                              </a:moveTo>
                              <a:lnTo>
                                <a:pt x="0" y="15639"/>
                              </a:lnTo>
                              <a:lnTo>
                                <a:pt x="10404" y="15639"/>
                              </a:lnTo>
                              <a:lnTo>
                                <a:pt x="10404" y="0"/>
                              </a:lnTo>
                              <a:lnTo>
                                <a:pt x="0" y="0"/>
                              </a:lnTo>
                              <a:lnTo>
                                <a:pt x="0" y="0"/>
                              </a:lnTo>
                              <a:close/>
                            </a:path>
                          </a:pathLst>
                        </a:custGeom>
                        <a:solidFill>
                          <a:srgbClr val="002756"/>
                        </a:solidFill>
                        <a:ln>
                          <a:noFill/>
                        </a:ln>
                      </wps:spPr>
                      <wps:txbx>
                        <w:txbxContent>
                          <w:p w14:paraId="3DF06CD4" w14:textId="39584C2F" w:rsidR="00147880" w:rsidRPr="00147880" w:rsidRDefault="00147880" w:rsidP="00147880">
                            <w:pPr>
                              <w:jc w:val="center"/>
                              <w:rPr>
                                <w:lang w:val="en-US"/>
                              </w:rPr>
                            </w:pPr>
                            <w:r>
                              <w:rPr>
                                <w:lang w:val="en-US"/>
                              </w:rPr>
                              <w:t xml:space="preserve"> </w:t>
                            </w:r>
                            <w:r w:rsidR="005551E5">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22F1646" id="Freeform: Shape 1" o:spid="_x0000_s1026" style="position:absolute;margin-left:-320.25pt;margin-top:-112.5pt;width:869.25pt;height:80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coordsize="10404,156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" adj="-11796480,,5400" path="m,l,15639r10404,l10404,,,,,xe" fillcolor="#002756" stroked="f">
                <v:stroke joinstyle="miter"/>
                <v:formulas/>
                <v:path arrowok="t" o:connecttype="custom" o:connectlocs="0,0;0,10210800;11039475,10210800;11039475,0;0,0;0,0" o:connectangles="0,0,0,0,0,0" textboxrect="0,0,10404,15639"/>
                <v:textbox>
                  <w:txbxContent>
                    <w:p w14:paraId="3DF06CD4" w14:textId="39584C2F" w:rsidR="00147880" w:rsidRPr="00147880" w:rsidRDefault="00147880" w:rsidP="00147880">
                      <w:pPr>
                        <w:jc w:val="center"/>
                        <w:rPr>
                          <w:lang w:val="en-US"/>
                        </w:rPr>
                      </w:pPr>
                      <w:r>
                        <w:rPr>
                          <w:lang w:val="en-US"/>
                        </w:rPr>
                        <w:t xml:space="preserve"> </w:t>
                      </w:r>
                      <w:r w:rsidR="005551E5">
                        <w:rPr>
                          <w:lang w:val="en-US"/>
                        </w:rPr>
                        <w:t xml:space="preserve">    </w:t>
                      </w:r>
                    </w:p>
                  </w:txbxContent>
                </v:textbox>
                <w10:wrap anchorx="margin"/>
              </v:shape>
            </w:pict>
          </mc:Fallback>
        </mc:AlternateContent>
      </w:r>
      <w:r w:rsidR="008C1189" w:rsidRPr="009735D2">
        <w:rPr>
          <w:rFonts w:asciiTheme="minorHAnsi" w:hAnsiTheme="minorHAnsi" w:cstheme="minorHAnsi"/>
          <w:noProof/>
          <w:color w:val="2B579A"/>
          <w:sz w:val="22"/>
          <w:szCs w:val="22"/>
          <w:shd w:val="clear" w:color="auto" w:fill="E6E6E6"/>
          <w:lang w:eastAsia="en-GB"/>
        </w:rPr>
        <w:drawing>
          <wp:anchor distT="0" distB="0" distL="114300" distR="114300" simplePos="0" relativeHeight="251657216" behindDoc="0" locked="0" layoutInCell="1" allowOverlap="1" wp14:anchorId="1408C590" wp14:editId="1F942C0B">
            <wp:simplePos x="0" y="0"/>
            <wp:positionH relativeFrom="column">
              <wp:posOffset>-581025</wp:posOffset>
            </wp:positionH>
            <wp:positionV relativeFrom="paragraph">
              <wp:posOffset>-269240</wp:posOffset>
            </wp:positionV>
            <wp:extent cx="2799826" cy="11809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2799826" cy="1180952"/>
                    </a:xfrm>
                    <a:prstGeom prst="rect">
                      <a:avLst/>
                    </a:prstGeom>
                  </pic:spPr>
                </pic:pic>
              </a:graphicData>
            </a:graphic>
          </wp:anchor>
        </w:drawing>
      </w:r>
    </w:p>
    <w:p w14:paraId="728E0906" w14:textId="77777777" w:rsidR="005A0C67" w:rsidRPr="009735D2" w:rsidRDefault="005A0C67" w:rsidP="004B528F">
      <w:pPr>
        <w:spacing w:after="160" w:line="259" w:lineRule="auto"/>
        <w:rPr>
          <w:rFonts w:asciiTheme="minorHAnsi" w:hAnsiTheme="minorHAnsi" w:cstheme="minorHAnsi"/>
          <w:b/>
          <w:sz w:val="22"/>
          <w:szCs w:val="22"/>
        </w:rPr>
      </w:pPr>
    </w:p>
    <w:p w14:paraId="01AD406D" w14:textId="77777777" w:rsidR="005A0C67" w:rsidRPr="009735D2" w:rsidRDefault="005A0C67" w:rsidP="004B528F">
      <w:pPr>
        <w:spacing w:after="160" w:line="259" w:lineRule="auto"/>
        <w:rPr>
          <w:rFonts w:asciiTheme="minorHAnsi" w:hAnsiTheme="minorHAnsi" w:cstheme="minorHAnsi"/>
          <w:b/>
          <w:sz w:val="22"/>
          <w:szCs w:val="22"/>
        </w:rPr>
      </w:pPr>
    </w:p>
    <w:p w14:paraId="3C225C1F" w14:textId="77777777" w:rsidR="005A0C67" w:rsidRPr="009735D2" w:rsidRDefault="005A0C67" w:rsidP="004B528F">
      <w:pPr>
        <w:spacing w:after="160" w:line="259" w:lineRule="auto"/>
        <w:rPr>
          <w:rFonts w:asciiTheme="minorHAnsi" w:hAnsiTheme="minorHAnsi" w:cstheme="minorHAnsi"/>
          <w:b/>
          <w:sz w:val="22"/>
          <w:szCs w:val="22"/>
        </w:rPr>
      </w:pPr>
    </w:p>
    <w:p w14:paraId="4237959A" w14:textId="77777777" w:rsidR="005A0C67" w:rsidRPr="009735D2" w:rsidRDefault="005A0C67" w:rsidP="004B528F">
      <w:pPr>
        <w:spacing w:after="160" w:line="259" w:lineRule="auto"/>
        <w:rPr>
          <w:rFonts w:asciiTheme="minorHAnsi" w:hAnsiTheme="minorHAnsi" w:cstheme="minorHAnsi"/>
          <w:b/>
          <w:sz w:val="22"/>
          <w:szCs w:val="22"/>
        </w:rPr>
      </w:pPr>
    </w:p>
    <w:p w14:paraId="36392AEA" w14:textId="0D34EB67" w:rsidR="004B528F" w:rsidRPr="009735D2" w:rsidRDefault="004B528F" w:rsidP="004B528F">
      <w:pPr>
        <w:spacing w:after="160" w:line="259" w:lineRule="auto"/>
        <w:rPr>
          <w:rFonts w:asciiTheme="minorHAnsi" w:hAnsiTheme="minorHAnsi" w:cstheme="minorHAnsi"/>
          <w:b/>
          <w:color w:val="113458"/>
          <w:sz w:val="22"/>
          <w:szCs w:val="22"/>
        </w:rPr>
      </w:pPr>
      <w:r w:rsidRPr="009735D2">
        <w:rPr>
          <w:rFonts w:asciiTheme="minorHAnsi" w:hAnsiTheme="minorHAnsi" w:cstheme="minorHAnsi"/>
          <w:b/>
          <w:sz w:val="22"/>
          <w:szCs w:val="22"/>
        </w:rPr>
        <w:br/>
      </w:r>
    </w:p>
    <w:p w14:paraId="4A303144" w14:textId="2AB2109A" w:rsidR="004B528F" w:rsidRPr="001E0DFA" w:rsidRDefault="004731F2" w:rsidP="00A81780">
      <w:pPr>
        <w:spacing w:after="160" w:line="259" w:lineRule="auto"/>
        <w:jc w:val="center"/>
        <w:rPr>
          <w:rFonts w:asciiTheme="minorHAnsi" w:hAnsiTheme="minorHAnsi" w:cstheme="minorHAnsi"/>
          <w:b/>
          <w:color w:val="FFFFFF" w:themeColor="background1"/>
          <w:sz w:val="28"/>
          <w:szCs w:val="28"/>
        </w:rPr>
      </w:pPr>
      <w:r w:rsidRPr="001E0DFA">
        <w:rPr>
          <w:rFonts w:asciiTheme="minorHAnsi" w:hAnsiTheme="minorHAnsi" w:cstheme="minorHAnsi"/>
          <w:b/>
          <w:color w:val="FFFFFF" w:themeColor="background1"/>
          <w:sz w:val="28"/>
          <w:szCs w:val="28"/>
        </w:rPr>
        <w:t xml:space="preserve"> </w:t>
      </w:r>
      <w:bookmarkStart w:id="0" w:name="_Hlk124250560"/>
      <w:r w:rsidR="00863186" w:rsidRPr="001E0DFA">
        <w:rPr>
          <w:rFonts w:asciiTheme="minorHAnsi" w:hAnsiTheme="minorHAnsi" w:cstheme="minorHAnsi"/>
          <w:b/>
          <w:color w:val="FFFFFF" w:themeColor="background1"/>
          <w:sz w:val="28"/>
          <w:szCs w:val="28"/>
        </w:rPr>
        <w:t>OPEN</w:t>
      </w:r>
      <w:r w:rsidR="00B71935" w:rsidRPr="001E0DFA">
        <w:rPr>
          <w:rFonts w:asciiTheme="minorHAnsi" w:hAnsiTheme="minorHAnsi" w:cstheme="minorHAnsi"/>
          <w:b/>
          <w:color w:val="FFFFFF" w:themeColor="background1"/>
          <w:sz w:val="28"/>
          <w:szCs w:val="28"/>
        </w:rPr>
        <w:t xml:space="preserve"> </w:t>
      </w:r>
      <w:r w:rsidR="004B528F" w:rsidRPr="001E0DFA">
        <w:rPr>
          <w:rFonts w:asciiTheme="minorHAnsi" w:hAnsiTheme="minorHAnsi" w:cstheme="minorHAnsi"/>
          <w:b/>
          <w:color w:val="FFFFFF" w:themeColor="background1"/>
          <w:sz w:val="28"/>
          <w:szCs w:val="28"/>
        </w:rPr>
        <w:t>Invitation to</w:t>
      </w:r>
      <w:r w:rsidR="00062519" w:rsidRPr="001E0DFA">
        <w:rPr>
          <w:rFonts w:asciiTheme="minorHAnsi" w:hAnsiTheme="minorHAnsi" w:cstheme="minorHAnsi"/>
          <w:b/>
          <w:color w:val="FFFFFF" w:themeColor="background1"/>
          <w:sz w:val="28"/>
          <w:szCs w:val="28"/>
        </w:rPr>
        <w:t xml:space="preserve"> </w:t>
      </w:r>
      <w:r w:rsidR="004B528F" w:rsidRPr="001E0DFA">
        <w:rPr>
          <w:rFonts w:asciiTheme="minorHAnsi" w:hAnsiTheme="minorHAnsi" w:cstheme="minorHAnsi"/>
          <w:b/>
          <w:color w:val="FFFFFF" w:themeColor="background1"/>
          <w:sz w:val="28"/>
          <w:szCs w:val="28"/>
        </w:rPr>
        <w:t xml:space="preserve">Tender </w:t>
      </w:r>
      <w:r w:rsidR="007B373C" w:rsidRPr="001E0DFA">
        <w:rPr>
          <w:rFonts w:asciiTheme="minorHAnsi" w:hAnsiTheme="minorHAnsi" w:cstheme="minorHAnsi"/>
          <w:b/>
          <w:color w:val="FFFFFF" w:themeColor="background1"/>
          <w:sz w:val="28"/>
          <w:szCs w:val="28"/>
        </w:rPr>
        <w:t>(ITT)</w:t>
      </w:r>
    </w:p>
    <w:p w14:paraId="35DEEAE0" w14:textId="77777777" w:rsidR="004B528F" w:rsidRPr="009735D2" w:rsidRDefault="004B528F" w:rsidP="00FF377D">
      <w:pPr>
        <w:spacing w:before="0" w:after="0" w:line="259" w:lineRule="auto"/>
        <w:rPr>
          <w:rFonts w:asciiTheme="minorHAnsi" w:hAnsiTheme="minorHAnsi" w:cstheme="minorHAnsi"/>
          <w:b/>
          <w:color w:val="7030A0"/>
          <w:sz w:val="22"/>
          <w:szCs w:val="22"/>
        </w:rPr>
      </w:pPr>
    </w:p>
    <w:p w14:paraId="43E55FCD" w14:textId="26EC78E3" w:rsidR="00062519" w:rsidRPr="009735D2" w:rsidRDefault="00062519" w:rsidP="1DFAB66C">
      <w:pPr>
        <w:jc w:val="center"/>
        <w:rPr>
          <w:rFonts w:asciiTheme="minorHAnsi" w:hAnsiTheme="minorHAnsi" w:cstheme="minorHAnsi"/>
          <w:b/>
          <w:bCs/>
          <w:color w:val="FFC000"/>
          <w:sz w:val="22"/>
          <w:szCs w:val="22"/>
        </w:rPr>
      </w:pPr>
      <w:r w:rsidRPr="009735D2">
        <w:rPr>
          <w:rFonts w:asciiTheme="minorHAnsi" w:hAnsiTheme="minorHAnsi" w:cstheme="minorHAnsi"/>
          <w:b/>
          <w:bCs/>
          <w:color w:val="FFC000"/>
          <w:sz w:val="22"/>
          <w:szCs w:val="22"/>
        </w:rPr>
        <w:t>Provision of</w:t>
      </w:r>
      <w:r w:rsidR="43DA9495" w:rsidRPr="009735D2">
        <w:rPr>
          <w:rFonts w:asciiTheme="minorHAnsi" w:hAnsiTheme="minorHAnsi" w:cstheme="minorHAnsi"/>
          <w:b/>
          <w:bCs/>
          <w:color w:val="FFC000"/>
          <w:sz w:val="22"/>
          <w:szCs w:val="22"/>
        </w:rPr>
        <w:t xml:space="preserve"> </w:t>
      </w:r>
      <w:r w:rsidR="05B7D162" w:rsidRPr="009735D2">
        <w:rPr>
          <w:rFonts w:asciiTheme="minorHAnsi" w:hAnsiTheme="minorHAnsi" w:cstheme="minorHAnsi"/>
          <w:b/>
          <w:bCs/>
          <w:color w:val="FFC000"/>
          <w:sz w:val="22"/>
          <w:szCs w:val="22"/>
        </w:rPr>
        <w:t xml:space="preserve">Production and </w:t>
      </w:r>
      <w:r w:rsidR="43DA9495" w:rsidRPr="009735D2">
        <w:rPr>
          <w:rFonts w:asciiTheme="minorHAnsi" w:hAnsiTheme="minorHAnsi" w:cstheme="minorHAnsi"/>
          <w:b/>
          <w:bCs/>
          <w:color w:val="FFC000"/>
          <w:sz w:val="22"/>
          <w:szCs w:val="22"/>
        </w:rPr>
        <w:t>Publication services for The Actuary Magazine</w:t>
      </w:r>
      <w:r w:rsidR="2A57AAEB" w:rsidRPr="009735D2">
        <w:rPr>
          <w:rFonts w:asciiTheme="minorHAnsi" w:hAnsiTheme="minorHAnsi" w:cstheme="minorHAnsi"/>
          <w:b/>
          <w:bCs/>
          <w:color w:val="FFC000"/>
          <w:sz w:val="22"/>
          <w:szCs w:val="22"/>
        </w:rPr>
        <w:t xml:space="preserve"> and Website</w:t>
      </w:r>
    </w:p>
    <w:p w14:paraId="51991FCD" w14:textId="77777777" w:rsidR="004B528F" w:rsidRPr="009735D2" w:rsidRDefault="00062F74" w:rsidP="054AC3A0">
      <w:pPr>
        <w:spacing w:after="160" w:line="259" w:lineRule="auto"/>
        <w:jc w:val="center"/>
        <w:rPr>
          <w:rFonts w:asciiTheme="minorHAnsi" w:hAnsiTheme="minorHAnsi" w:cstheme="minorHAnsi"/>
          <w:b/>
          <w:bCs/>
          <w:color w:val="FFC000"/>
          <w:sz w:val="22"/>
          <w:szCs w:val="22"/>
        </w:rPr>
      </w:pPr>
      <w:r w:rsidRPr="009735D2">
        <w:rPr>
          <w:rFonts w:asciiTheme="minorHAnsi" w:hAnsiTheme="minorHAnsi" w:cstheme="minorHAnsi"/>
          <w:b/>
          <w:bCs/>
          <w:color w:val="FFC000"/>
          <w:sz w:val="22"/>
          <w:szCs w:val="22"/>
        </w:rPr>
        <w:t>for</w:t>
      </w:r>
      <w:r w:rsidR="004B528F" w:rsidRPr="009735D2">
        <w:rPr>
          <w:rFonts w:asciiTheme="minorHAnsi" w:hAnsiTheme="minorHAnsi" w:cstheme="minorHAnsi"/>
          <w:b/>
          <w:bCs/>
          <w:color w:val="FFC000"/>
          <w:sz w:val="22"/>
          <w:szCs w:val="22"/>
        </w:rPr>
        <w:t xml:space="preserve"> the Institute and Faculty of Actuaries</w:t>
      </w:r>
    </w:p>
    <w:p w14:paraId="7A65DDA0" w14:textId="77777777" w:rsidR="004B528F" w:rsidRPr="009735D2" w:rsidRDefault="004B528F" w:rsidP="054AC3A0">
      <w:pPr>
        <w:spacing w:before="120" w:after="0"/>
        <w:rPr>
          <w:rFonts w:asciiTheme="minorHAnsi" w:hAnsiTheme="minorHAnsi" w:cstheme="minorHAnsi"/>
          <w:b/>
          <w:bCs/>
          <w:color w:val="FFC000"/>
          <w:sz w:val="22"/>
          <w:szCs w:val="22"/>
        </w:rPr>
      </w:pPr>
    </w:p>
    <w:p w14:paraId="30F44161" w14:textId="77777777" w:rsidR="004B528F" w:rsidRPr="009735D2" w:rsidRDefault="004B528F" w:rsidP="054AC3A0">
      <w:pPr>
        <w:spacing w:before="120"/>
        <w:jc w:val="center"/>
        <w:rPr>
          <w:rFonts w:asciiTheme="minorHAnsi" w:hAnsiTheme="minorHAnsi" w:cstheme="minorHAnsi"/>
          <w:b/>
          <w:bCs/>
          <w:color w:val="FFC000"/>
          <w:sz w:val="22"/>
          <w:szCs w:val="22"/>
        </w:rPr>
      </w:pPr>
      <w:r w:rsidRPr="009735D2">
        <w:rPr>
          <w:rFonts w:asciiTheme="minorHAnsi" w:hAnsiTheme="minorHAnsi" w:cstheme="minorHAnsi"/>
          <w:b/>
          <w:bCs/>
          <w:color w:val="FFC000"/>
          <w:sz w:val="22"/>
          <w:szCs w:val="22"/>
        </w:rPr>
        <w:t>Deadline for Tender Submissions:</w:t>
      </w:r>
    </w:p>
    <w:p w14:paraId="257D02A0" w14:textId="5B41636C" w:rsidR="004B528F" w:rsidRPr="009735D2" w:rsidRDefault="1822179D" w:rsidP="0B48A887">
      <w:pPr>
        <w:spacing w:before="120"/>
        <w:jc w:val="center"/>
        <w:rPr>
          <w:rFonts w:asciiTheme="minorHAnsi" w:hAnsiTheme="minorHAnsi" w:cstheme="minorHAnsi"/>
          <w:b/>
          <w:bCs/>
          <w:color w:val="FFC000"/>
          <w:sz w:val="22"/>
          <w:szCs w:val="22"/>
        </w:rPr>
      </w:pPr>
      <w:r w:rsidRPr="009735D2">
        <w:rPr>
          <w:rFonts w:asciiTheme="minorHAnsi" w:hAnsiTheme="minorHAnsi" w:cstheme="minorHAnsi"/>
          <w:b/>
          <w:bCs/>
          <w:color w:val="FFC000"/>
          <w:sz w:val="22"/>
          <w:szCs w:val="22"/>
        </w:rPr>
        <w:t>1200</w:t>
      </w:r>
      <w:r w:rsidR="76CFC843" w:rsidRPr="009735D2">
        <w:rPr>
          <w:rFonts w:asciiTheme="minorHAnsi" w:hAnsiTheme="minorHAnsi" w:cstheme="minorHAnsi"/>
          <w:b/>
          <w:bCs/>
          <w:color w:val="FFC000"/>
          <w:sz w:val="22"/>
          <w:szCs w:val="22"/>
        </w:rPr>
        <w:t xml:space="preserve"> GMT, on 1</w:t>
      </w:r>
      <w:r w:rsidR="3130CAB7" w:rsidRPr="009735D2">
        <w:rPr>
          <w:rFonts w:asciiTheme="minorHAnsi" w:hAnsiTheme="minorHAnsi" w:cstheme="minorHAnsi"/>
          <w:b/>
          <w:bCs/>
          <w:color w:val="FFC000"/>
          <w:sz w:val="22"/>
          <w:szCs w:val="22"/>
        </w:rPr>
        <w:t>9</w:t>
      </w:r>
      <w:r w:rsidR="76CFC843" w:rsidRPr="009735D2">
        <w:rPr>
          <w:rFonts w:asciiTheme="minorHAnsi" w:hAnsiTheme="minorHAnsi" w:cstheme="minorHAnsi"/>
          <w:b/>
          <w:bCs/>
          <w:color w:val="FFC000"/>
          <w:sz w:val="22"/>
          <w:szCs w:val="22"/>
          <w:vertAlign w:val="superscript"/>
        </w:rPr>
        <w:t>th</w:t>
      </w:r>
      <w:r w:rsidR="76CFC843" w:rsidRPr="009735D2">
        <w:rPr>
          <w:rFonts w:asciiTheme="minorHAnsi" w:hAnsiTheme="minorHAnsi" w:cstheme="minorHAnsi"/>
          <w:b/>
          <w:bCs/>
          <w:color w:val="FFC000"/>
          <w:sz w:val="22"/>
          <w:szCs w:val="22"/>
        </w:rPr>
        <w:t xml:space="preserve"> May 2023</w:t>
      </w:r>
    </w:p>
    <w:bookmarkEnd w:id="0"/>
    <w:p w14:paraId="5EE8D233" w14:textId="1F19F0AB" w:rsidR="0B48A887" w:rsidRPr="009735D2" w:rsidRDefault="0B48A887" w:rsidP="0B48A887">
      <w:pPr>
        <w:spacing w:before="120"/>
        <w:jc w:val="center"/>
        <w:rPr>
          <w:rFonts w:asciiTheme="minorHAnsi" w:hAnsiTheme="minorHAnsi" w:cstheme="minorHAnsi"/>
          <w:b/>
          <w:bCs/>
          <w:sz w:val="22"/>
          <w:szCs w:val="22"/>
        </w:rPr>
      </w:pPr>
    </w:p>
    <w:p w14:paraId="254BDD30" w14:textId="3C1DA952" w:rsidR="0B48A887" w:rsidRPr="009735D2" w:rsidRDefault="0B48A887" w:rsidP="0B48A887">
      <w:pPr>
        <w:spacing w:before="120"/>
        <w:jc w:val="center"/>
        <w:rPr>
          <w:rFonts w:asciiTheme="minorHAnsi" w:hAnsiTheme="minorHAnsi" w:cstheme="minorHAnsi"/>
          <w:b/>
          <w:bCs/>
          <w:sz w:val="22"/>
          <w:szCs w:val="22"/>
        </w:rPr>
      </w:pPr>
    </w:p>
    <w:p w14:paraId="47DA8C8A" w14:textId="77777777" w:rsidR="004B528F" w:rsidRPr="009735D2" w:rsidRDefault="004B528F" w:rsidP="004B528F">
      <w:pPr>
        <w:rPr>
          <w:rFonts w:asciiTheme="minorHAnsi" w:hAnsiTheme="minorHAnsi" w:cstheme="minorHAnsi"/>
          <w:b/>
          <w:sz w:val="22"/>
          <w:szCs w:val="22"/>
        </w:rPr>
      </w:pPr>
    </w:p>
    <w:p w14:paraId="264E70DD" w14:textId="77777777" w:rsidR="004B528F" w:rsidRPr="009735D2" w:rsidRDefault="004B528F" w:rsidP="004B528F">
      <w:pPr>
        <w:rPr>
          <w:rFonts w:asciiTheme="minorHAnsi" w:hAnsiTheme="minorHAnsi" w:cstheme="minorHAnsi"/>
          <w:b/>
          <w:sz w:val="22"/>
          <w:szCs w:val="22"/>
        </w:rPr>
      </w:pPr>
    </w:p>
    <w:p w14:paraId="2A4C82E3" w14:textId="77777777" w:rsidR="004B528F" w:rsidRPr="009735D2" w:rsidRDefault="004B528F" w:rsidP="004B528F">
      <w:pPr>
        <w:rPr>
          <w:rFonts w:asciiTheme="minorHAnsi" w:hAnsiTheme="minorHAnsi" w:cstheme="minorHAnsi"/>
          <w:b/>
          <w:sz w:val="22"/>
          <w:szCs w:val="22"/>
        </w:rPr>
      </w:pPr>
    </w:p>
    <w:p w14:paraId="54460592" w14:textId="77777777" w:rsidR="004F3FAF" w:rsidRPr="009735D2" w:rsidRDefault="004F3FAF" w:rsidP="004B528F">
      <w:pPr>
        <w:rPr>
          <w:rFonts w:asciiTheme="minorHAnsi" w:hAnsiTheme="minorHAnsi" w:cstheme="minorHAnsi"/>
          <w:b/>
          <w:sz w:val="22"/>
          <w:szCs w:val="22"/>
        </w:rPr>
      </w:pPr>
    </w:p>
    <w:p w14:paraId="1D509A57" w14:textId="77777777" w:rsidR="004F3FAF" w:rsidRPr="009735D2" w:rsidRDefault="004F3FAF" w:rsidP="004B528F">
      <w:pPr>
        <w:rPr>
          <w:rFonts w:asciiTheme="minorHAnsi" w:hAnsiTheme="minorHAnsi" w:cstheme="minorHAnsi"/>
          <w:b/>
          <w:sz w:val="22"/>
          <w:szCs w:val="22"/>
        </w:rPr>
      </w:pPr>
    </w:p>
    <w:p w14:paraId="383DCF73" w14:textId="77777777" w:rsidR="004F3FAF" w:rsidRPr="009735D2" w:rsidRDefault="004F3FAF" w:rsidP="004B528F">
      <w:pPr>
        <w:rPr>
          <w:rFonts w:asciiTheme="minorHAnsi" w:hAnsiTheme="minorHAnsi" w:cstheme="minorHAnsi"/>
          <w:b/>
          <w:sz w:val="22"/>
          <w:szCs w:val="22"/>
        </w:rPr>
      </w:pPr>
    </w:p>
    <w:p w14:paraId="364C526F" w14:textId="77777777" w:rsidR="00EC52D4" w:rsidRPr="009735D2" w:rsidRDefault="00EC52D4" w:rsidP="004B528F">
      <w:pPr>
        <w:rPr>
          <w:rFonts w:asciiTheme="minorHAnsi" w:hAnsiTheme="minorHAnsi" w:cstheme="minorHAnsi"/>
          <w:b/>
          <w:sz w:val="22"/>
          <w:szCs w:val="22"/>
        </w:rPr>
      </w:pPr>
    </w:p>
    <w:p w14:paraId="29033621" w14:textId="77777777" w:rsidR="00EC52D4" w:rsidRPr="009735D2" w:rsidRDefault="00EC52D4" w:rsidP="004B528F">
      <w:pPr>
        <w:rPr>
          <w:rFonts w:asciiTheme="minorHAnsi" w:hAnsiTheme="minorHAnsi" w:cstheme="minorHAnsi"/>
          <w:b/>
          <w:sz w:val="22"/>
          <w:szCs w:val="22"/>
        </w:rPr>
      </w:pPr>
    </w:p>
    <w:p w14:paraId="7B40669A" w14:textId="77777777" w:rsidR="00EC52D4" w:rsidRPr="009735D2" w:rsidRDefault="00EC52D4" w:rsidP="004B528F">
      <w:pPr>
        <w:rPr>
          <w:rFonts w:asciiTheme="minorHAnsi" w:hAnsiTheme="minorHAnsi" w:cstheme="minorHAnsi"/>
          <w:b/>
          <w:sz w:val="22"/>
          <w:szCs w:val="22"/>
        </w:rPr>
      </w:pPr>
    </w:p>
    <w:p w14:paraId="70AD213F" w14:textId="77777777" w:rsidR="00EC52D4" w:rsidRPr="009735D2" w:rsidRDefault="00EC52D4" w:rsidP="004B528F">
      <w:pPr>
        <w:rPr>
          <w:rFonts w:asciiTheme="minorHAnsi" w:hAnsiTheme="minorHAnsi" w:cstheme="minorHAnsi"/>
          <w:b/>
          <w:sz w:val="22"/>
          <w:szCs w:val="22"/>
        </w:rPr>
      </w:pPr>
    </w:p>
    <w:p w14:paraId="3CE15F1B" w14:textId="77777777" w:rsidR="00EC52D4" w:rsidRPr="009735D2" w:rsidRDefault="00EC52D4" w:rsidP="004B528F">
      <w:pPr>
        <w:rPr>
          <w:rFonts w:asciiTheme="minorHAnsi" w:hAnsiTheme="minorHAnsi" w:cstheme="minorHAnsi"/>
          <w:b/>
          <w:sz w:val="22"/>
          <w:szCs w:val="22"/>
        </w:rPr>
      </w:pPr>
    </w:p>
    <w:p w14:paraId="2D0A53F8" w14:textId="77777777" w:rsidR="004F3FAF" w:rsidRPr="009735D2" w:rsidRDefault="004F3FAF" w:rsidP="004B528F">
      <w:pPr>
        <w:rPr>
          <w:rFonts w:asciiTheme="minorHAnsi" w:hAnsiTheme="minorHAnsi" w:cstheme="minorHAnsi"/>
          <w:b/>
          <w:sz w:val="22"/>
          <w:szCs w:val="22"/>
        </w:rPr>
      </w:pPr>
    </w:p>
    <w:p w14:paraId="00441DAD" w14:textId="77777777" w:rsidR="004F3FAF" w:rsidRPr="009735D2" w:rsidRDefault="00FF377D" w:rsidP="004B528F">
      <w:pPr>
        <w:rPr>
          <w:rFonts w:asciiTheme="minorHAnsi" w:hAnsiTheme="minorHAnsi" w:cstheme="minorHAnsi"/>
          <w:b/>
          <w:sz w:val="22"/>
          <w:szCs w:val="22"/>
        </w:rPr>
      </w:pPr>
      <w:r w:rsidRPr="009735D2">
        <w:rPr>
          <w:rFonts w:asciiTheme="minorHAnsi" w:hAnsiTheme="minorHAnsi" w:cstheme="minorHAnsi"/>
          <w:b/>
          <w:sz w:val="22"/>
          <w:szCs w:val="22"/>
        </w:rPr>
        <w:br/>
      </w:r>
    </w:p>
    <w:p w14:paraId="50331B63" w14:textId="77777777" w:rsidR="004B528F" w:rsidRPr="009735D2" w:rsidRDefault="004B528F" w:rsidP="004B528F">
      <w:pPr>
        <w:rPr>
          <w:rFonts w:asciiTheme="minorHAnsi" w:hAnsiTheme="minorHAnsi" w:cstheme="minorHAnsi"/>
          <w:b/>
          <w:sz w:val="22"/>
          <w:szCs w:val="22"/>
        </w:rPr>
      </w:pPr>
    </w:p>
    <w:p w14:paraId="53AE7EE1" w14:textId="51C692A0" w:rsidR="00062519" w:rsidRPr="009735D2" w:rsidRDefault="041F136C" w:rsidP="054AC3A0">
      <w:pPr>
        <w:jc w:val="right"/>
        <w:rPr>
          <w:rFonts w:asciiTheme="minorHAnsi" w:hAnsiTheme="minorHAnsi" w:cstheme="minorHAnsi"/>
          <w:b/>
          <w:bCs/>
          <w:color w:val="FFC000"/>
          <w:sz w:val="22"/>
          <w:szCs w:val="22"/>
        </w:rPr>
      </w:pPr>
      <w:r w:rsidRPr="009735D2">
        <w:rPr>
          <w:rFonts w:asciiTheme="minorHAnsi" w:hAnsiTheme="minorHAnsi" w:cstheme="minorHAnsi"/>
          <w:b/>
          <w:bCs/>
          <w:color w:val="FFC000"/>
          <w:sz w:val="22"/>
          <w:szCs w:val="22"/>
        </w:rPr>
        <w:t xml:space="preserve">April </w:t>
      </w:r>
      <w:r w:rsidR="00062519" w:rsidRPr="009735D2">
        <w:rPr>
          <w:rFonts w:asciiTheme="minorHAnsi" w:hAnsiTheme="minorHAnsi" w:cstheme="minorHAnsi"/>
          <w:b/>
          <w:bCs/>
          <w:color w:val="FFC000"/>
          <w:sz w:val="22"/>
          <w:szCs w:val="22"/>
        </w:rPr>
        <w:t>202</w:t>
      </w:r>
      <w:r w:rsidR="00587E3C" w:rsidRPr="009735D2">
        <w:rPr>
          <w:rFonts w:asciiTheme="minorHAnsi" w:hAnsiTheme="minorHAnsi" w:cstheme="minorHAnsi"/>
          <w:b/>
          <w:bCs/>
          <w:color w:val="FFC000"/>
          <w:sz w:val="22"/>
          <w:szCs w:val="22"/>
        </w:rPr>
        <w:t>3</w:t>
      </w:r>
    </w:p>
    <w:p w14:paraId="684664C3" w14:textId="37B3DFED" w:rsidR="00062519" w:rsidRPr="009735D2" w:rsidRDefault="00062519" w:rsidP="00062519">
      <w:pPr>
        <w:jc w:val="right"/>
        <w:rPr>
          <w:rFonts w:asciiTheme="minorHAnsi" w:hAnsiTheme="minorHAnsi" w:cstheme="minorBidi"/>
          <w:b/>
          <w:color w:val="FFC000"/>
          <w:sz w:val="22"/>
          <w:szCs w:val="22"/>
        </w:rPr>
      </w:pPr>
      <w:r w:rsidRPr="4A9F2744">
        <w:rPr>
          <w:rFonts w:asciiTheme="minorHAnsi" w:hAnsiTheme="minorHAnsi" w:cstheme="minorBidi"/>
          <w:b/>
          <w:color w:val="FFC000"/>
          <w:sz w:val="22"/>
          <w:szCs w:val="22"/>
        </w:rPr>
        <w:t xml:space="preserve">The Procurement Team on Behalf of the </w:t>
      </w:r>
      <w:r w:rsidR="16124C59" w:rsidRPr="36BBA6AF">
        <w:rPr>
          <w:rFonts w:asciiTheme="minorHAnsi" w:hAnsiTheme="minorHAnsi" w:cstheme="minorBidi"/>
          <w:b/>
          <w:bCs/>
          <w:color w:val="FFC000"/>
          <w:sz w:val="22"/>
          <w:szCs w:val="22"/>
        </w:rPr>
        <w:t xml:space="preserve">Marketing and </w:t>
      </w:r>
      <w:r w:rsidR="16124C59" w:rsidRPr="5A79EFAB">
        <w:rPr>
          <w:rFonts w:asciiTheme="minorHAnsi" w:hAnsiTheme="minorHAnsi" w:cstheme="minorBidi"/>
          <w:b/>
          <w:bCs/>
          <w:color w:val="FFC000"/>
          <w:sz w:val="22"/>
          <w:szCs w:val="22"/>
        </w:rPr>
        <w:t>Propositions</w:t>
      </w:r>
      <w:r w:rsidR="16124C59" w:rsidRPr="0242867A">
        <w:rPr>
          <w:rFonts w:asciiTheme="minorHAnsi" w:hAnsiTheme="minorHAnsi" w:cstheme="minorBidi"/>
          <w:b/>
          <w:bCs/>
          <w:color w:val="FFC000"/>
          <w:sz w:val="22"/>
          <w:szCs w:val="22"/>
        </w:rPr>
        <w:t xml:space="preserve"> Team</w:t>
      </w:r>
    </w:p>
    <w:p w14:paraId="6F9483AC" w14:textId="62710F20" w:rsidR="00062519" w:rsidRPr="009735D2" w:rsidRDefault="00062519" w:rsidP="00062519">
      <w:pPr>
        <w:jc w:val="right"/>
        <w:rPr>
          <w:rFonts w:asciiTheme="minorHAnsi" w:hAnsiTheme="minorHAnsi" w:cstheme="minorHAnsi"/>
          <w:b/>
          <w:color w:val="FFC000"/>
          <w:sz w:val="22"/>
          <w:szCs w:val="22"/>
        </w:rPr>
      </w:pPr>
      <w:r w:rsidRPr="009735D2">
        <w:rPr>
          <w:rFonts w:asciiTheme="minorHAnsi" w:hAnsiTheme="minorHAnsi" w:cstheme="minorHAnsi"/>
          <w:b/>
          <w:color w:val="FFC000"/>
          <w:sz w:val="22"/>
          <w:szCs w:val="22"/>
        </w:rPr>
        <w:t>© Institute and Faculty of Actuaries</w:t>
      </w:r>
    </w:p>
    <w:p w14:paraId="265E34F1" w14:textId="714C25FB" w:rsidR="008C1189" w:rsidRPr="009735D2" w:rsidRDefault="008C1189" w:rsidP="00062519">
      <w:pPr>
        <w:jc w:val="right"/>
        <w:rPr>
          <w:rFonts w:asciiTheme="minorHAnsi" w:hAnsiTheme="minorHAnsi" w:cstheme="minorHAnsi"/>
          <w:b/>
          <w:color w:val="FFC000"/>
          <w:sz w:val="22"/>
          <w:szCs w:val="22"/>
        </w:rPr>
      </w:pPr>
    </w:p>
    <w:p w14:paraId="115A0001" w14:textId="44BED68B" w:rsidR="008C1189" w:rsidRPr="009735D2" w:rsidRDefault="008C1189" w:rsidP="00062519">
      <w:pPr>
        <w:jc w:val="right"/>
        <w:rPr>
          <w:rFonts w:asciiTheme="minorHAnsi" w:hAnsiTheme="minorHAnsi" w:cstheme="minorHAnsi"/>
          <w:b/>
          <w:color w:val="FFC000"/>
          <w:sz w:val="22"/>
          <w:szCs w:val="22"/>
        </w:rPr>
      </w:pPr>
    </w:p>
    <w:p w14:paraId="68396477" w14:textId="7CD01E7D" w:rsidR="008C1189" w:rsidRPr="009735D2" w:rsidRDefault="008C1189" w:rsidP="00062519">
      <w:pPr>
        <w:jc w:val="right"/>
        <w:rPr>
          <w:rFonts w:asciiTheme="minorHAnsi" w:hAnsiTheme="minorHAnsi" w:cstheme="minorHAnsi"/>
          <w:b/>
          <w:color w:val="FFC000"/>
          <w:sz w:val="22"/>
          <w:szCs w:val="22"/>
        </w:rPr>
      </w:pPr>
    </w:p>
    <w:p w14:paraId="572EABE0" w14:textId="3484A3FE" w:rsidR="008C1189" w:rsidRPr="009735D2" w:rsidRDefault="008C1189" w:rsidP="00062519">
      <w:pPr>
        <w:jc w:val="right"/>
        <w:rPr>
          <w:rFonts w:asciiTheme="minorHAnsi" w:hAnsiTheme="minorHAnsi" w:cstheme="minorHAnsi"/>
          <w:b/>
          <w:color w:val="FFC000"/>
          <w:sz w:val="22"/>
          <w:szCs w:val="22"/>
        </w:rPr>
      </w:pPr>
    </w:p>
    <w:p w14:paraId="035C35BE" w14:textId="03866CC1" w:rsidR="008C1189" w:rsidRPr="009735D2" w:rsidRDefault="008C1189" w:rsidP="00062519">
      <w:pPr>
        <w:jc w:val="right"/>
        <w:rPr>
          <w:rFonts w:asciiTheme="minorHAnsi" w:hAnsiTheme="minorHAnsi" w:cstheme="minorHAnsi"/>
          <w:b/>
          <w:color w:val="FFC000"/>
          <w:sz w:val="22"/>
          <w:szCs w:val="22"/>
        </w:rPr>
      </w:pPr>
    </w:p>
    <w:sdt>
      <w:sdtPr>
        <w:rPr>
          <w:rFonts w:asciiTheme="minorHAnsi" w:eastAsia="Times New Roman" w:hAnsiTheme="minorHAnsi" w:cstheme="minorHAnsi"/>
          <w:caps w:val="0"/>
          <w:color w:val="auto"/>
          <w:kern w:val="0"/>
          <w:sz w:val="22"/>
          <w:szCs w:val="22"/>
          <w:shd w:val="clear" w:color="auto" w:fill="E6E6E6"/>
        </w:rPr>
        <w:id w:val="1544637276"/>
        <w:docPartObj>
          <w:docPartGallery w:val="Table of Contents"/>
          <w:docPartUnique/>
        </w:docPartObj>
      </w:sdtPr>
      <w:sdtEndPr>
        <w:rPr>
          <w:b/>
        </w:rPr>
      </w:sdtEndPr>
      <w:sdtContent>
        <w:p w14:paraId="35E76C0B" w14:textId="3A51F321" w:rsidR="00F316CB" w:rsidRPr="009735D2" w:rsidRDefault="00F316CB">
          <w:pPr>
            <w:pStyle w:val="TOCHeading"/>
            <w:rPr>
              <w:rFonts w:asciiTheme="minorHAnsi" w:eastAsia="Times New Roman" w:hAnsiTheme="minorHAnsi" w:cstheme="minorHAnsi"/>
              <w:b/>
              <w:caps w:val="0"/>
              <w:color w:val="FFC000"/>
              <w:kern w:val="0"/>
              <w:sz w:val="22"/>
              <w:szCs w:val="22"/>
            </w:rPr>
          </w:pPr>
          <w:r w:rsidRPr="009735D2">
            <w:rPr>
              <w:rFonts w:asciiTheme="minorHAnsi" w:eastAsia="Times New Roman" w:hAnsiTheme="minorHAnsi" w:cstheme="minorHAnsi"/>
              <w:b/>
              <w:caps w:val="0"/>
              <w:color w:val="FFC000"/>
              <w:kern w:val="0"/>
              <w:sz w:val="22"/>
              <w:szCs w:val="22"/>
            </w:rPr>
            <w:t>C</w:t>
          </w:r>
          <w:r w:rsidR="0037260C" w:rsidRPr="009735D2">
            <w:rPr>
              <w:rFonts w:asciiTheme="minorHAnsi" w:eastAsia="Times New Roman" w:hAnsiTheme="minorHAnsi" w:cstheme="minorHAnsi"/>
              <w:b/>
              <w:caps w:val="0"/>
              <w:color w:val="FFC000"/>
              <w:kern w:val="0"/>
              <w:sz w:val="22"/>
              <w:szCs w:val="22"/>
            </w:rPr>
            <w:t>ONTENTS</w:t>
          </w:r>
        </w:p>
        <w:p w14:paraId="751A4CF1" w14:textId="192297F5" w:rsidR="00D04446" w:rsidRPr="009735D2" w:rsidRDefault="00F316CB">
          <w:pPr>
            <w:pStyle w:val="TOC1"/>
            <w:tabs>
              <w:tab w:val="left" w:pos="420"/>
            </w:tabs>
            <w:rPr>
              <w:rFonts w:eastAsiaTheme="minorEastAsia" w:cstheme="minorHAnsi"/>
              <w:b w:val="0"/>
              <w:bCs w:val="0"/>
              <w:caps w:val="0"/>
              <w:noProof/>
              <w:color w:val="002060"/>
              <w:sz w:val="22"/>
              <w:szCs w:val="22"/>
              <w:lang w:eastAsia="en-GB"/>
            </w:rPr>
          </w:pPr>
          <w:r w:rsidRPr="009735D2">
            <w:rPr>
              <w:rFonts w:cstheme="minorHAnsi"/>
              <w:color w:val="002060"/>
              <w:sz w:val="22"/>
              <w:szCs w:val="22"/>
              <w:shd w:val="clear" w:color="auto" w:fill="E6E6E6"/>
            </w:rPr>
            <w:fldChar w:fldCharType="begin"/>
          </w:r>
          <w:r w:rsidRPr="009735D2">
            <w:rPr>
              <w:rFonts w:cstheme="minorHAnsi"/>
              <w:noProof/>
              <w:color w:val="002060"/>
              <w:sz w:val="22"/>
              <w:szCs w:val="22"/>
            </w:rPr>
            <w:instrText xml:space="preserve"> TOC \o "1-3" \h \z \u </w:instrText>
          </w:r>
          <w:r w:rsidRPr="009735D2">
            <w:rPr>
              <w:rFonts w:cstheme="minorHAnsi"/>
              <w:color w:val="002060"/>
              <w:sz w:val="22"/>
              <w:szCs w:val="22"/>
              <w:shd w:val="clear" w:color="auto" w:fill="E6E6E6"/>
            </w:rPr>
            <w:fldChar w:fldCharType="separate"/>
          </w:r>
          <w:hyperlink w:anchor="_Toc124337972" w:history="1">
            <w:r w:rsidR="00D04446" w:rsidRPr="009735D2">
              <w:rPr>
                <w:rStyle w:val="Hyperlink"/>
                <w:rFonts w:cstheme="minorHAnsi"/>
                <w:noProof/>
                <w:color w:val="002060"/>
                <w:kern w:val="28"/>
                <w:sz w:val="22"/>
                <w:szCs w:val="22"/>
              </w:rPr>
              <w:t>1</w:t>
            </w:r>
            <w:r w:rsidR="00D0444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Introduction and Context</w:t>
            </w:r>
            <w:r w:rsidR="00D04446" w:rsidRPr="009735D2">
              <w:rPr>
                <w:rFonts w:cstheme="minorHAnsi"/>
                <w:noProof/>
                <w:webHidden/>
                <w:color w:val="002060"/>
                <w:sz w:val="22"/>
                <w:szCs w:val="22"/>
              </w:rPr>
              <w:tab/>
            </w:r>
            <w:r w:rsidR="00200239" w:rsidRPr="009735D2">
              <w:rPr>
                <w:rFonts w:cstheme="minorHAnsi"/>
                <w:noProof/>
                <w:webHidden/>
                <w:color w:val="002060"/>
                <w:sz w:val="22"/>
                <w:szCs w:val="22"/>
              </w:rPr>
              <w:t xml:space="preserve">                                                              </w:t>
            </w:r>
            <w:r w:rsidR="001E0DFA">
              <w:rPr>
                <w:rFonts w:cstheme="minorHAnsi"/>
                <w:noProof/>
                <w:webHidden/>
                <w:color w:val="002060"/>
                <w:sz w:val="22"/>
                <w:szCs w:val="22"/>
              </w:rPr>
              <w:tab/>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_Toc124337972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3</w:t>
            </w:r>
            <w:r w:rsidR="00D04446" w:rsidRPr="009735D2">
              <w:rPr>
                <w:rFonts w:cstheme="minorHAnsi"/>
                <w:noProof/>
                <w:webHidden/>
                <w:color w:val="FFC000"/>
                <w:sz w:val="22"/>
                <w:szCs w:val="22"/>
                <w:shd w:val="clear" w:color="auto" w:fill="E6E6E6"/>
              </w:rPr>
              <w:fldChar w:fldCharType="end"/>
            </w:r>
          </w:hyperlink>
        </w:p>
        <w:p w14:paraId="51690F10" w14:textId="43636F79" w:rsidR="00D04446" w:rsidRPr="009735D2" w:rsidRDefault="00D31898">
          <w:pPr>
            <w:pStyle w:val="TOC1"/>
            <w:tabs>
              <w:tab w:val="left" w:pos="420"/>
            </w:tabs>
            <w:rPr>
              <w:rFonts w:eastAsiaTheme="minorEastAsia" w:cstheme="minorHAnsi"/>
              <w:b w:val="0"/>
              <w:bCs w:val="0"/>
              <w:caps w:val="0"/>
              <w:noProof/>
              <w:color w:val="002060"/>
              <w:sz w:val="22"/>
              <w:szCs w:val="22"/>
              <w:lang w:eastAsia="en-GB"/>
            </w:rPr>
          </w:pPr>
          <w:hyperlink w:anchor="_Toc124337975" w:history="1">
            <w:r w:rsidR="00D04446" w:rsidRPr="009735D2">
              <w:rPr>
                <w:rStyle w:val="Hyperlink"/>
                <w:rFonts w:cstheme="minorHAnsi"/>
                <w:noProof/>
                <w:color w:val="002060"/>
                <w:kern w:val="28"/>
                <w:sz w:val="22"/>
                <w:szCs w:val="22"/>
              </w:rPr>
              <w:t>2</w:t>
            </w:r>
            <w:r w:rsidR="00D0444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High-Level Scope</w:t>
            </w:r>
            <w:r w:rsidR="00D04446" w:rsidRPr="009735D2">
              <w:rPr>
                <w:rFonts w:cstheme="minorHAnsi"/>
                <w:noProof/>
                <w:webHidden/>
                <w:color w:val="002060"/>
                <w:sz w:val="22"/>
                <w:szCs w:val="22"/>
              </w:rPr>
              <w:tab/>
            </w:r>
            <w:r w:rsidR="00200239" w:rsidRPr="009735D2">
              <w:rPr>
                <w:rFonts w:cstheme="minorHAnsi"/>
                <w:noProof/>
                <w:webHidden/>
                <w:color w:val="002060"/>
                <w:sz w:val="22"/>
                <w:szCs w:val="22"/>
              </w:rPr>
              <w:t xml:space="preserve">                                                                            </w:t>
            </w:r>
            <w:r w:rsidR="0082754A" w:rsidRPr="009735D2">
              <w:rPr>
                <w:rFonts w:cstheme="minorHAnsi"/>
                <w:noProof/>
                <w:webHidden/>
                <w:color w:val="002060"/>
                <w:sz w:val="22"/>
                <w:szCs w:val="22"/>
              </w:rPr>
              <w:t xml:space="preserve">       </w:t>
            </w:r>
            <w:r w:rsidR="00200239" w:rsidRPr="009735D2">
              <w:rPr>
                <w:rFonts w:cstheme="minorHAnsi"/>
                <w:noProof/>
                <w:webHidden/>
                <w:color w:val="002060"/>
                <w:sz w:val="22"/>
                <w:szCs w:val="22"/>
              </w:rPr>
              <w:t xml:space="preserve">   </w:t>
            </w:r>
            <w:r w:rsidR="001E0DFA">
              <w:rPr>
                <w:rFonts w:cstheme="minorHAnsi"/>
                <w:noProof/>
                <w:webHidden/>
                <w:color w:val="002060"/>
                <w:sz w:val="22"/>
                <w:szCs w:val="22"/>
              </w:rPr>
              <w:tab/>
            </w:r>
            <w:r w:rsidR="00180618">
              <w:rPr>
                <w:rFonts w:cstheme="minorHAnsi"/>
                <w:noProof/>
                <w:webHidden/>
                <w:color w:val="002060"/>
                <w:sz w:val="22"/>
                <w:szCs w:val="22"/>
              </w:rPr>
              <w:tab/>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_Toc124337975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4</w:t>
            </w:r>
            <w:r w:rsidR="00D04446" w:rsidRPr="009735D2">
              <w:rPr>
                <w:rFonts w:cstheme="minorHAnsi"/>
                <w:noProof/>
                <w:webHidden/>
                <w:color w:val="FFC000"/>
                <w:sz w:val="22"/>
                <w:szCs w:val="22"/>
                <w:shd w:val="clear" w:color="auto" w:fill="E6E6E6"/>
              </w:rPr>
              <w:fldChar w:fldCharType="end"/>
            </w:r>
          </w:hyperlink>
        </w:p>
        <w:p w14:paraId="4673BBA5" w14:textId="30CDC421" w:rsidR="00D04446" w:rsidRPr="009735D2" w:rsidRDefault="00D31898">
          <w:pPr>
            <w:pStyle w:val="TOC1"/>
            <w:tabs>
              <w:tab w:val="left" w:pos="420"/>
            </w:tabs>
            <w:rPr>
              <w:rFonts w:eastAsiaTheme="minorEastAsia" w:cstheme="minorHAnsi"/>
              <w:b w:val="0"/>
              <w:bCs w:val="0"/>
              <w:caps w:val="0"/>
              <w:noProof/>
              <w:color w:val="002060"/>
              <w:sz w:val="22"/>
              <w:szCs w:val="22"/>
              <w:lang w:eastAsia="en-GB"/>
            </w:rPr>
          </w:pPr>
          <w:hyperlink w:anchor="_Toc124337976" w:history="1">
            <w:r w:rsidR="00D04446" w:rsidRPr="009735D2">
              <w:rPr>
                <w:rStyle w:val="Hyperlink"/>
                <w:rFonts w:cstheme="minorHAnsi"/>
                <w:noProof/>
                <w:color w:val="002060"/>
                <w:kern w:val="28"/>
                <w:sz w:val="22"/>
                <w:szCs w:val="22"/>
              </w:rPr>
              <w:t>3</w:t>
            </w:r>
            <w:r w:rsidR="00D0444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Initial Requirements</w:t>
            </w:r>
            <w:r w:rsidR="00D04446" w:rsidRPr="009735D2">
              <w:rPr>
                <w:rFonts w:cstheme="minorHAnsi"/>
                <w:noProof/>
                <w:webHidden/>
                <w:color w:val="002060"/>
                <w:sz w:val="22"/>
                <w:szCs w:val="22"/>
              </w:rPr>
              <w:tab/>
            </w:r>
            <w:r w:rsidR="00200239" w:rsidRPr="009735D2">
              <w:rPr>
                <w:rFonts w:cstheme="minorHAnsi"/>
                <w:noProof/>
                <w:webHidden/>
                <w:color w:val="002060"/>
                <w:sz w:val="22"/>
                <w:szCs w:val="22"/>
              </w:rPr>
              <w:t xml:space="preserve">                                                                         </w:t>
            </w:r>
            <w:r w:rsidR="001E0DFA">
              <w:rPr>
                <w:rFonts w:cstheme="minorHAnsi"/>
                <w:noProof/>
                <w:webHidden/>
                <w:color w:val="002060"/>
                <w:sz w:val="22"/>
                <w:szCs w:val="22"/>
              </w:rPr>
              <w:tab/>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_Toc124337976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4</w:t>
            </w:r>
            <w:r w:rsidR="00D04446" w:rsidRPr="009735D2">
              <w:rPr>
                <w:rFonts w:cstheme="minorHAnsi"/>
                <w:noProof/>
                <w:webHidden/>
                <w:color w:val="FFC000"/>
                <w:sz w:val="22"/>
                <w:szCs w:val="22"/>
                <w:shd w:val="clear" w:color="auto" w:fill="E6E6E6"/>
              </w:rPr>
              <w:fldChar w:fldCharType="end"/>
            </w:r>
          </w:hyperlink>
        </w:p>
        <w:p w14:paraId="502BBFE0" w14:textId="09A1155E" w:rsidR="00D04446" w:rsidRPr="009735D2" w:rsidRDefault="00D31898" w:rsidP="00E22E8C">
          <w:pPr>
            <w:pStyle w:val="TOC1"/>
            <w:tabs>
              <w:tab w:val="left" w:pos="420"/>
            </w:tabs>
            <w:rPr>
              <w:rFonts w:eastAsiaTheme="minorEastAsia" w:cstheme="minorHAnsi"/>
              <w:b w:val="0"/>
              <w:bCs w:val="0"/>
              <w:caps w:val="0"/>
              <w:noProof/>
              <w:color w:val="002060"/>
              <w:sz w:val="22"/>
              <w:szCs w:val="22"/>
              <w:lang w:eastAsia="en-GB"/>
            </w:rPr>
          </w:pPr>
          <w:hyperlink w:anchor="_Toc124337977" w:history="1">
            <w:r w:rsidR="00D04446" w:rsidRPr="009735D2">
              <w:rPr>
                <w:rStyle w:val="Hyperlink"/>
                <w:rFonts w:cstheme="minorHAnsi"/>
                <w:noProof/>
                <w:color w:val="002060"/>
                <w:kern w:val="28"/>
                <w:sz w:val="22"/>
                <w:szCs w:val="22"/>
              </w:rPr>
              <w:t>4</w:t>
            </w:r>
            <w:r w:rsidR="00D0444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Tender Process</w:t>
            </w:r>
            <w:r w:rsidR="00D04446" w:rsidRPr="009735D2">
              <w:rPr>
                <w:rFonts w:cstheme="minorHAnsi"/>
                <w:noProof/>
                <w:webHidden/>
                <w:color w:val="002060"/>
                <w:sz w:val="22"/>
                <w:szCs w:val="22"/>
              </w:rPr>
              <w:tab/>
            </w:r>
            <w:r w:rsidR="00200239" w:rsidRPr="009735D2">
              <w:rPr>
                <w:rFonts w:cstheme="minorHAnsi"/>
                <w:noProof/>
                <w:webHidden/>
                <w:color w:val="002060"/>
                <w:sz w:val="22"/>
                <w:szCs w:val="22"/>
              </w:rPr>
              <w:t xml:space="preserve">                                                                            </w:t>
            </w:r>
            <w:r w:rsidR="0082754A" w:rsidRPr="009735D2">
              <w:rPr>
                <w:rFonts w:cstheme="minorHAnsi"/>
                <w:noProof/>
                <w:webHidden/>
                <w:color w:val="002060"/>
                <w:sz w:val="22"/>
                <w:szCs w:val="22"/>
              </w:rPr>
              <w:t xml:space="preserve">       </w:t>
            </w:r>
            <w:r w:rsidR="00200239" w:rsidRPr="009735D2">
              <w:rPr>
                <w:rFonts w:cstheme="minorHAnsi"/>
                <w:noProof/>
                <w:webHidden/>
                <w:color w:val="002060"/>
                <w:sz w:val="22"/>
                <w:szCs w:val="22"/>
              </w:rPr>
              <w:t xml:space="preserve">  </w:t>
            </w:r>
            <w:r w:rsidR="001E0DFA">
              <w:rPr>
                <w:rFonts w:cstheme="minorHAnsi"/>
                <w:noProof/>
                <w:webHidden/>
                <w:color w:val="002060"/>
                <w:sz w:val="22"/>
                <w:szCs w:val="22"/>
              </w:rPr>
              <w:tab/>
            </w:r>
            <w:r w:rsidR="001E0DFA">
              <w:rPr>
                <w:rFonts w:cstheme="minorHAnsi"/>
                <w:noProof/>
                <w:webHidden/>
                <w:color w:val="002060"/>
                <w:sz w:val="22"/>
                <w:szCs w:val="22"/>
              </w:rPr>
              <w:tab/>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_Toc124337977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4</w:t>
            </w:r>
            <w:r w:rsidR="00D04446" w:rsidRPr="009735D2">
              <w:rPr>
                <w:rFonts w:cstheme="minorHAnsi"/>
                <w:noProof/>
                <w:webHidden/>
                <w:color w:val="FFC000"/>
                <w:sz w:val="22"/>
                <w:szCs w:val="22"/>
                <w:shd w:val="clear" w:color="auto" w:fill="E6E6E6"/>
              </w:rPr>
              <w:fldChar w:fldCharType="end"/>
            </w:r>
          </w:hyperlink>
        </w:p>
        <w:p w14:paraId="1C25BF32" w14:textId="148DCF5A" w:rsidR="00D04446" w:rsidRPr="009735D2" w:rsidRDefault="00D31898">
          <w:pPr>
            <w:pStyle w:val="TOC1"/>
            <w:tabs>
              <w:tab w:val="left" w:pos="420"/>
            </w:tabs>
            <w:rPr>
              <w:rFonts w:eastAsiaTheme="minorEastAsia" w:cstheme="minorHAnsi"/>
              <w:b w:val="0"/>
              <w:bCs w:val="0"/>
              <w:caps w:val="0"/>
              <w:noProof/>
              <w:color w:val="002060"/>
              <w:sz w:val="22"/>
              <w:szCs w:val="22"/>
              <w:lang w:eastAsia="en-GB"/>
            </w:rPr>
          </w:pPr>
          <w:hyperlink w:anchor="_Toc124337984" w:history="1">
            <w:r w:rsidR="00D04446" w:rsidRPr="009735D2">
              <w:rPr>
                <w:rStyle w:val="Hyperlink"/>
                <w:rFonts w:cstheme="minorHAnsi"/>
                <w:noProof/>
                <w:color w:val="002060"/>
                <w:kern w:val="28"/>
                <w:sz w:val="22"/>
                <w:szCs w:val="22"/>
              </w:rPr>
              <w:t>5</w:t>
            </w:r>
            <w:r w:rsidR="00D0444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Pricing Schedule</w:t>
            </w:r>
            <w:r w:rsidR="00D04446" w:rsidRPr="009735D2">
              <w:rPr>
                <w:rFonts w:cstheme="minorHAnsi"/>
                <w:noProof/>
                <w:webHidden/>
                <w:color w:val="002060"/>
                <w:sz w:val="22"/>
                <w:szCs w:val="22"/>
              </w:rPr>
              <w:tab/>
            </w:r>
            <w:r w:rsidR="00200239" w:rsidRPr="009735D2">
              <w:rPr>
                <w:rFonts w:cstheme="minorHAnsi"/>
                <w:noProof/>
                <w:webHidden/>
                <w:color w:val="002060"/>
                <w:sz w:val="22"/>
                <w:szCs w:val="22"/>
              </w:rPr>
              <w:t xml:space="preserve">                                                                              </w:t>
            </w:r>
            <w:r w:rsidR="0082754A" w:rsidRPr="009735D2">
              <w:rPr>
                <w:rFonts w:cstheme="minorHAnsi"/>
                <w:noProof/>
                <w:webHidden/>
                <w:color w:val="002060"/>
                <w:sz w:val="22"/>
                <w:szCs w:val="22"/>
              </w:rPr>
              <w:t xml:space="preserve">      </w:t>
            </w:r>
            <w:r w:rsidR="001E0DFA">
              <w:rPr>
                <w:rFonts w:cstheme="minorHAnsi"/>
                <w:noProof/>
                <w:webHidden/>
                <w:color w:val="002060"/>
                <w:sz w:val="22"/>
                <w:szCs w:val="22"/>
              </w:rPr>
              <w:tab/>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_Toc124337984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6</w:t>
            </w:r>
            <w:r w:rsidR="00D04446" w:rsidRPr="009735D2">
              <w:rPr>
                <w:rFonts w:cstheme="minorHAnsi"/>
                <w:noProof/>
                <w:webHidden/>
                <w:color w:val="FFC000"/>
                <w:sz w:val="22"/>
                <w:szCs w:val="22"/>
                <w:shd w:val="clear" w:color="auto" w:fill="E6E6E6"/>
              </w:rPr>
              <w:fldChar w:fldCharType="end"/>
            </w:r>
          </w:hyperlink>
        </w:p>
        <w:p w14:paraId="6F249144" w14:textId="1F586DD0" w:rsidR="00D04446" w:rsidRPr="009735D2" w:rsidRDefault="00D31898">
          <w:pPr>
            <w:pStyle w:val="TOC1"/>
            <w:tabs>
              <w:tab w:val="left" w:pos="420"/>
            </w:tabs>
            <w:rPr>
              <w:rFonts w:eastAsiaTheme="minorEastAsia" w:cstheme="minorHAnsi"/>
              <w:b w:val="0"/>
              <w:bCs w:val="0"/>
              <w:caps w:val="0"/>
              <w:noProof/>
              <w:color w:val="002060"/>
              <w:sz w:val="22"/>
              <w:szCs w:val="22"/>
              <w:lang w:eastAsia="en-GB"/>
            </w:rPr>
          </w:pPr>
          <w:hyperlink w:anchor="_Toc124337985" w:history="1">
            <w:r w:rsidR="00D04446" w:rsidRPr="009735D2">
              <w:rPr>
                <w:rStyle w:val="Hyperlink"/>
                <w:rFonts w:cstheme="minorHAnsi"/>
                <w:noProof/>
                <w:color w:val="002060"/>
                <w:kern w:val="28"/>
                <w:sz w:val="22"/>
                <w:szCs w:val="22"/>
              </w:rPr>
              <w:t>6</w:t>
            </w:r>
            <w:r w:rsidR="00D0444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Tender Evaluation and Notification</w:t>
            </w:r>
            <w:r w:rsidR="00D04446" w:rsidRPr="009735D2">
              <w:rPr>
                <w:rFonts w:cstheme="minorHAnsi"/>
                <w:noProof/>
                <w:webHidden/>
                <w:color w:val="002060"/>
                <w:sz w:val="22"/>
                <w:szCs w:val="22"/>
              </w:rPr>
              <w:tab/>
            </w:r>
            <w:r w:rsidR="00200239" w:rsidRPr="009735D2">
              <w:rPr>
                <w:rFonts w:cstheme="minorHAnsi"/>
                <w:noProof/>
                <w:webHidden/>
                <w:color w:val="002060"/>
                <w:sz w:val="22"/>
                <w:szCs w:val="22"/>
              </w:rPr>
              <w:t xml:space="preserve">                                      </w:t>
            </w:r>
            <w:r w:rsidR="0082754A" w:rsidRPr="009735D2">
              <w:rPr>
                <w:rFonts w:cstheme="minorHAnsi"/>
                <w:noProof/>
                <w:webHidden/>
                <w:color w:val="002060"/>
                <w:sz w:val="22"/>
                <w:szCs w:val="22"/>
              </w:rPr>
              <w:t xml:space="preserve">           </w:t>
            </w:r>
            <w:r w:rsidR="00200239" w:rsidRPr="009735D2">
              <w:rPr>
                <w:rFonts w:cstheme="minorHAnsi"/>
                <w:noProof/>
                <w:webHidden/>
                <w:color w:val="002060"/>
                <w:sz w:val="22"/>
                <w:szCs w:val="22"/>
              </w:rPr>
              <w:t xml:space="preserve">  </w:t>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_Toc124337985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7</w:t>
            </w:r>
            <w:r w:rsidR="00D04446" w:rsidRPr="009735D2">
              <w:rPr>
                <w:rFonts w:cstheme="minorHAnsi"/>
                <w:noProof/>
                <w:webHidden/>
                <w:color w:val="FFC000"/>
                <w:sz w:val="22"/>
                <w:szCs w:val="22"/>
                <w:shd w:val="clear" w:color="auto" w:fill="E6E6E6"/>
              </w:rPr>
              <w:fldChar w:fldCharType="end"/>
            </w:r>
          </w:hyperlink>
        </w:p>
        <w:p w14:paraId="5345B8A2" w14:textId="1E798E4B" w:rsidR="00D04446" w:rsidRPr="009735D2" w:rsidRDefault="00D31898">
          <w:pPr>
            <w:pStyle w:val="TOC1"/>
            <w:tabs>
              <w:tab w:val="left" w:pos="420"/>
            </w:tabs>
            <w:rPr>
              <w:rStyle w:val="Hyperlink"/>
              <w:rFonts w:cstheme="minorHAnsi"/>
              <w:noProof/>
              <w:color w:val="002060"/>
              <w:sz w:val="22"/>
              <w:szCs w:val="22"/>
            </w:rPr>
          </w:pPr>
          <w:hyperlink w:anchor="_Toc124337987" w:history="1">
            <w:r w:rsidR="00D04446" w:rsidRPr="009735D2">
              <w:rPr>
                <w:rStyle w:val="Hyperlink"/>
                <w:rFonts w:cstheme="minorHAnsi"/>
                <w:noProof/>
                <w:color w:val="002060"/>
                <w:kern w:val="28"/>
                <w:sz w:val="22"/>
                <w:szCs w:val="22"/>
              </w:rPr>
              <w:t>7</w:t>
            </w:r>
            <w:r w:rsidR="00D0444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Contract</w:t>
            </w:r>
            <w:r w:rsidR="00D04446" w:rsidRPr="009735D2">
              <w:rPr>
                <w:rFonts w:cstheme="minorHAnsi"/>
                <w:noProof/>
                <w:webHidden/>
                <w:color w:val="002060"/>
                <w:sz w:val="22"/>
                <w:szCs w:val="22"/>
              </w:rPr>
              <w:tab/>
            </w:r>
            <w:r w:rsidR="00200239" w:rsidRPr="009735D2">
              <w:rPr>
                <w:rFonts w:cstheme="minorHAnsi"/>
                <w:noProof/>
                <w:webHidden/>
                <w:color w:val="002060"/>
                <w:sz w:val="22"/>
                <w:szCs w:val="22"/>
              </w:rPr>
              <w:t xml:space="preserve">                                                                                         </w:t>
            </w:r>
            <w:r w:rsidR="0082754A" w:rsidRPr="009735D2">
              <w:rPr>
                <w:rFonts w:cstheme="minorHAnsi"/>
                <w:noProof/>
                <w:webHidden/>
                <w:color w:val="002060"/>
                <w:sz w:val="22"/>
                <w:szCs w:val="22"/>
              </w:rPr>
              <w:t xml:space="preserve">      </w:t>
            </w:r>
            <w:r w:rsidR="00200239" w:rsidRPr="009735D2">
              <w:rPr>
                <w:rFonts w:cstheme="minorHAnsi"/>
                <w:noProof/>
                <w:webHidden/>
                <w:color w:val="002060"/>
                <w:sz w:val="22"/>
                <w:szCs w:val="22"/>
              </w:rPr>
              <w:t xml:space="preserve">   </w:t>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_Toc124337987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8</w:t>
            </w:r>
            <w:r w:rsidR="00D04446" w:rsidRPr="009735D2">
              <w:rPr>
                <w:rFonts w:cstheme="minorHAnsi"/>
                <w:noProof/>
                <w:webHidden/>
                <w:color w:val="FFC000"/>
                <w:sz w:val="22"/>
                <w:szCs w:val="22"/>
                <w:shd w:val="clear" w:color="auto" w:fill="E6E6E6"/>
              </w:rPr>
              <w:fldChar w:fldCharType="end"/>
            </w:r>
          </w:hyperlink>
        </w:p>
        <w:p w14:paraId="7C19FC72" w14:textId="77777777" w:rsidR="00E22E8C" w:rsidRPr="009735D2" w:rsidRDefault="00E22E8C" w:rsidP="00E22E8C">
          <w:pPr>
            <w:pStyle w:val="PTSBodyText"/>
            <w:rPr>
              <w:rFonts w:asciiTheme="minorHAnsi" w:hAnsiTheme="minorHAnsi" w:cstheme="minorHAnsi"/>
              <w:noProof/>
              <w:color w:val="002060"/>
              <w:szCs w:val="22"/>
            </w:rPr>
          </w:pPr>
        </w:p>
        <w:p w14:paraId="34C9098D" w14:textId="101B7005" w:rsidR="00D04446" w:rsidRPr="009735D2" w:rsidRDefault="00D31898">
          <w:pPr>
            <w:pStyle w:val="TOC1"/>
            <w:rPr>
              <w:rFonts w:eastAsiaTheme="minorEastAsia" w:cstheme="minorHAnsi"/>
              <w:b w:val="0"/>
              <w:bCs w:val="0"/>
              <w:caps w:val="0"/>
              <w:noProof/>
              <w:color w:val="FFC000"/>
              <w:sz w:val="22"/>
              <w:szCs w:val="22"/>
              <w:lang w:eastAsia="en-GB"/>
            </w:rPr>
          </w:pPr>
          <w:hyperlink w:anchor="_Toc124337988" w:history="1">
            <w:r w:rsidR="00D04446" w:rsidRPr="009735D2">
              <w:rPr>
                <w:rStyle w:val="Hyperlink"/>
                <w:rFonts w:cstheme="minorHAnsi"/>
                <w:noProof/>
                <w:color w:val="FFC000"/>
                <w:sz w:val="22"/>
                <w:szCs w:val="22"/>
              </w:rPr>
              <w:t>Appendices</w:t>
            </w:r>
            <w:r w:rsidR="0082754A" w:rsidRPr="009735D2">
              <w:rPr>
                <w:rStyle w:val="Hyperlink"/>
                <w:rFonts w:cstheme="minorHAnsi"/>
                <w:noProof/>
                <w:color w:val="FFC000"/>
                <w:sz w:val="22"/>
                <w:szCs w:val="22"/>
              </w:rPr>
              <w:t xml:space="preserve">                                                                                                             </w:t>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_Toc124337988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b w:val="0"/>
                <w:bCs w:val="0"/>
                <w:noProof/>
                <w:webHidden/>
                <w:color w:val="FFC000"/>
                <w:sz w:val="22"/>
                <w:szCs w:val="22"/>
                <w:shd w:val="clear" w:color="auto" w:fill="E6E6E6"/>
                <w:lang w:val="en-US"/>
              </w:rPr>
              <w:t>Error! Bookmark not defined.</w:t>
            </w:r>
            <w:r w:rsidR="00D04446" w:rsidRPr="009735D2">
              <w:rPr>
                <w:rFonts w:cstheme="minorHAnsi"/>
                <w:noProof/>
                <w:webHidden/>
                <w:color w:val="FFC000"/>
                <w:sz w:val="22"/>
                <w:szCs w:val="22"/>
                <w:shd w:val="clear" w:color="auto" w:fill="E6E6E6"/>
              </w:rPr>
              <w:fldChar w:fldCharType="end"/>
            </w:r>
          </w:hyperlink>
        </w:p>
        <w:p w14:paraId="1F8032E0" w14:textId="07A53175" w:rsidR="00D04446" w:rsidRPr="009735D2" w:rsidRDefault="00D31898">
          <w:pPr>
            <w:pStyle w:val="TOC1"/>
            <w:tabs>
              <w:tab w:val="left" w:pos="420"/>
            </w:tabs>
            <w:rPr>
              <w:rFonts w:eastAsiaTheme="minorEastAsia" w:cstheme="minorHAnsi"/>
              <w:b w:val="0"/>
              <w:bCs w:val="0"/>
              <w:caps w:val="0"/>
              <w:noProof/>
              <w:color w:val="002060"/>
              <w:sz w:val="22"/>
              <w:szCs w:val="22"/>
              <w:lang w:eastAsia="en-GB"/>
            </w:rPr>
          </w:pPr>
          <w:hyperlink w:anchor="_Toc124337989" w:history="1">
            <w:r w:rsidR="00D04446" w:rsidRPr="009735D2">
              <w:rPr>
                <w:rStyle w:val="Hyperlink"/>
                <w:rFonts w:cstheme="minorHAnsi"/>
                <w:noProof/>
                <w:color w:val="002060"/>
                <w:kern w:val="28"/>
                <w:sz w:val="22"/>
                <w:szCs w:val="22"/>
              </w:rPr>
              <w:t>8</w:t>
            </w:r>
            <w:r w:rsidR="00D0444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Appendix A: Guidance on the Evaluation Questionnaire</w:t>
            </w:r>
            <w:r w:rsidR="00D04446" w:rsidRPr="009735D2">
              <w:rPr>
                <w:rFonts w:cstheme="minorHAnsi"/>
                <w:noProof/>
                <w:webHidden/>
                <w:color w:val="002060"/>
                <w:sz w:val="22"/>
                <w:szCs w:val="22"/>
              </w:rPr>
              <w:tab/>
            </w:r>
            <w:r w:rsidR="0082754A" w:rsidRPr="009735D2">
              <w:rPr>
                <w:rFonts w:cstheme="minorHAnsi"/>
                <w:noProof/>
                <w:webHidden/>
                <w:color w:val="002060"/>
                <w:sz w:val="22"/>
                <w:szCs w:val="22"/>
              </w:rPr>
              <w:t xml:space="preserve"> </w:t>
            </w:r>
            <w:r w:rsidR="00200239" w:rsidRPr="009735D2">
              <w:rPr>
                <w:rFonts w:cstheme="minorHAnsi"/>
                <w:noProof/>
                <w:webHidden/>
                <w:color w:val="002060"/>
                <w:sz w:val="22"/>
                <w:szCs w:val="22"/>
              </w:rPr>
              <w:t xml:space="preserve">  </w:t>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_Toc124337989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9</w:t>
            </w:r>
            <w:r w:rsidR="00D04446" w:rsidRPr="009735D2">
              <w:rPr>
                <w:rFonts w:cstheme="minorHAnsi"/>
                <w:noProof/>
                <w:webHidden/>
                <w:color w:val="FFC000"/>
                <w:sz w:val="22"/>
                <w:szCs w:val="22"/>
                <w:shd w:val="clear" w:color="auto" w:fill="E6E6E6"/>
              </w:rPr>
              <w:fldChar w:fldCharType="end"/>
            </w:r>
          </w:hyperlink>
        </w:p>
        <w:p w14:paraId="142C8E40" w14:textId="67670D79" w:rsidR="00D04446" w:rsidRPr="009735D2" w:rsidRDefault="00D31898">
          <w:pPr>
            <w:pStyle w:val="TOC1"/>
            <w:tabs>
              <w:tab w:val="left" w:pos="420"/>
            </w:tabs>
            <w:rPr>
              <w:rFonts w:eastAsiaTheme="minorEastAsia" w:cstheme="minorHAnsi"/>
              <w:b w:val="0"/>
              <w:bCs w:val="0"/>
              <w:caps w:val="0"/>
              <w:noProof/>
              <w:color w:val="002060"/>
              <w:sz w:val="22"/>
              <w:szCs w:val="22"/>
              <w:lang w:eastAsia="en-GB"/>
            </w:rPr>
          </w:pPr>
          <w:hyperlink w:anchor="_Toc124337990" w:history="1">
            <w:r w:rsidR="00D04446" w:rsidRPr="009735D2">
              <w:rPr>
                <w:rStyle w:val="Hyperlink"/>
                <w:rFonts w:cstheme="minorHAnsi"/>
                <w:noProof/>
                <w:color w:val="002060"/>
                <w:kern w:val="28"/>
                <w:sz w:val="22"/>
                <w:szCs w:val="22"/>
              </w:rPr>
              <w:t>8</w:t>
            </w:r>
            <w:r w:rsidR="00D0444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Appendix B - EVALUATION QUESTIONAIRE</w:t>
            </w:r>
            <w:r w:rsidR="00D04446" w:rsidRPr="009735D2">
              <w:rPr>
                <w:rFonts w:cstheme="minorHAnsi"/>
                <w:noProof/>
                <w:webHidden/>
                <w:color w:val="002060"/>
                <w:sz w:val="22"/>
                <w:szCs w:val="22"/>
              </w:rPr>
              <w:tab/>
            </w:r>
            <w:r w:rsidR="00200239" w:rsidRPr="009735D2">
              <w:rPr>
                <w:rFonts w:cstheme="minorHAnsi"/>
                <w:noProof/>
                <w:webHidden/>
                <w:color w:val="002060"/>
                <w:sz w:val="22"/>
                <w:szCs w:val="22"/>
              </w:rPr>
              <w:t xml:space="preserve">                              </w:t>
            </w:r>
            <w:r w:rsidR="0082754A" w:rsidRPr="009735D2">
              <w:rPr>
                <w:rFonts w:cstheme="minorHAnsi"/>
                <w:noProof/>
                <w:webHidden/>
                <w:color w:val="002060"/>
                <w:sz w:val="22"/>
                <w:szCs w:val="22"/>
              </w:rPr>
              <w:t xml:space="preserve"> </w:t>
            </w:r>
            <w:r w:rsidR="00200239" w:rsidRPr="009735D2">
              <w:rPr>
                <w:rFonts w:cstheme="minorHAnsi"/>
                <w:noProof/>
                <w:webHidden/>
                <w:color w:val="002060"/>
                <w:sz w:val="22"/>
                <w:szCs w:val="22"/>
              </w:rPr>
              <w:t xml:space="preserve">     </w:t>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_Toc124337990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16</w:t>
            </w:r>
            <w:r w:rsidR="00D04446" w:rsidRPr="009735D2">
              <w:rPr>
                <w:rFonts w:cstheme="minorHAnsi"/>
                <w:noProof/>
                <w:webHidden/>
                <w:color w:val="FFC000"/>
                <w:sz w:val="22"/>
                <w:szCs w:val="22"/>
                <w:shd w:val="clear" w:color="auto" w:fill="E6E6E6"/>
              </w:rPr>
              <w:fldChar w:fldCharType="end"/>
            </w:r>
          </w:hyperlink>
        </w:p>
        <w:p w14:paraId="0C59DCAF" w14:textId="777CCF18" w:rsidR="00D04446" w:rsidRPr="009735D2" w:rsidRDefault="00D31898">
          <w:pPr>
            <w:pStyle w:val="TOC1"/>
            <w:tabs>
              <w:tab w:val="left" w:pos="420"/>
            </w:tabs>
            <w:rPr>
              <w:rFonts w:eastAsiaTheme="minorEastAsia" w:cstheme="minorHAnsi"/>
              <w:b w:val="0"/>
              <w:bCs w:val="0"/>
              <w:caps w:val="0"/>
              <w:noProof/>
              <w:color w:val="002060"/>
              <w:sz w:val="22"/>
              <w:szCs w:val="22"/>
              <w:lang w:eastAsia="en-GB"/>
            </w:rPr>
          </w:pPr>
          <w:hyperlink w:anchor="_Toc124337991" w:history="1">
            <w:r w:rsidR="00D04446" w:rsidRPr="009735D2">
              <w:rPr>
                <w:rStyle w:val="Hyperlink"/>
                <w:rFonts w:cstheme="minorHAnsi"/>
                <w:noProof/>
                <w:color w:val="002060"/>
                <w:kern w:val="28"/>
                <w:sz w:val="22"/>
                <w:szCs w:val="22"/>
              </w:rPr>
              <w:t>9</w:t>
            </w:r>
            <w:r w:rsidR="0028653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Appendix C: Pricing Schedule</w:t>
            </w:r>
            <w:r w:rsidR="00D04446" w:rsidRPr="009735D2">
              <w:rPr>
                <w:rFonts w:cstheme="minorHAnsi"/>
                <w:noProof/>
                <w:webHidden/>
                <w:color w:val="002060"/>
                <w:sz w:val="22"/>
                <w:szCs w:val="22"/>
              </w:rPr>
              <w:tab/>
            </w:r>
            <w:r w:rsidR="00200239" w:rsidRPr="009735D2">
              <w:rPr>
                <w:rFonts w:cstheme="minorHAnsi"/>
                <w:noProof/>
                <w:webHidden/>
                <w:color w:val="002060"/>
                <w:sz w:val="22"/>
                <w:szCs w:val="22"/>
              </w:rPr>
              <w:t xml:space="preserve">                                                  </w:t>
            </w:r>
            <w:r w:rsidR="0082754A" w:rsidRPr="009735D2">
              <w:rPr>
                <w:rFonts w:cstheme="minorHAnsi"/>
                <w:noProof/>
                <w:webHidden/>
                <w:color w:val="002060"/>
                <w:sz w:val="22"/>
                <w:szCs w:val="22"/>
              </w:rPr>
              <w:t xml:space="preserve">       </w:t>
            </w:r>
            <w:r w:rsidR="00200239" w:rsidRPr="009735D2">
              <w:rPr>
                <w:rFonts w:cstheme="minorHAnsi"/>
                <w:noProof/>
                <w:webHidden/>
                <w:color w:val="002060"/>
                <w:sz w:val="22"/>
                <w:szCs w:val="22"/>
              </w:rPr>
              <w:t xml:space="preserve"> </w:t>
            </w:r>
            <w:r w:rsidR="0082754A" w:rsidRPr="009735D2">
              <w:rPr>
                <w:rFonts w:cstheme="minorHAnsi"/>
                <w:noProof/>
                <w:webHidden/>
                <w:color w:val="002060"/>
                <w:sz w:val="22"/>
                <w:szCs w:val="22"/>
              </w:rPr>
              <w:t xml:space="preserve"> </w:t>
            </w:r>
            <w:r w:rsidR="00200239" w:rsidRPr="009735D2">
              <w:rPr>
                <w:rFonts w:cstheme="minorHAnsi"/>
                <w:noProof/>
                <w:webHidden/>
                <w:color w:val="002060"/>
                <w:sz w:val="22"/>
                <w:szCs w:val="22"/>
              </w:rPr>
              <w:t xml:space="preserve"> </w:t>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_Toc124337991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18</w:t>
            </w:r>
            <w:r w:rsidR="00D04446" w:rsidRPr="009735D2">
              <w:rPr>
                <w:rFonts w:cstheme="minorHAnsi"/>
                <w:noProof/>
                <w:webHidden/>
                <w:color w:val="FFC000"/>
                <w:sz w:val="22"/>
                <w:szCs w:val="22"/>
                <w:shd w:val="clear" w:color="auto" w:fill="E6E6E6"/>
              </w:rPr>
              <w:fldChar w:fldCharType="end"/>
            </w:r>
          </w:hyperlink>
        </w:p>
        <w:p w14:paraId="6E73D839" w14:textId="0A21BA64" w:rsidR="00D04446" w:rsidRPr="009735D2" w:rsidRDefault="00D31898">
          <w:pPr>
            <w:pStyle w:val="TOC1"/>
            <w:tabs>
              <w:tab w:val="left" w:pos="630"/>
            </w:tabs>
            <w:rPr>
              <w:rFonts w:eastAsiaTheme="minorEastAsia" w:cstheme="minorHAnsi"/>
              <w:b w:val="0"/>
              <w:bCs w:val="0"/>
              <w:caps w:val="0"/>
              <w:noProof/>
              <w:color w:val="002060"/>
              <w:sz w:val="22"/>
              <w:szCs w:val="22"/>
              <w:lang w:eastAsia="en-GB"/>
            </w:rPr>
          </w:pPr>
          <w:hyperlink w:anchor="_Toc124337992" w:history="1">
            <w:r w:rsidR="00D04446" w:rsidRPr="009735D2">
              <w:rPr>
                <w:rStyle w:val="Hyperlink"/>
                <w:rFonts w:cstheme="minorHAnsi"/>
                <w:noProof/>
                <w:color w:val="002060"/>
                <w:kern w:val="28"/>
                <w:sz w:val="22"/>
                <w:szCs w:val="22"/>
              </w:rPr>
              <w:t>10</w:t>
            </w:r>
            <w:r w:rsidR="0028653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Appendix D: Tender Information and Declarations</w:t>
            </w:r>
            <w:r w:rsidR="00200239" w:rsidRPr="009735D2">
              <w:rPr>
                <w:rStyle w:val="Hyperlink"/>
                <w:rFonts w:cstheme="minorHAnsi"/>
                <w:noProof/>
                <w:color w:val="002060"/>
                <w:sz w:val="22"/>
                <w:szCs w:val="22"/>
              </w:rPr>
              <w:t xml:space="preserve">         </w:t>
            </w:r>
            <w:r w:rsidR="00D04446" w:rsidRPr="009735D2">
              <w:rPr>
                <w:rFonts w:cstheme="minorHAnsi"/>
                <w:noProof/>
                <w:webHidden/>
                <w:color w:val="002060"/>
                <w:sz w:val="22"/>
                <w:szCs w:val="22"/>
              </w:rPr>
              <w:tab/>
            </w:r>
            <w:r w:rsidR="0082754A" w:rsidRPr="009735D2">
              <w:rPr>
                <w:rFonts w:cstheme="minorHAnsi"/>
                <w:noProof/>
                <w:webHidden/>
                <w:color w:val="002060"/>
                <w:sz w:val="22"/>
                <w:szCs w:val="22"/>
              </w:rPr>
              <w:t xml:space="preserve"> </w:t>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_Toc124337992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18</w:t>
            </w:r>
            <w:r w:rsidR="00D04446" w:rsidRPr="009735D2">
              <w:rPr>
                <w:rFonts w:cstheme="minorHAnsi"/>
                <w:noProof/>
                <w:webHidden/>
                <w:color w:val="FFC000"/>
                <w:sz w:val="22"/>
                <w:szCs w:val="22"/>
                <w:shd w:val="clear" w:color="auto" w:fill="E6E6E6"/>
              </w:rPr>
              <w:fldChar w:fldCharType="end"/>
            </w:r>
          </w:hyperlink>
        </w:p>
        <w:p w14:paraId="6D3AFAD1" w14:textId="4AF84CBE" w:rsidR="00D04446" w:rsidRPr="009735D2" w:rsidRDefault="00D31898">
          <w:pPr>
            <w:pStyle w:val="TOC1"/>
            <w:tabs>
              <w:tab w:val="left" w:pos="630"/>
            </w:tabs>
            <w:rPr>
              <w:rFonts w:eastAsiaTheme="minorEastAsia" w:cstheme="minorHAnsi"/>
              <w:b w:val="0"/>
              <w:bCs w:val="0"/>
              <w:caps w:val="0"/>
              <w:noProof/>
              <w:color w:val="002060"/>
              <w:sz w:val="22"/>
              <w:szCs w:val="22"/>
              <w:lang w:eastAsia="en-GB"/>
            </w:rPr>
          </w:pPr>
          <w:hyperlink w:anchor="_Toc124337993" w:history="1">
            <w:r w:rsidR="00D04446" w:rsidRPr="009735D2">
              <w:rPr>
                <w:rStyle w:val="Hyperlink"/>
                <w:rFonts w:cstheme="minorHAnsi"/>
                <w:noProof/>
                <w:color w:val="002060"/>
                <w:kern w:val="28"/>
                <w:sz w:val="22"/>
                <w:szCs w:val="22"/>
              </w:rPr>
              <w:t>11</w:t>
            </w:r>
            <w:r w:rsidR="00D04446" w:rsidRPr="009735D2">
              <w:rPr>
                <w:rFonts w:eastAsiaTheme="minorEastAsia" w:cstheme="minorHAnsi"/>
                <w:b w:val="0"/>
                <w:bCs w:val="0"/>
                <w:caps w:val="0"/>
                <w:noProof/>
                <w:color w:val="002060"/>
                <w:sz w:val="22"/>
                <w:szCs w:val="22"/>
                <w:lang w:eastAsia="en-GB"/>
              </w:rPr>
              <w:tab/>
            </w:r>
            <w:r w:rsidR="00D04446" w:rsidRPr="009735D2">
              <w:rPr>
                <w:rStyle w:val="Hyperlink"/>
                <w:rFonts w:cstheme="minorHAnsi"/>
                <w:noProof/>
                <w:color w:val="002060"/>
                <w:sz w:val="22"/>
                <w:szCs w:val="22"/>
              </w:rPr>
              <w:t>Appendix E: Conditions applying to the Tender Process</w:t>
            </w:r>
            <w:r w:rsidR="0082754A" w:rsidRPr="009735D2">
              <w:rPr>
                <w:rStyle w:val="Hyperlink"/>
                <w:rFonts w:cstheme="minorHAnsi"/>
                <w:noProof/>
                <w:color w:val="002060"/>
                <w:sz w:val="22"/>
                <w:szCs w:val="22"/>
              </w:rPr>
              <w:t xml:space="preserve">      </w:t>
            </w:r>
            <w:r w:rsidR="00D04446" w:rsidRPr="009735D2">
              <w:rPr>
                <w:rFonts w:cstheme="minorHAnsi"/>
                <w:noProof/>
                <w:webHidden/>
                <w:color w:val="FFC000"/>
                <w:sz w:val="22"/>
                <w:szCs w:val="22"/>
                <w:shd w:val="clear" w:color="auto" w:fill="E6E6E6"/>
              </w:rPr>
              <w:fldChar w:fldCharType="begin"/>
            </w:r>
            <w:r w:rsidR="00D04446" w:rsidRPr="009735D2">
              <w:rPr>
                <w:rFonts w:cstheme="minorHAnsi"/>
                <w:noProof/>
                <w:webHidden/>
                <w:color w:val="FFC000"/>
                <w:sz w:val="22"/>
                <w:szCs w:val="22"/>
              </w:rPr>
              <w:instrText xml:space="preserve"> PAGEREF _Toc124337993 \h </w:instrText>
            </w:r>
            <w:r w:rsidR="00D04446" w:rsidRPr="009735D2">
              <w:rPr>
                <w:rFonts w:cstheme="minorHAnsi"/>
                <w:noProof/>
                <w:webHidden/>
                <w:color w:val="FFC000"/>
                <w:sz w:val="22"/>
                <w:szCs w:val="22"/>
                <w:shd w:val="clear" w:color="auto" w:fill="E6E6E6"/>
              </w:rPr>
            </w:r>
            <w:r w:rsidR="00D04446" w:rsidRPr="009735D2">
              <w:rPr>
                <w:rFonts w:cstheme="minorHAnsi"/>
                <w:noProof/>
                <w:webHidden/>
                <w:color w:val="FFC000"/>
                <w:sz w:val="22"/>
                <w:szCs w:val="22"/>
                <w:shd w:val="clear" w:color="auto" w:fill="E6E6E6"/>
              </w:rPr>
              <w:fldChar w:fldCharType="separate"/>
            </w:r>
            <w:r w:rsidR="001672E7">
              <w:rPr>
                <w:rFonts w:cstheme="minorHAnsi"/>
                <w:noProof/>
                <w:webHidden/>
                <w:color w:val="FFC000"/>
                <w:sz w:val="22"/>
                <w:szCs w:val="22"/>
              </w:rPr>
              <w:t>24</w:t>
            </w:r>
            <w:r w:rsidR="00D04446" w:rsidRPr="009735D2">
              <w:rPr>
                <w:rFonts w:cstheme="minorHAnsi"/>
                <w:noProof/>
                <w:webHidden/>
                <w:color w:val="FFC000"/>
                <w:sz w:val="22"/>
                <w:szCs w:val="22"/>
                <w:shd w:val="clear" w:color="auto" w:fill="E6E6E6"/>
              </w:rPr>
              <w:fldChar w:fldCharType="end"/>
            </w:r>
          </w:hyperlink>
        </w:p>
        <w:p w14:paraId="0A28AE0D" w14:textId="300C955D" w:rsidR="00F316CB" w:rsidRPr="009735D2" w:rsidRDefault="00F316CB">
          <w:pPr>
            <w:rPr>
              <w:rFonts w:asciiTheme="minorHAnsi" w:hAnsiTheme="minorHAnsi" w:cstheme="minorHAnsi"/>
              <w:sz w:val="22"/>
              <w:szCs w:val="22"/>
            </w:rPr>
          </w:pPr>
          <w:r w:rsidRPr="009735D2">
            <w:rPr>
              <w:rFonts w:asciiTheme="minorHAnsi" w:hAnsiTheme="minorHAnsi" w:cstheme="minorHAnsi"/>
              <w:b/>
              <w:color w:val="002060"/>
              <w:sz w:val="22"/>
              <w:szCs w:val="22"/>
              <w:shd w:val="clear" w:color="auto" w:fill="E6E6E6"/>
            </w:rPr>
            <w:fldChar w:fldCharType="end"/>
          </w:r>
        </w:p>
      </w:sdtContent>
    </w:sdt>
    <w:p w14:paraId="15C28731" w14:textId="77777777" w:rsidR="00DC06F4" w:rsidRPr="009735D2" w:rsidRDefault="004A4408" w:rsidP="00AB30F7">
      <w:pPr>
        <w:suppressLineNumbers w:val="0"/>
        <w:tabs>
          <w:tab w:val="clear" w:pos="7370"/>
          <w:tab w:val="clear" w:pos="9638"/>
        </w:tabs>
        <w:suppressAutoHyphens w:val="0"/>
        <w:spacing w:before="0" w:after="160" w:line="276" w:lineRule="auto"/>
        <w:ind w:firstLine="720"/>
        <w:rPr>
          <w:rFonts w:asciiTheme="minorHAnsi" w:hAnsiTheme="minorHAnsi" w:cstheme="minorHAnsi"/>
          <w:b/>
          <w:color w:val="113458"/>
          <w:sz w:val="22"/>
          <w:szCs w:val="22"/>
        </w:rPr>
      </w:pPr>
      <w:r w:rsidRPr="009735D2">
        <w:rPr>
          <w:rFonts w:asciiTheme="minorHAnsi" w:hAnsiTheme="minorHAnsi" w:cstheme="minorHAnsi"/>
          <w:sz w:val="22"/>
          <w:szCs w:val="22"/>
        </w:rPr>
        <w:tab/>
      </w:r>
      <w:r w:rsidRPr="009735D2">
        <w:rPr>
          <w:rFonts w:asciiTheme="minorHAnsi" w:hAnsiTheme="minorHAnsi" w:cstheme="minorHAnsi"/>
          <w:sz w:val="22"/>
          <w:szCs w:val="22"/>
        </w:rPr>
        <w:tab/>
      </w:r>
      <w:r w:rsidRPr="009735D2">
        <w:rPr>
          <w:rFonts w:asciiTheme="minorHAnsi" w:hAnsiTheme="minorHAnsi" w:cstheme="minorHAnsi"/>
          <w:sz w:val="22"/>
          <w:szCs w:val="22"/>
        </w:rPr>
        <w:tab/>
      </w:r>
      <w:r w:rsidRPr="009735D2">
        <w:rPr>
          <w:rFonts w:asciiTheme="minorHAnsi" w:hAnsiTheme="minorHAnsi" w:cstheme="minorHAnsi"/>
          <w:sz w:val="22"/>
          <w:szCs w:val="22"/>
        </w:rPr>
        <w:tab/>
      </w:r>
      <w:r w:rsidRPr="009735D2">
        <w:rPr>
          <w:rFonts w:asciiTheme="minorHAnsi" w:hAnsiTheme="minorHAnsi" w:cstheme="minorHAnsi"/>
          <w:sz w:val="22"/>
          <w:szCs w:val="22"/>
        </w:rPr>
        <w:tab/>
      </w:r>
      <w:r w:rsidRPr="009735D2">
        <w:rPr>
          <w:rFonts w:asciiTheme="minorHAnsi" w:hAnsiTheme="minorHAnsi" w:cstheme="minorHAnsi"/>
          <w:sz w:val="22"/>
          <w:szCs w:val="22"/>
        </w:rPr>
        <w:tab/>
      </w:r>
      <w:r w:rsidRPr="009735D2">
        <w:rPr>
          <w:rFonts w:asciiTheme="minorHAnsi" w:hAnsiTheme="minorHAnsi" w:cstheme="minorHAnsi"/>
          <w:sz w:val="22"/>
          <w:szCs w:val="22"/>
        </w:rPr>
        <w:tab/>
      </w:r>
      <w:r w:rsidRPr="009735D2">
        <w:rPr>
          <w:rFonts w:asciiTheme="minorHAnsi" w:hAnsiTheme="minorHAnsi" w:cstheme="minorHAnsi"/>
          <w:sz w:val="22"/>
          <w:szCs w:val="22"/>
        </w:rPr>
        <w:tab/>
      </w:r>
    </w:p>
    <w:p w14:paraId="0EC61C48" w14:textId="2FD2C192" w:rsidR="006222C4" w:rsidRPr="009735D2" w:rsidRDefault="006222C4">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4358C871" w14:textId="629BB139" w:rsidR="005A0C67" w:rsidRPr="009735D2" w:rsidRDefault="005A0C67">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09EAC661" w14:textId="3741B2EE" w:rsidR="005A0C67" w:rsidRPr="009735D2" w:rsidRDefault="005A0C67">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6E7A1B61" w14:textId="5D794256" w:rsidR="008B2102" w:rsidRPr="009735D2" w:rsidRDefault="008B2102">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0FF2BEE1" w14:textId="6E9164D9" w:rsidR="008B2102" w:rsidRPr="009735D2" w:rsidRDefault="008B2102">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5AD6D1FD" w14:textId="7E42CC2B" w:rsidR="008B2102" w:rsidRPr="009735D2" w:rsidRDefault="008B2102">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639F9816" w14:textId="7C9A779A" w:rsidR="008B2102" w:rsidRPr="009735D2" w:rsidRDefault="008B2102">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4CEB5990" w14:textId="7BD7C4A6" w:rsidR="008B2102" w:rsidRPr="009735D2" w:rsidRDefault="008B2102">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1F9FFE41" w14:textId="57E9D775" w:rsidR="008B2102" w:rsidRPr="009735D2" w:rsidRDefault="008B2102">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40FB8729" w14:textId="0C7CF9B4" w:rsidR="008B2102" w:rsidRPr="009735D2" w:rsidRDefault="008B2102">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31841EA5" w14:textId="349878E2" w:rsidR="008B2102" w:rsidRPr="009735D2" w:rsidRDefault="008B2102">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586240E1" w14:textId="4C5FDC37" w:rsidR="008B2102" w:rsidRPr="009735D2" w:rsidRDefault="008B2102">
      <w:pPr>
        <w:suppressLineNumbers w:val="0"/>
        <w:tabs>
          <w:tab w:val="clear" w:pos="7370"/>
          <w:tab w:val="clear" w:pos="9638"/>
        </w:tabs>
        <w:suppressAutoHyphens w:val="0"/>
        <w:spacing w:before="0" w:after="160" w:line="276" w:lineRule="auto"/>
        <w:rPr>
          <w:rFonts w:asciiTheme="minorHAnsi" w:hAnsiTheme="minorHAnsi" w:cstheme="minorHAnsi"/>
          <w:b/>
          <w:sz w:val="22"/>
          <w:szCs w:val="22"/>
        </w:rPr>
      </w:pPr>
    </w:p>
    <w:p w14:paraId="58F28BDD" w14:textId="4B768472" w:rsidR="00583A4D" w:rsidRPr="009735D2" w:rsidRDefault="0042522F" w:rsidP="005431AA">
      <w:pPr>
        <w:pStyle w:val="Heading1"/>
        <w:ind w:left="426" w:hanging="426"/>
        <w:rPr>
          <w:rFonts w:eastAsia="Times New Roman" w:cstheme="minorHAnsi"/>
          <w:color w:val="FFC000"/>
          <w:sz w:val="22"/>
          <w:szCs w:val="22"/>
        </w:rPr>
      </w:pPr>
      <w:bookmarkStart w:id="1" w:name="_Toc124335463"/>
      <w:bookmarkStart w:id="2" w:name="_BACKGROUND"/>
      <w:bookmarkStart w:id="3" w:name="_Toc423350721"/>
      <w:bookmarkStart w:id="4" w:name="_Toc124337972"/>
      <w:bookmarkEnd w:id="1"/>
      <w:bookmarkEnd w:id="2"/>
      <w:r w:rsidRPr="009735D2">
        <w:rPr>
          <w:rFonts w:eastAsia="Times New Roman" w:cstheme="minorHAnsi"/>
          <w:color w:val="FFC000"/>
          <w:sz w:val="22"/>
          <w:szCs w:val="22"/>
        </w:rPr>
        <w:lastRenderedPageBreak/>
        <w:t>Introduction</w:t>
      </w:r>
      <w:r w:rsidR="00FC3283" w:rsidRPr="009735D2">
        <w:rPr>
          <w:rFonts w:eastAsia="Times New Roman" w:cstheme="minorHAnsi"/>
          <w:color w:val="FFC000"/>
          <w:sz w:val="22"/>
          <w:szCs w:val="22"/>
        </w:rPr>
        <w:t xml:space="preserve"> and Context</w:t>
      </w:r>
      <w:bookmarkEnd w:id="4"/>
    </w:p>
    <w:p w14:paraId="6BEC92C5" w14:textId="77777777" w:rsidR="00FC3283" w:rsidRPr="009735D2" w:rsidRDefault="00FC3283" w:rsidP="7D2AF6CB">
      <w:pPr>
        <w:pStyle w:val="Heading2"/>
        <w:numPr>
          <w:ilvl w:val="1"/>
          <w:numId w:val="0"/>
        </w:numPr>
        <w:rPr>
          <w:rFonts w:asciiTheme="minorHAnsi" w:eastAsia="Times New Roman" w:hAnsiTheme="minorHAnsi" w:cstheme="minorHAnsi"/>
          <w:color w:val="FFC000"/>
          <w:sz w:val="22"/>
          <w:szCs w:val="22"/>
        </w:rPr>
      </w:pPr>
      <w:bookmarkStart w:id="5" w:name="_Toc114523935"/>
      <w:bookmarkStart w:id="6" w:name="_Toc124326963"/>
      <w:bookmarkStart w:id="7" w:name="_Toc124335465"/>
      <w:bookmarkStart w:id="8" w:name="_Toc124337973"/>
      <w:r w:rsidRPr="009735D2">
        <w:rPr>
          <w:rFonts w:asciiTheme="minorHAnsi" w:eastAsia="Times New Roman" w:hAnsiTheme="minorHAnsi" w:cstheme="minorHAnsi"/>
          <w:color w:val="FFC000"/>
          <w:sz w:val="22"/>
          <w:szCs w:val="22"/>
        </w:rPr>
        <w:t>The IFoA</w:t>
      </w:r>
      <w:bookmarkEnd w:id="5"/>
      <w:bookmarkEnd w:id="6"/>
      <w:bookmarkEnd w:id="7"/>
      <w:bookmarkEnd w:id="8"/>
    </w:p>
    <w:p w14:paraId="3950C25D" w14:textId="77777777" w:rsidR="009735D2" w:rsidRDefault="006B4C18" w:rsidP="006B4C18">
      <w:pPr>
        <w:rPr>
          <w:rFonts w:asciiTheme="minorHAnsi" w:hAnsiTheme="minorHAnsi" w:cstheme="minorHAnsi"/>
          <w:sz w:val="22"/>
          <w:szCs w:val="22"/>
        </w:rPr>
      </w:pPr>
      <w:r w:rsidRPr="009735D2">
        <w:rPr>
          <w:rFonts w:asciiTheme="minorHAnsi" w:hAnsiTheme="minorHAnsi" w:cstheme="minorHAnsi"/>
          <w:sz w:val="22"/>
          <w:szCs w:val="22"/>
        </w:rPr>
        <w:t>The Institute &amp; Faculty of Actuaries (IFoA) is the UK's only chartered professional body dedicated to qualifying, supporting, developing and regulating actuaries based in the UK and countries around the world.</w:t>
      </w:r>
      <w:r w:rsidR="00CD428D" w:rsidRPr="009735D2">
        <w:rPr>
          <w:rFonts w:asciiTheme="minorHAnsi" w:hAnsiTheme="minorHAnsi" w:cstheme="minorHAnsi"/>
          <w:sz w:val="22"/>
          <w:szCs w:val="22"/>
        </w:rPr>
        <w:t xml:space="preserve"> </w:t>
      </w:r>
      <w:r w:rsidRPr="009735D2">
        <w:rPr>
          <w:rFonts w:asciiTheme="minorHAnsi" w:hAnsiTheme="minorHAnsi" w:cstheme="minorHAnsi"/>
          <w:sz w:val="22"/>
          <w:szCs w:val="22"/>
        </w:rPr>
        <w:t>The IFoA</w:t>
      </w:r>
      <w:r w:rsidR="00E8152E" w:rsidRPr="009735D2">
        <w:rPr>
          <w:rFonts w:asciiTheme="minorHAnsi" w:hAnsiTheme="minorHAnsi" w:cstheme="minorHAnsi"/>
          <w:sz w:val="22"/>
          <w:szCs w:val="22"/>
        </w:rPr>
        <w:t xml:space="preserve"> is an international organisation</w:t>
      </w:r>
      <w:r w:rsidRPr="009735D2">
        <w:rPr>
          <w:rFonts w:asciiTheme="minorHAnsi" w:hAnsiTheme="minorHAnsi" w:cstheme="minorHAnsi"/>
          <w:sz w:val="22"/>
          <w:szCs w:val="22"/>
        </w:rPr>
        <w:t xml:space="preserve"> </w:t>
      </w:r>
      <w:r w:rsidR="00E8152E" w:rsidRPr="009735D2">
        <w:rPr>
          <w:rFonts w:asciiTheme="minorHAnsi" w:hAnsiTheme="minorHAnsi" w:cstheme="minorHAnsi"/>
          <w:sz w:val="22"/>
          <w:szCs w:val="22"/>
        </w:rPr>
        <w:t xml:space="preserve">which </w:t>
      </w:r>
      <w:r w:rsidRPr="009735D2">
        <w:rPr>
          <w:rFonts w:asciiTheme="minorHAnsi" w:hAnsiTheme="minorHAnsi" w:cstheme="minorHAnsi"/>
          <w:sz w:val="22"/>
          <w:szCs w:val="22"/>
        </w:rPr>
        <w:t>regulates and represents over 30,000 members worldwide</w:t>
      </w:r>
      <w:r w:rsidR="00CD428D" w:rsidRPr="009735D2">
        <w:rPr>
          <w:rFonts w:asciiTheme="minorHAnsi" w:hAnsiTheme="minorHAnsi" w:cstheme="minorHAnsi"/>
          <w:sz w:val="22"/>
          <w:szCs w:val="22"/>
        </w:rPr>
        <w:t>.</w:t>
      </w:r>
      <w:r w:rsidR="003249CB" w:rsidRPr="009735D2">
        <w:rPr>
          <w:rFonts w:asciiTheme="minorHAnsi" w:hAnsiTheme="minorHAnsi" w:cstheme="minorHAnsi"/>
          <w:sz w:val="22"/>
          <w:szCs w:val="22"/>
        </w:rPr>
        <w:t xml:space="preserve"> </w:t>
      </w:r>
    </w:p>
    <w:p w14:paraId="394E8D7B" w14:textId="5E2E827C" w:rsidR="00872001" w:rsidRPr="009735D2" w:rsidRDefault="00872001" w:rsidP="006B4C18">
      <w:pPr>
        <w:rPr>
          <w:rFonts w:asciiTheme="minorHAnsi" w:hAnsiTheme="minorHAnsi" w:cstheme="minorHAnsi"/>
          <w:sz w:val="22"/>
          <w:szCs w:val="22"/>
        </w:rPr>
      </w:pPr>
      <w:r w:rsidRPr="009735D2">
        <w:rPr>
          <w:rFonts w:asciiTheme="minorHAnsi" w:hAnsiTheme="minorHAnsi" w:cstheme="minorHAnsi"/>
          <w:sz w:val="22"/>
          <w:szCs w:val="22"/>
        </w:rPr>
        <w:t xml:space="preserve">As a professional body, the IFoA is responsible for providing a </w:t>
      </w:r>
      <w:r w:rsidR="004731F2" w:rsidRPr="009735D2">
        <w:rPr>
          <w:rFonts w:asciiTheme="minorHAnsi" w:hAnsiTheme="minorHAnsi" w:cstheme="minorHAnsi"/>
          <w:sz w:val="22"/>
          <w:szCs w:val="22"/>
        </w:rPr>
        <w:t>high-quality</w:t>
      </w:r>
      <w:r w:rsidRPr="009735D2">
        <w:rPr>
          <w:rFonts w:asciiTheme="minorHAnsi" w:hAnsiTheme="minorHAnsi" w:cstheme="minorHAnsi"/>
          <w:sz w:val="22"/>
          <w:szCs w:val="22"/>
        </w:rPr>
        <w:t xml:space="preserve"> service to its members. Key features of our work include:</w:t>
      </w:r>
    </w:p>
    <w:p w14:paraId="1F4A7493" w14:textId="459109FE" w:rsidR="00872001" w:rsidRPr="009735D2" w:rsidRDefault="00872001" w:rsidP="00E62F04">
      <w:pPr>
        <w:pStyle w:val="ListParagraph"/>
        <w:numPr>
          <w:ilvl w:val="0"/>
          <w:numId w:val="45"/>
        </w:numPr>
        <w:rPr>
          <w:rFonts w:asciiTheme="minorHAnsi" w:hAnsiTheme="minorHAnsi" w:cstheme="minorHAnsi"/>
          <w:sz w:val="22"/>
          <w:szCs w:val="22"/>
        </w:rPr>
      </w:pPr>
      <w:r w:rsidRPr="009735D2">
        <w:rPr>
          <w:rFonts w:asciiTheme="minorHAnsi" w:hAnsiTheme="minorHAnsi" w:cstheme="minorHAnsi"/>
          <w:sz w:val="22"/>
          <w:szCs w:val="22"/>
        </w:rPr>
        <w:t>Regulatio</w:t>
      </w:r>
      <w:r w:rsidR="00471AD3" w:rsidRPr="009735D2">
        <w:rPr>
          <w:rFonts w:asciiTheme="minorHAnsi" w:hAnsiTheme="minorHAnsi" w:cstheme="minorHAnsi"/>
          <w:sz w:val="22"/>
          <w:szCs w:val="22"/>
        </w:rPr>
        <w:t>n</w:t>
      </w:r>
      <w:r w:rsidRPr="009735D2">
        <w:rPr>
          <w:rFonts w:asciiTheme="minorHAnsi" w:hAnsiTheme="minorHAnsi" w:cstheme="minorHAnsi"/>
          <w:sz w:val="22"/>
          <w:szCs w:val="22"/>
        </w:rPr>
        <w:t xml:space="preserve"> of members in terms of ethical standards;</w:t>
      </w:r>
    </w:p>
    <w:p w14:paraId="7E50E85A" w14:textId="266C64B5" w:rsidR="00872001" w:rsidRPr="009735D2" w:rsidRDefault="00872001" w:rsidP="00E62F04">
      <w:pPr>
        <w:pStyle w:val="ListParagraph"/>
        <w:numPr>
          <w:ilvl w:val="0"/>
          <w:numId w:val="45"/>
        </w:numPr>
        <w:rPr>
          <w:rFonts w:asciiTheme="minorHAnsi" w:hAnsiTheme="minorHAnsi" w:cstheme="minorHAnsi"/>
          <w:sz w:val="22"/>
          <w:szCs w:val="22"/>
        </w:rPr>
      </w:pPr>
      <w:r w:rsidRPr="009735D2">
        <w:rPr>
          <w:rFonts w:asciiTheme="minorHAnsi" w:hAnsiTheme="minorHAnsi" w:cstheme="minorHAnsi"/>
          <w:sz w:val="22"/>
          <w:szCs w:val="22"/>
        </w:rPr>
        <w:t>Education of new entrants to our membership and continuous professional development of existing members;</w:t>
      </w:r>
    </w:p>
    <w:p w14:paraId="276029B4" w14:textId="1B97DE53" w:rsidR="00872001" w:rsidRPr="009735D2" w:rsidRDefault="00872001" w:rsidP="00E62F04">
      <w:pPr>
        <w:pStyle w:val="ListParagraph"/>
        <w:numPr>
          <w:ilvl w:val="0"/>
          <w:numId w:val="45"/>
        </w:numPr>
        <w:rPr>
          <w:rFonts w:asciiTheme="minorHAnsi" w:hAnsiTheme="minorHAnsi" w:cstheme="minorHAnsi"/>
          <w:sz w:val="22"/>
          <w:szCs w:val="22"/>
        </w:rPr>
      </w:pPr>
      <w:r w:rsidRPr="009735D2">
        <w:rPr>
          <w:rFonts w:asciiTheme="minorHAnsi" w:hAnsiTheme="minorHAnsi" w:cstheme="minorHAnsi"/>
          <w:sz w:val="22"/>
          <w:szCs w:val="22"/>
        </w:rPr>
        <w:t>Co-operation with employers, business, government, regulators and other professions;</w:t>
      </w:r>
    </w:p>
    <w:p w14:paraId="2C38E19B" w14:textId="4C675448" w:rsidR="00872001" w:rsidRPr="009735D2" w:rsidRDefault="00872001" w:rsidP="00E62F04">
      <w:pPr>
        <w:pStyle w:val="ListParagraph"/>
        <w:numPr>
          <w:ilvl w:val="0"/>
          <w:numId w:val="45"/>
        </w:numPr>
        <w:rPr>
          <w:rFonts w:asciiTheme="minorHAnsi" w:hAnsiTheme="minorHAnsi" w:cstheme="minorHAnsi"/>
          <w:sz w:val="22"/>
          <w:szCs w:val="22"/>
        </w:rPr>
      </w:pPr>
      <w:r w:rsidRPr="009735D2">
        <w:rPr>
          <w:rFonts w:asciiTheme="minorHAnsi" w:hAnsiTheme="minorHAnsi" w:cstheme="minorHAnsi"/>
          <w:sz w:val="22"/>
          <w:szCs w:val="22"/>
        </w:rPr>
        <w:t xml:space="preserve">Innovation through research and </w:t>
      </w:r>
      <w:r w:rsidR="0044665E" w:rsidRPr="009735D2">
        <w:rPr>
          <w:rFonts w:asciiTheme="minorHAnsi" w:hAnsiTheme="minorHAnsi" w:cstheme="minorHAnsi"/>
          <w:sz w:val="22"/>
          <w:szCs w:val="22"/>
        </w:rPr>
        <w:t>furthering of actuarial science; and</w:t>
      </w:r>
    </w:p>
    <w:p w14:paraId="5063E8A7" w14:textId="35D75E6F" w:rsidR="0044665E" w:rsidRPr="009735D2" w:rsidRDefault="0044665E" w:rsidP="00E62F04">
      <w:pPr>
        <w:pStyle w:val="ListParagraph"/>
        <w:numPr>
          <w:ilvl w:val="0"/>
          <w:numId w:val="45"/>
        </w:numPr>
        <w:rPr>
          <w:rFonts w:asciiTheme="minorHAnsi" w:hAnsiTheme="minorHAnsi" w:cstheme="minorHAnsi"/>
          <w:sz w:val="22"/>
          <w:szCs w:val="22"/>
        </w:rPr>
      </w:pPr>
      <w:r w:rsidRPr="009735D2">
        <w:rPr>
          <w:rFonts w:asciiTheme="minorHAnsi" w:hAnsiTheme="minorHAnsi" w:cstheme="minorHAnsi"/>
          <w:sz w:val="22"/>
          <w:szCs w:val="22"/>
        </w:rPr>
        <w:t>Developing member experience by investing in new technology, processes and executive staff.</w:t>
      </w:r>
    </w:p>
    <w:p w14:paraId="537AE833" w14:textId="0B6E965D" w:rsidR="008C671C" w:rsidRPr="009735D2" w:rsidRDefault="00972026" w:rsidP="006B4C18">
      <w:pPr>
        <w:rPr>
          <w:rFonts w:asciiTheme="minorHAnsi" w:eastAsia="Arial" w:hAnsiTheme="minorHAnsi" w:cstheme="minorHAnsi"/>
          <w:sz w:val="22"/>
          <w:szCs w:val="22"/>
        </w:rPr>
      </w:pPr>
      <w:r w:rsidRPr="009735D2">
        <w:rPr>
          <w:rFonts w:asciiTheme="minorHAnsi" w:hAnsiTheme="minorHAnsi" w:cstheme="minorHAnsi"/>
          <w:sz w:val="22"/>
          <w:szCs w:val="22"/>
        </w:rPr>
        <w:t xml:space="preserve">If </w:t>
      </w:r>
      <w:r w:rsidR="0044665E" w:rsidRPr="009735D2">
        <w:rPr>
          <w:rFonts w:asciiTheme="minorHAnsi" w:hAnsiTheme="minorHAnsi" w:cstheme="minorHAnsi"/>
          <w:sz w:val="22"/>
          <w:szCs w:val="22"/>
        </w:rPr>
        <w:t xml:space="preserve">you would like to find out more information about the IFoA it </w:t>
      </w:r>
      <w:r w:rsidR="006B4C18" w:rsidRPr="009735D2">
        <w:rPr>
          <w:rFonts w:asciiTheme="minorHAnsi" w:eastAsia="Arial" w:hAnsiTheme="minorHAnsi" w:cstheme="minorHAnsi"/>
          <w:sz w:val="22"/>
          <w:szCs w:val="22"/>
        </w:rPr>
        <w:t>can be found at:</w:t>
      </w:r>
      <w:r w:rsidRPr="009735D2">
        <w:rPr>
          <w:rFonts w:asciiTheme="minorHAnsi" w:hAnsiTheme="minorHAnsi" w:cstheme="minorHAnsi"/>
          <w:sz w:val="22"/>
          <w:szCs w:val="22"/>
        </w:rPr>
        <w:t xml:space="preserve"> </w:t>
      </w:r>
      <w:hyperlink r:id="rId10" w:history="1">
        <w:r w:rsidR="0096598E" w:rsidRPr="009735D2">
          <w:rPr>
            <w:rStyle w:val="Hyperlink"/>
            <w:rFonts w:asciiTheme="minorHAnsi" w:hAnsiTheme="minorHAnsi" w:cstheme="minorHAnsi"/>
            <w:color w:val="0070C0"/>
            <w:sz w:val="22"/>
            <w:szCs w:val="22"/>
            <w:u w:val="single"/>
          </w:rPr>
          <w:t>www.actuaries.org.uk</w:t>
        </w:r>
      </w:hyperlink>
    </w:p>
    <w:p w14:paraId="6A288319" w14:textId="2DA20C02" w:rsidR="00972026" w:rsidRPr="009735D2" w:rsidRDefault="00AA1E16" w:rsidP="006F7AAC">
      <w:pPr>
        <w:pStyle w:val="Heading2"/>
        <w:numPr>
          <w:ilvl w:val="0"/>
          <w:numId w:val="0"/>
        </w:numPr>
        <w:rPr>
          <w:rFonts w:asciiTheme="minorHAnsi" w:hAnsiTheme="minorHAnsi" w:cstheme="minorHAnsi"/>
          <w:color w:val="FFC000"/>
          <w:sz w:val="22"/>
          <w:szCs w:val="22"/>
        </w:rPr>
      </w:pPr>
      <w:bookmarkStart w:id="9" w:name="_Toc114523936"/>
      <w:bookmarkStart w:id="10" w:name="_Toc124326964"/>
      <w:bookmarkStart w:id="11" w:name="_Toc124335466"/>
      <w:bookmarkStart w:id="12" w:name="_Toc124337974"/>
      <w:bookmarkEnd w:id="3"/>
      <w:r w:rsidRPr="009735D2">
        <w:rPr>
          <w:rFonts w:asciiTheme="minorHAnsi" w:hAnsiTheme="minorHAnsi" w:cstheme="minorHAnsi"/>
          <w:color w:val="FFC000"/>
          <w:sz w:val="22"/>
          <w:szCs w:val="22"/>
        </w:rPr>
        <w:t>A</w:t>
      </w:r>
      <w:r w:rsidR="0044665E" w:rsidRPr="009735D2">
        <w:rPr>
          <w:rFonts w:asciiTheme="minorHAnsi" w:hAnsiTheme="minorHAnsi" w:cstheme="minorHAnsi"/>
          <w:color w:val="FFC000"/>
          <w:sz w:val="22"/>
          <w:szCs w:val="22"/>
        </w:rPr>
        <w:t xml:space="preserve">im of </w:t>
      </w:r>
      <w:r w:rsidRPr="009735D2">
        <w:rPr>
          <w:rFonts w:asciiTheme="minorHAnsi" w:hAnsiTheme="minorHAnsi" w:cstheme="minorHAnsi"/>
          <w:color w:val="FFC000"/>
          <w:sz w:val="22"/>
          <w:szCs w:val="22"/>
        </w:rPr>
        <w:t xml:space="preserve">this </w:t>
      </w:r>
      <w:r w:rsidR="00032D15" w:rsidRPr="009735D2">
        <w:rPr>
          <w:rFonts w:asciiTheme="minorHAnsi" w:hAnsiTheme="minorHAnsi" w:cstheme="minorHAnsi"/>
          <w:color w:val="FFC000"/>
          <w:sz w:val="22"/>
          <w:szCs w:val="22"/>
        </w:rPr>
        <w:t xml:space="preserve">Invitation to </w:t>
      </w:r>
      <w:r w:rsidRPr="009735D2">
        <w:rPr>
          <w:rFonts w:asciiTheme="minorHAnsi" w:hAnsiTheme="minorHAnsi" w:cstheme="minorHAnsi"/>
          <w:color w:val="FFC000"/>
          <w:sz w:val="22"/>
          <w:szCs w:val="22"/>
        </w:rPr>
        <w:t>Tender</w:t>
      </w:r>
      <w:bookmarkEnd w:id="9"/>
      <w:bookmarkEnd w:id="10"/>
      <w:bookmarkEnd w:id="11"/>
      <w:bookmarkEnd w:id="12"/>
    </w:p>
    <w:p w14:paraId="36BD341B" w14:textId="3E563694" w:rsidR="004731F2" w:rsidRPr="009735D2" w:rsidRDefault="1A3B0B88" w:rsidP="004731F2">
      <w:pPr>
        <w:pStyle w:val="NoSpacing"/>
        <w:spacing w:line="276" w:lineRule="auto"/>
        <w:jc w:val="both"/>
        <w:rPr>
          <w:rFonts w:cstheme="minorHAnsi"/>
        </w:rPr>
      </w:pPr>
      <w:bookmarkStart w:id="13" w:name="_Toc113559408"/>
      <w:r w:rsidRPr="009735D2">
        <w:rPr>
          <w:rFonts w:cstheme="minorHAnsi"/>
        </w:rPr>
        <w:t xml:space="preserve">The IFoA hereby invites Tenders for the provision of </w:t>
      </w:r>
      <w:r w:rsidR="47585D52" w:rsidRPr="009735D2">
        <w:rPr>
          <w:rFonts w:cstheme="minorHAnsi"/>
        </w:rPr>
        <w:t>p</w:t>
      </w:r>
      <w:r w:rsidR="2662BD14" w:rsidRPr="009735D2">
        <w:rPr>
          <w:rFonts w:cstheme="minorHAnsi"/>
        </w:rPr>
        <w:t>lanning, management and delivery of in house magazine</w:t>
      </w:r>
      <w:r w:rsidR="51560F3C" w:rsidRPr="009735D2">
        <w:rPr>
          <w:rFonts w:cstheme="minorHAnsi"/>
        </w:rPr>
        <w:t xml:space="preserve"> ‘The Actuary’</w:t>
      </w:r>
      <w:r w:rsidR="2662BD14" w:rsidRPr="009735D2">
        <w:rPr>
          <w:rFonts w:cstheme="minorHAnsi"/>
        </w:rPr>
        <w:t xml:space="preserve"> </w:t>
      </w:r>
      <w:r w:rsidRPr="009735D2">
        <w:rPr>
          <w:rFonts w:cstheme="minorHAnsi"/>
        </w:rPr>
        <w:t xml:space="preserve">in accordance with the Specification set out in Appendix </w:t>
      </w:r>
      <w:r w:rsidR="5246A24F" w:rsidRPr="009735D2">
        <w:rPr>
          <w:rFonts w:cstheme="minorHAnsi"/>
        </w:rPr>
        <w:t xml:space="preserve">A </w:t>
      </w:r>
      <w:r w:rsidRPr="009735D2">
        <w:rPr>
          <w:rFonts w:cstheme="minorHAnsi"/>
        </w:rPr>
        <w:t>of this Request (</w:t>
      </w:r>
      <w:r w:rsidRPr="009735D2">
        <w:rPr>
          <w:rFonts w:cstheme="minorHAnsi"/>
          <w:b/>
          <w:bCs/>
        </w:rPr>
        <w:t>Specification</w:t>
      </w:r>
      <w:r w:rsidRPr="009735D2">
        <w:rPr>
          <w:rFonts w:cstheme="minorHAnsi"/>
        </w:rPr>
        <w:t>).</w:t>
      </w:r>
    </w:p>
    <w:p w14:paraId="1384CD8C" w14:textId="77777777" w:rsidR="004731F2" w:rsidRPr="009735D2" w:rsidRDefault="004731F2" w:rsidP="004731F2">
      <w:pPr>
        <w:pStyle w:val="NoSpacing"/>
        <w:spacing w:line="276" w:lineRule="auto"/>
        <w:jc w:val="both"/>
        <w:rPr>
          <w:rFonts w:cstheme="minorHAnsi"/>
        </w:rPr>
      </w:pPr>
    </w:p>
    <w:p w14:paraId="422F7543" w14:textId="51DED462" w:rsidR="2FA310F6" w:rsidRPr="009735D2" w:rsidRDefault="072ED1D7" w:rsidP="054AC3A0">
      <w:pPr>
        <w:spacing w:before="0" w:after="0" w:line="360" w:lineRule="auto"/>
        <w:rPr>
          <w:rFonts w:asciiTheme="minorHAnsi" w:eastAsia="Arial" w:hAnsiTheme="minorHAnsi" w:cstheme="minorHAnsi"/>
          <w:color w:val="000000" w:themeColor="text1"/>
          <w:sz w:val="22"/>
          <w:szCs w:val="22"/>
        </w:rPr>
      </w:pPr>
      <w:r w:rsidRPr="009735D2">
        <w:rPr>
          <w:rStyle w:val="normaltextrun"/>
          <w:rFonts w:asciiTheme="minorHAnsi" w:eastAsia="Arial" w:hAnsiTheme="minorHAnsi" w:cstheme="minorHAnsi"/>
          <w:i/>
          <w:iCs/>
          <w:color w:val="000000" w:themeColor="text1"/>
          <w:sz w:val="22"/>
          <w:szCs w:val="22"/>
        </w:rPr>
        <w:t>The Actuary</w:t>
      </w:r>
      <w:r w:rsidRPr="009735D2">
        <w:rPr>
          <w:rStyle w:val="normaltextrun"/>
          <w:rFonts w:asciiTheme="minorHAnsi" w:eastAsia="Arial" w:hAnsiTheme="minorHAnsi" w:cstheme="minorHAnsi"/>
          <w:color w:val="000000" w:themeColor="text1"/>
          <w:sz w:val="22"/>
          <w:szCs w:val="22"/>
        </w:rPr>
        <w:t xml:space="preserve"> magazine is part of our membership offering and is sent to all qualified members (Associate and Fellow</w:t>
      </w:r>
      <w:r w:rsidR="1568D26A" w:rsidRPr="009735D2">
        <w:rPr>
          <w:rStyle w:val="normaltextrun"/>
          <w:rFonts w:asciiTheme="minorHAnsi" w:eastAsia="Arial" w:hAnsiTheme="minorHAnsi" w:cstheme="minorHAnsi"/>
          <w:color w:val="000000" w:themeColor="text1"/>
          <w:sz w:val="22"/>
          <w:szCs w:val="22"/>
        </w:rPr>
        <w:t>)</w:t>
      </w:r>
      <w:r w:rsidR="5BCC98CC" w:rsidRPr="009735D2">
        <w:rPr>
          <w:rStyle w:val="normaltextrun"/>
          <w:rFonts w:asciiTheme="minorHAnsi" w:eastAsia="Arial" w:hAnsiTheme="minorHAnsi" w:cstheme="minorHAnsi"/>
          <w:color w:val="000000" w:themeColor="text1"/>
          <w:sz w:val="22"/>
          <w:szCs w:val="22"/>
        </w:rPr>
        <w:t xml:space="preserve"> and is available online to students and external stakeholders</w:t>
      </w:r>
      <w:r w:rsidRPr="009735D2">
        <w:rPr>
          <w:rStyle w:val="normaltextrun"/>
          <w:rFonts w:asciiTheme="minorHAnsi" w:eastAsia="Arial" w:hAnsiTheme="minorHAnsi" w:cstheme="minorHAnsi"/>
          <w:color w:val="000000" w:themeColor="text1"/>
          <w:sz w:val="22"/>
          <w:szCs w:val="22"/>
        </w:rPr>
        <w:t>.</w:t>
      </w:r>
      <w:r w:rsidR="6FEA8CD0" w:rsidRPr="009735D2">
        <w:rPr>
          <w:rStyle w:val="normaltextrun"/>
          <w:rFonts w:asciiTheme="minorHAnsi" w:eastAsia="Arial" w:hAnsiTheme="minorHAnsi" w:cstheme="minorHAnsi"/>
          <w:color w:val="000000" w:themeColor="text1"/>
          <w:sz w:val="22"/>
          <w:szCs w:val="22"/>
        </w:rPr>
        <w:t xml:space="preserve"> The</w:t>
      </w:r>
      <w:r w:rsidR="75102007" w:rsidRPr="009735D2">
        <w:rPr>
          <w:rStyle w:val="normaltextrun"/>
          <w:rFonts w:asciiTheme="minorHAnsi" w:eastAsia="Arial" w:hAnsiTheme="minorHAnsi" w:cstheme="minorHAnsi"/>
          <w:color w:val="000000" w:themeColor="text1"/>
          <w:sz w:val="22"/>
          <w:szCs w:val="22"/>
        </w:rPr>
        <w:t xml:space="preserve"> majority of</w:t>
      </w:r>
      <w:r w:rsidR="6FEA8CD0" w:rsidRPr="009735D2">
        <w:rPr>
          <w:rStyle w:val="normaltextrun"/>
          <w:rFonts w:asciiTheme="minorHAnsi" w:eastAsia="Arial" w:hAnsiTheme="minorHAnsi" w:cstheme="minorHAnsi"/>
          <w:color w:val="000000" w:themeColor="text1"/>
          <w:sz w:val="22"/>
          <w:szCs w:val="22"/>
        </w:rPr>
        <w:t xml:space="preserve"> </w:t>
      </w:r>
      <w:r w:rsidR="3C93723C" w:rsidRPr="009735D2">
        <w:rPr>
          <w:rStyle w:val="normaltextrun"/>
          <w:rFonts w:asciiTheme="minorHAnsi" w:eastAsia="Arial" w:hAnsiTheme="minorHAnsi" w:cstheme="minorHAnsi"/>
          <w:color w:val="000000" w:themeColor="text1"/>
          <w:sz w:val="22"/>
          <w:szCs w:val="22"/>
        </w:rPr>
        <w:t xml:space="preserve">articles </w:t>
      </w:r>
      <w:r w:rsidR="6FEA8CD0" w:rsidRPr="009735D2">
        <w:rPr>
          <w:rStyle w:val="normaltextrun"/>
          <w:rFonts w:asciiTheme="minorHAnsi" w:eastAsia="Arial" w:hAnsiTheme="minorHAnsi" w:cstheme="minorHAnsi"/>
          <w:color w:val="000000" w:themeColor="text1"/>
          <w:sz w:val="22"/>
          <w:szCs w:val="22"/>
        </w:rPr>
        <w:t xml:space="preserve"> are written by the members and</w:t>
      </w:r>
      <w:r w:rsidRPr="009735D2">
        <w:rPr>
          <w:rStyle w:val="normaltextrun"/>
          <w:rFonts w:asciiTheme="minorHAnsi" w:eastAsia="Arial" w:hAnsiTheme="minorHAnsi" w:cstheme="minorHAnsi"/>
          <w:color w:val="000000" w:themeColor="text1"/>
          <w:sz w:val="22"/>
          <w:szCs w:val="22"/>
        </w:rPr>
        <w:t xml:space="preserve"> </w:t>
      </w:r>
      <w:r w:rsidR="43CBF1CB" w:rsidRPr="009735D2">
        <w:rPr>
          <w:rStyle w:val="normaltextrun"/>
          <w:rFonts w:asciiTheme="minorHAnsi" w:eastAsia="Arial" w:hAnsiTheme="minorHAnsi" w:cstheme="minorHAnsi"/>
          <w:color w:val="000000" w:themeColor="text1"/>
          <w:sz w:val="22"/>
          <w:szCs w:val="22"/>
        </w:rPr>
        <w:t xml:space="preserve">the magazine </w:t>
      </w:r>
      <w:r w:rsidRPr="009735D2">
        <w:rPr>
          <w:rStyle w:val="normaltextrun"/>
          <w:rFonts w:asciiTheme="minorHAnsi" w:eastAsia="Arial" w:hAnsiTheme="minorHAnsi" w:cstheme="minorHAnsi"/>
          <w:color w:val="000000" w:themeColor="text1"/>
          <w:sz w:val="22"/>
          <w:szCs w:val="22"/>
        </w:rPr>
        <w:t xml:space="preserve"> is consistently</w:t>
      </w:r>
      <w:r w:rsidR="7D338F96" w:rsidRPr="009735D2">
        <w:rPr>
          <w:rStyle w:val="normaltextrun"/>
          <w:rFonts w:asciiTheme="minorHAnsi" w:eastAsia="Arial" w:hAnsiTheme="minorHAnsi" w:cstheme="minorHAnsi"/>
          <w:color w:val="000000" w:themeColor="text1"/>
          <w:sz w:val="22"/>
          <w:szCs w:val="22"/>
        </w:rPr>
        <w:t xml:space="preserve"> ranked</w:t>
      </w:r>
      <w:r w:rsidRPr="009735D2">
        <w:rPr>
          <w:rStyle w:val="normaltextrun"/>
          <w:rFonts w:asciiTheme="minorHAnsi" w:eastAsia="Arial" w:hAnsiTheme="minorHAnsi" w:cstheme="minorHAnsi"/>
          <w:color w:val="000000" w:themeColor="text1"/>
          <w:sz w:val="22"/>
          <w:szCs w:val="22"/>
        </w:rPr>
        <w:t xml:space="preserve"> the </w:t>
      </w:r>
      <w:r w:rsidR="396B1C35" w:rsidRPr="009735D2">
        <w:rPr>
          <w:rStyle w:val="normaltextrun"/>
          <w:rFonts w:asciiTheme="minorHAnsi" w:eastAsia="Arial" w:hAnsiTheme="minorHAnsi" w:cstheme="minorHAnsi"/>
          <w:color w:val="000000" w:themeColor="text1"/>
          <w:sz w:val="22"/>
          <w:szCs w:val="22"/>
        </w:rPr>
        <w:t xml:space="preserve">number one </w:t>
      </w:r>
      <w:r w:rsidRPr="009735D2">
        <w:rPr>
          <w:rStyle w:val="normaltextrun"/>
          <w:rFonts w:asciiTheme="minorHAnsi" w:eastAsia="Arial" w:hAnsiTheme="minorHAnsi" w:cstheme="minorHAnsi"/>
          <w:color w:val="000000" w:themeColor="text1"/>
          <w:sz w:val="22"/>
          <w:szCs w:val="22"/>
        </w:rPr>
        <w:t>communications channel by our membership. Its aims can probably best be summed up as being to inform, educate and entertain. This is achieved by: </w:t>
      </w:r>
    </w:p>
    <w:p w14:paraId="27A4DA3B" w14:textId="3C42A46F" w:rsidR="2FA310F6" w:rsidRPr="009735D2" w:rsidRDefault="2FA310F6" w:rsidP="00E62F04">
      <w:pPr>
        <w:pStyle w:val="ListParagraph"/>
        <w:numPr>
          <w:ilvl w:val="0"/>
          <w:numId w:val="8"/>
        </w:numPr>
        <w:spacing w:after="0" w:line="360" w:lineRule="auto"/>
        <w:rPr>
          <w:rFonts w:asciiTheme="minorHAnsi" w:eastAsia="Arial" w:hAnsiTheme="minorHAnsi" w:cstheme="minorHAnsi"/>
          <w:color w:val="000000" w:themeColor="text1"/>
          <w:sz w:val="22"/>
          <w:szCs w:val="22"/>
        </w:rPr>
      </w:pPr>
      <w:r w:rsidRPr="009735D2">
        <w:rPr>
          <w:rStyle w:val="normaltextrun"/>
          <w:rFonts w:asciiTheme="minorHAnsi" w:eastAsia="Arial" w:hAnsiTheme="minorHAnsi" w:cstheme="minorHAnsi"/>
          <w:color w:val="000000" w:themeColor="text1"/>
          <w:sz w:val="22"/>
          <w:szCs w:val="22"/>
        </w:rPr>
        <w:t>Creating a high-class magazine that achieves impact and engagement with our members and enhances the IFoA brand</w:t>
      </w:r>
      <w:r w:rsidR="009735D2">
        <w:rPr>
          <w:rStyle w:val="normaltextrun"/>
          <w:rFonts w:asciiTheme="minorHAnsi" w:eastAsia="Arial" w:hAnsiTheme="minorHAnsi" w:cstheme="minorHAnsi"/>
          <w:color w:val="000000" w:themeColor="text1"/>
          <w:sz w:val="22"/>
          <w:szCs w:val="22"/>
        </w:rPr>
        <w:t>.</w:t>
      </w:r>
      <w:r w:rsidRPr="009735D2">
        <w:rPr>
          <w:rStyle w:val="normaltextrun"/>
          <w:rFonts w:asciiTheme="minorHAnsi" w:eastAsia="Arial" w:hAnsiTheme="minorHAnsi" w:cstheme="minorHAnsi"/>
          <w:color w:val="000000" w:themeColor="text1"/>
          <w:sz w:val="22"/>
          <w:szCs w:val="22"/>
        </w:rPr>
        <w:t> </w:t>
      </w:r>
    </w:p>
    <w:p w14:paraId="07DFD2A9" w14:textId="6EFDD5E2" w:rsidR="2FA310F6" w:rsidRPr="009735D2" w:rsidRDefault="2FA310F6" w:rsidP="00E62F04">
      <w:pPr>
        <w:pStyle w:val="ListParagraph"/>
        <w:numPr>
          <w:ilvl w:val="0"/>
          <w:numId w:val="8"/>
        </w:numPr>
        <w:spacing w:after="0" w:line="360" w:lineRule="auto"/>
        <w:rPr>
          <w:rFonts w:asciiTheme="minorHAnsi" w:eastAsia="Arial" w:hAnsiTheme="minorHAnsi" w:cstheme="minorHAnsi"/>
          <w:color w:val="000000" w:themeColor="text1"/>
          <w:sz w:val="22"/>
          <w:szCs w:val="22"/>
        </w:rPr>
      </w:pPr>
      <w:r w:rsidRPr="009735D2">
        <w:rPr>
          <w:rStyle w:val="normaltextrun"/>
          <w:rFonts w:asciiTheme="minorHAnsi" w:eastAsia="Arial" w:hAnsiTheme="minorHAnsi" w:cstheme="minorHAnsi"/>
          <w:color w:val="000000" w:themeColor="text1"/>
          <w:sz w:val="22"/>
          <w:szCs w:val="22"/>
        </w:rPr>
        <w:t>Communicating relevant news about the IFoA to the membership that we need them to be aware of or that may impact them in some way, and informing them of relevant campaigns and consultations where we desire their input</w:t>
      </w:r>
      <w:r w:rsidR="009735D2">
        <w:rPr>
          <w:rStyle w:val="normaltextrun"/>
          <w:rFonts w:asciiTheme="minorHAnsi" w:eastAsia="Arial" w:hAnsiTheme="minorHAnsi" w:cstheme="minorHAnsi"/>
          <w:color w:val="000000" w:themeColor="text1"/>
          <w:sz w:val="22"/>
          <w:szCs w:val="22"/>
        </w:rPr>
        <w:t>.</w:t>
      </w:r>
    </w:p>
    <w:p w14:paraId="4FDE6906" w14:textId="7F8C2D04" w:rsidR="2FA310F6" w:rsidRPr="009735D2" w:rsidRDefault="2FA310F6" w:rsidP="00E62F04">
      <w:pPr>
        <w:pStyle w:val="ListParagraph"/>
        <w:numPr>
          <w:ilvl w:val="0"/>
          <w:numId w:val="8"/>
        </w:numPr>
        <w:spacing w:after="0" w:line="360" w:lineRule="auto"/>
        <w:rPr>
          <w:rFonts w:asciiTheme="minorHAnsi" w:eastAsia="Arial" w:hAnsiTheme="minorHAnsi" w:cstheme="minorHAnsi"/>
          <w:color w:val="000000" w:themeColor="text1"/>
          <w:sz w:val="22"/>
          <w:szCs w:val="22"/>
        </w:rPr>
      </w:pPr>
      <w:r w:rsidRPr="009735D2">
        <w:rPr>
          <w:rStyle w:val="normaltextrun"/>
          <w:rFonts w:asciiTheme="minorHAnsi" w:eastAsia="Arial" w:hAnsiTheme="minorHAnsi" w:cstheme="minorHAnsi"/>
          <w:color w:val="000000" w:themeColor="text1"/>
          <w:sz w:val="22"/>
          <w:szCs w:val="22"/>
        </w:rPr>
        <w:t>Enhancing knowledge and understanding through publishing features articles from a range of contributors</w:t>
      </w:r>
      <w:r w:rsidR="009735D2">
        <w:rPr>
          <w:rStyle w:val="normaltextrun"/>
          <w:rFonts w:asciiTheme="minorHAnsi" w:eastAsia="Arial" w:hAnsiTheme="minorHAnsi" w:cstheme="minorHAnsi"/>
          <w:color w:val="000000" w:themeColor="text1"/>
          <w:sz w:val="22"/>
          <w:szCs w:val="22"/>
        </w:rPr>
        <w:t>.</w:t>
      </w:r>
    </w:p>
    <w:p w14:paraId="6D514AB9" w14:textId="2AF21350" w:rsidR="2FA310F6" w:rsidRPr="009735D2" w:rsidRDefault="2FA310F6" w:rsidP="00E62F04">
      <w:pPr>
        <w:pStyle w:val="ListParagraph"/>
        <w:numPr>
          <w:ilvl w:val="0"/>
          <w:numId w:val="8"/>
        </w:numPr>
        <w:spacing w:after="0" w:line="360" w:lineRule="auto"/>
        <w:rPr>
          <w:rFonts w:asciiTheme="minorHAnsi" w:eastAsia="Arial" w:hAnsiTheme="minorHAnsi" w:cstheme="minorHAnsi"/>
          <w:color w:val="000000" w:themeColor="text1"/>
          <w:sz w:val="22"/>
          <w:szCs w:val="22"/>
        </w:rPr>
      </w:pPr>
      <w:r w:rsidRPr="009735D2">
        <w:rPr>
          <w:rStyle w:val="normaltextrun"/>
          <w:rFonts w:asciiTheme="minorHAnsi" w:eastAsia="Arial" w:hAnsiTheme="minorHAnsi" w:cstheme="minorHAnsi"/>
          <w:color w:val="000000" w:themeColor="text1"/>
          <w:sz w:val="22"/>
          <w:szCs w:val="22"/>
        </w:rPr>
        <w:t>Creating a sense of community within the profession</w:t>
      </w:r>
      <w:r w:rsidR="009735D2">
        <w:rPr>
          <w:rStyle w:val="normaltextrun"/>
          <w:rFonts w:asciiTheme="minorHAnsi" w:eastAsia="Arial" w:hAnsiTheme="minorHAnsi" w:cstheme="minorHAnsi"/>
          <w:color w:val="000000" w:themeColor="text1"/>
          <w:sz w:val="22"/>
          <w:szCs w:val="22"/>
        </w:rPr>
        <w:t>.</w:t>
      </w:r>
    </w:p>
    <w:p w14:paraId="134C3663" w14:textId="23DBA481" w:rsidR="2FA310F6" w:rsidRPr="009735D2" w:rsidRDefault="072ED1D7" w:rsidP="00E62F04">
      <w:pPr>
        <w:pStyle w:val="ListParagraph"/>
        <w:numPr>
          <w:ilvl w:val="0"/>
          <w:numId w:val="8"/>
        </w:numPr>
        <w:spacing w:after="0" w:line="360" w:lineRule="auto"/>
        <w:rPr>
          <w:rFonts w:asciiTheme="minorHAnsi" w:eastAsia="Arial" w:hAnsiTheme="minorHAnsi" w:cstheme="minorHAnsi"/>
          <w:color w:val="000000" w:themeColor="text1"/>
          <w:sz w:val="22"/>
          <w:szCs w:val="22"/>
        </w:rPr>
      </w:pPr>
      <w:r w:rsidRPr="009735D2">
        <w:rPr>
          <w:rStyle w:val="normaltextrun"/>
          <w:rFonts w:asciiTheme="minorHAnsi" w:eastAsia="Arial" w:hAnsiTheme="minorHAnsi" w:cstheme="minorHAnsi"/>
          <w:color w:val="000000" w:themeColor="text1"/>
          <w:sz w:val="22"/>
          <w:szCs w:val="22"/>
        </w:rPr>
        <w:t>Being a source of actuarial recruitment (along with the Jobs site)</w:t>
      </w:r>
      <w:r w:rsidR="009735D2">
        <w:rPr>
          <w:rStyle w:val="normaltextrun"/>
          <w:rFonts w:asciiTheme="minorHAnsi" w:eastAsia="Arial" w:hAnsiTheme="minorHAnsi" w:cstheme="minorHAnsi"/>
          <w:color w:val="000000" w:themeColor="text1"/>
          <w:sz w:val="22"/>
          <w:szCs w:val="22"/>
        </w:rPr>
        <w:t>.</w:t>
      </w:r>
      <w:r w:rsidRPr="009735D2">
        <w:rPr>
          <w:rStyle w:val="normaltextrun"/>
          <w:rFonts w:asciiTheme="minorHAnsi" w:eastAsia="Arial" w:hAnsiTheme="minorHAnsi" w:cstheme="minorHAnsi"/>
          <w:color w:val="000000" w:themeColor="text1"/>
          <w:sz w:val="22"/>
          <w:szCs w:val="22"/>
        </w:rPr>
        <w:t> </w:t>
      </w:r>
    </w:p>
    <w:p w14:paraId="5507AB3F" w14:textId="61851732" w:rsidR="009735D2" w:rsidRDefault="2FA310F6" w:rsidP="00E62F04">
      <w:pPr>
        <w:pStyle w:val="ListParagraph"/>
        <w:numPr>
          <w:ilvl w:val="0"/>
          <w:numId w:val="8"/>
        </w:numPr>
        <w:spacing w:after="0" w:line="360" w:lineRule="auto"/>
        <w:rPr>
          <w:rStyle w:val="normaltextrun"/>
          <w:rFonts w:asciiTheme="minorHAnsi" w:eastAsia="Arial" w:hAnsiTheme="minorHAnsi" w:cstheme="minorHAnsi"/>
          <w:color w:val="000000" w:themeColor="text1"/>
          <w:sz w:val="22"/>
          <w:szCs w:val="22"/>
        </w:rPr>
      </w:pPr>
      <w:r w:rsidRPr="009735D2">
        <w:rPr>
          <w:rStyle w:val="normaltextrun"/>
          <w:rFonts w:asciiTheme="minorHAnsi" w:eastAsia="Arial" w:hAnsiTheme="minorHAnsi" w:cstheme="minorHAnsi"/>
          <w:color w:val="000000" w:themeColor="text1"/>
          <w:sz w:val="22"/>
          <w:szCs w:val="22"/>
        </w:rPr>
        <w:t>Providing a high-quality digital experience (website, app etc) that complements and enhances the magazine offering</w:t>
      </w:r>
      <w:r w:rsidR="009735D2">
        <w:rPr>
          <w:rStyle w:val="normaltextrun"/>
          <w:rFonts w:asciiTheme="minorHAnsi" w:eastAsia="Arial" w:hAnsiTheme="minorHAnsi" w:cstheme="minorHAnsi"/>
          <w:color w:val="000000" w:themeColor="text1"/>
          <w:sz w:val="22"/>
          <w:szCs w:val="22"/>
        </w:rPr>
        <w:t>.</w:t>
      </w:r>
    </w:p>
    <w:p w14:paraId="4D9407E5" w14:textId="1FC5BD1E" w:rsidR="00AA1E16" w:rsidRPr="009735D2" w:rsidRDefault="00AA1E16">
      <w:pPr>
        <w:pStyle w:val="Heading1"/>
        <w:ind w:left="426" w:hanging="426"/>
        <w:rPr>
          <w:rFonts w:cstheme="minorHAnsi"/>
          <w:color w:val="000000" w:themeColor="text1"/>
          <w:sz w:val="22"/>
          <w:szCs w:val="22"/>
        </w:rPr>
      </w:pPr>
      <w:bookmarkStart w:id="14" w:name="_Toc124337975"/>
      <w:r w:rsidRPr="009735D2">
        <w:rPr>
          <w:rFonts w:eastAsia="Times New Roman" w:cstheme="minorHAnsi"/>
          <w:color w:val="FFC000"/>
          <w:sz w:val="22"/>
          <w:szCs w:val="22"/>
        </w:rPr>
        <w:lastRenderedPageBreak/>
        <w:t>High-Level Scope</w:t>
      </w:r>
      <w:bookmarkEnd w:id="13"/>
      <w:bookmarkEnd w:id="14"/>
    </w:p>
    <w:p w14:paraId="34A2C4D8" w14:textId="663EB30A" w:rsidR="005724C3" w:rsidRPr="009735D2" w:rsidRDefault="00AA1E16" w:rsidP="005724C3">
      <w:pPr>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 xml:space="preserve">We welcome tenders that offer the </w:t>
      </w:r>
      <w:bookmarkStart w:id="15" w:name="_Hlk112942651"/>
      <w:r w:rsidR="001D1843" w:rsidRPr="009735D2">
        <w:rPr>
          <w:rFonts w:asciiTheme="minorHAnsi" w:hAnsiTheme="minorHAnsi" w:cstheme="minorHAnsi"/>
          <w:color w:val="000000" w:themeColor="text1"/>
          <w:sz w:val="22"/>
          <w:szCs w:val="22"/>
        </w:rPr>
        <w:t>following:</w:t>
      </w:r>
    </w:p>
    <w:p w14:paraId="43B29A63" w14:textId="29595389" w:rsidR="054AC3A0" w:rsidRPr="009735D2" w:rsidRDefault="054AC3A0" w:rsidP="054AC3A0">
      <w:pPr>
        <w:rPr>
          <w:rFonts w:asciiTheme="minorHAnsi" w:hAnsiTheme="minorHAnsi" w:cstheme="minorHAnsi"/>
          <w:color w:val="000000" w:themeColor="text1"/>
          <w:sz w:val="22"/>
          <w:szCs w:val="22"/>
        </w:rPr>
      </w:pPr>
    </w:p>
    <w:p w14:paraId="46D38C51" w14:textId="66FBC1F2" w:rsidR="77C1EDAB" w:rsidRPr="009735D2" w:rsidRDefault="2E848095" w:rsidP="00E62F04">
      <w:pPr>
        <w:pStyle w:val="ListParagraph"/>
        <w:numPr>
          <w:ilvl w:val="0"/>
          <w:numId w:val="7"/>
        </w:numPr>
        <w:rPr>
          <w:rStyle w:val="normaltextrun"/>
          <w:rFonts w:asciiTheme="minorHAnsi" w:eastAsia="Arial" w:hAnsiTheme="minorHAnsi" w:cstheme="minorHAnsi"/>
          <w:color w:val="000000" w:themeColor="text1"/>
          <w:sz w:val="22"/>
          <w:szCs w:val="22"/>
        </w:rPr>
      </w:pPr>
      <w:r w:rsidRPr="009735D2">
        <w:rPr>
          <w:rStyle w:val="normaltextrun"/>
          <w:rFonts w:asciiTheme="minorHAnsi" w:eastAsia="Arial" w:hAnsiTheme="minorHAnsi" w:cstheme="minorHAnsi"/>
          <w:color w:val="000000" w:themeColor="text1"/>
          <w:sz w:val="22"/>
          <w:szCs w:val="22"/>
        </w:rPr>
        <w:t>E</w:t>
      </w:r>
      <w:r w:rsidR="5F8520EA" w:rsidRPr="009735D2">
        <w:rPr>
          <w:rStyle w:val="normaltextrun"/>
          <w:rFonts w:asciiTheme="minorHAnsi" w:eastAsia="Arial" w:hAnsiTheme="minorHAnsi" w:cstheme="minorHAnsi"/>
          <w:color w:val="000000" w:themeColor="text1"/>
          <w:sz w:val="22"/>
          <w:szCs w:val="22"/>
        </w:rPr>
        <w:t xml:space="preserve">diting, design, print and mailing of </w:t>
      </w:r>
      <w:r w:rsidR="55418451" w:rsidRPr="009735D2">
        <w:rPr>
          <w:rStyle w:val="normaltextrun"/>
          <w:rFonts w:asciiTheme="minorHAnsi" w:eastAsia="Arial" w:hAnsiTheme="minorHAnsi" w:cstheme="minorHAnsi"/>
          <w:i/>
          <w:color w:val="000000" w:themeColor="text1"/>
          <w:sz w:val="22"/>
          <w:szCs w:val="22"/>
        </w:rPr>
        <w:t>The Actuary</w:t>
      </w:r>
      <w:r w:rsidR="55418451" w:rsidRPr="009735D2">
        <w:rPr>
          <w:rStyle w:val="normaltextrun"/>
          <w:rFonts w:asciiTheme="minorHAnsi" w:eastAsia="Arial" w:hAnsiTheme="minorHAnsi" w:cstheme="minorHAnsi"/>
          <w:color w:val="000000" w:themeColor="text1"/>
          <w:sz w:val="22"/>
          <w:szCs w:val="22"/>
        </w:rPr>
        <w:t xml:space="preserve"> </w:t>
      </w:r>
      <w:r w:rsidR="5F8520EA" w:rsidRPr="009735D2">
        <w:rPr>
          <w:rStyle w:val="normaltextrun"/>
          <w:rFonts w:asciiTheme="minorHAnsi" w:eastAsia="Arial" w:hAnsiTheme="minorHAnsi" w:cstheme="minorHAnsi"/>
          <w:color w:val="000000" w:themeColor="text1"/>
          <w:sz w:val="22"/>
          <w:szCs w:val="22"/>
        </w:rPr>
        <w:t>magazine</w:t>
      </w:r>
      <w:r w:rsidR="0C46B6EC" w:rsidRPr="009735D2">
        <w:rPr>
          <w:rStyle w:val="normaltextrun"/>
          <w:rFonts w:asciiTheme="minorHAnsi" w:eastAsia="Arial" w:hAnsiTheme="minorHAnsi" w:cstheme="minorHAnsi"/>
          <w:color w:val="000000" w:themeColor="text1"/>
          <w:sz w:val="22"/>
          <w:szCs w:val="22"/>
        </w:rPr>
        <w:t xml:space="preserve"> with a circulation of </w:t>
      </w:r>
      <w:r w:rsidR="69DFC4E9" w:rsidRPr="009735D2">
        <w:rPr>
          <w:rStyle w:val="normaltextrun"/>
          <w:rFonts w:asciiTheme="minorHAnsi" w:eastAsia="Arial" w:hAnsiTheme="minorHAnsi" w:cstheme="minorHAnsi"/>
          <w:color w:val="000000" w:themeColor="text1"/>
          <w:sz w:val="22"/>
          <w:szCs w:val="22"/>
        </w:rPr>
        <w:t>approximately 15,000</w:t>
      </w:r>
    </w:p>
    <w:p w14:paraId="7DDCAB04" w14:textId="77777777" w:rsidR="009735D2" w:rsidRPr="009735D2" w:rsidRDefault="342D0CD2" w:rsidP="009735D2">
      <w:pPr>
        <w:pStyle w:val="ListParagraph"/>
        <w:numPr>
          <w:ilvl w:val="0"/>
          <w:numId w:val="7"/>
        </w:numPr>
        <w:rPr>
          <w:rStyle w:val="normaltextrun"/>
          <w:rFonts w:asciiTheme="minorHAnsi" w:eastAsia="Arial" w:hAnsiTheme="minorHAnsi" w:cstheme="minorHAnsi"/>
          <w:sz w:val="22"/>
          <w:szCs w:val="22"/>
        </w:rPr>
      </w:pPr>
      <w:r w:rsidRPr="009735D2">
        <w:rPr>
          <w:rStyle w:val="normaltextrun"/>
          <w:rFonts w:asciiTheme="minorHAnsi" w:eastAsia="Arial" w:hAnsiTheme="minorHAnsi" w:cstheme="minorHAnsi"/>
          <w:color w:val="000000" w:themeColor="text1"/>
          <w:sz w:val="22"/>
          <w:szCs w:val="22"/>
        </w:rPr>
        <w:t>Managing</w:t>
      </w:r>
      <w:r w:rsidR="0AF0D51A" w:rsidRPr="009735D2">
        <w:rPr>
          <w:rStyle w:val="normaltextrun"/>
          <w:rFonts w:asciiTheme="minorHAnsi" w:eastAsia="Arial" w:hAnsiTheme="minorHAnsi" w:cstheme="minorHAnsi"/>
          <w:color w:val="000000" w:themeColor="text1"/>
          <w:sz w:val="22"/>
          <w:szCs w:val="22"/>
        </w:rPr>
        <w:t xml:space="preserve"> the website, app, and the associated social media platforms</w:t>
      </w:r>
    </w:p>
    <w:p w14:paraId="1B3B8F98" w14:textId="620BE853" w:rsidR="2EB43BAE" w:rsidRPr="009735D2" w:rsidRDefault="2EB43BAE" w:rsidP="009735D2">
      <w:pPr>
        <w:pStyle w:val="ListParagraph"/>
        <w:numPr>
          <w:ilvl w:val="0"/>
          <w:numId w:val="7"/>
        </w:numPr>
        <w:rPr>
          <w:rStyle w:val="normaltextrun"/>
          <w:rFonts w:asciiTheme="minorHAnsi" w:eastAsia="Arial" w:hAnsiTheme="minorHAnsi" w:cstheme="minorHAnsi"/>
          <w:sz w:val="22"/>
          <w:szCs w:val="22"/>
        </w:rPr>
      </w:pPr>
      <w:r w:rsidRPr="009735D2">
        <w:rPr>
          <w:rStyle w:val="normaltextrun"/>
          <w:rFonts w:asciiTheme="minorHAnsi" w:eastAsia="Arial" w:hAnsiTheme="minorHAnsi" w:cstheme="minorHAnsi"/>
          <w:color w:val="000000" w:themeColor="text1"/>
          <w:sz w:val="22"/>
          <w:szCs w:val="22"/>
        </w:rPr>
        <w:t>Selling advertising for both for the printed magazine and website; this includes things such as solus emails, webinars etc.</w:t>
      </w:r>
      <w:r w:rsidR="3ABE8B2E" w:rsidRPr="009735D2">
        <w:rPr>
          <w:rStyle w:val="normaltextrun"/>
          <w:rFonts w:asciiTheme="minorHAnsi" w:eastAsia="Arial" w:hAnsiTheme="minorHAnsi" w:cstheme="minorHAnsi"/>
          <w:color w:val="000000" w:themeColor="text1"/>
          <w:sz w:val="22"/>
          <w:szCs w:val="22"/>
        </w:rPr>
        <w:t xml:space="preserve"> </w:t>
      </w:r>
    </w:p>
    <w:p w14:paraId="76C7AE48" w14:textId="57902714" w:rsidR="2EB43BAE" w:rsidRPr="009735D2" w:rsidRDefault="2EB43BAE" w:rsidP="00E62F04">
      <w:pPr>
        <w:pStyle w:val="ListParagraph"/>
        <w:numPr>
          <w:ilvl w:val="0"/>
          <w:numId w:val="7"/>
        </w:numPr>
        <w:rPr>
          <w:rFonts w:asciiTheme="minorHAnsi" w:eastAsia="Arial" w:hAnsiTheme="minorHAnsi" w:cstheme="minorHAnsi"/>
          <w:sz w:val="22"/>
          <w:szCs w:val="22"/>
        </w:rPr>
      </w:pPr>
      <w:r w:rsidRPr="009735D2">
        <w:rPr>
          <w:rStyle w:val="normaltextrun"/>
          <w:rFonts w:asciiTheme="minorHAnsi" w:eastAsia="Arial" w:hAnsiTheme="minorHAnsi" w:cstheme="minorHAnsi"/>
          <w:color w:val="000000" w:themeColor="text1"/>
          <w:sz w:val="22"/>
          <w:szCs w:val="22"/>
        </w:rPr>
        <w:t xml:space="preserve">Managing the Jobs site </w:t>
      </w:r>
      <w:hyperlink r:id="rId11">
        <w:r w:rsidRPr="009735D2">
          <w:rPr>
            <w:rStyle w:val="Hyperlink"/>
            <w:rFonts w:asciiTheme="minorHAnsi" w:eastAsia="Arial" w:hAnsiTheme="minorHAnsi" w:cstheme="minorHAnsi"/>
            <w:sz w:val="22"/>
            <w:szCs w:val="22"/>
          </w:rPr>
          <w:t>www.theactuaryjobs.com/</w:t>
        </w:r>
      </w:hyperlink>
    </w:p>
    <w:p w14:paraId="381214E9" w14:textId="4835458F" w:rsidR="6F5845A4" w:rsidRPr="009735D2" w:rsidRDefault="6F5845A4" w:rsidP="00E62F04">
      <w:pPr>
        <w:pStyle w:val="ListParagraph"/>
        <w:numPr>
          <w:ilvl w:val="0"/>
          <w:numId w:val="7"/>
        </w:numPr>
        <w:rPr>
          <w:rFonts w:asciiTheme="minorHAnsi" w:eastAsia="Arial" w:hAnsiTheme="minorHAnsi" w:cstheme="minorHAnsi"/>
          <w:sz w:val="22"/>
          <w:szCs w:val="22"/>
        </w:rPr>
      </w:pPr>
      <w:r w:rsidRPr="009735D2">
        <w:rPr>
          <w:rStyle w:val="normaltextrun"/>
          <w:rFonts w:asciiTheme="minorHAnsi" w:eastAsia="Arial" w:hAnsiTheme="minorHAnsi" w:cstheme="minorHAnsi"/>
          <w:color w:val="000000" w:themeColor="text1"/>
          <w:sz w:val="22"/>
          <w:szCs w:val="22"/>
        </w:rPr>
        <w:t>Production of</w:t>
      </w:r>
      <w:r w:rsidR="0AF0D51A" w:rsidRPr="009735D2">
        <w:rPr>
          <w:rStyle w:val="normaltextrun"/>
          <w:rFonts w:asciiTheme="minorHAnsi" w:eastAsia="Arial" w:hAnsiTheme="minorHAnsi" w:cstheme="minorHAnsi"/>
          <w:color w:val="000000" w:themeColor="text1"/>
          <w:sz w:val="22"/>
          <w:szCs w:val="22"/>
        </w:rPr>
        <w:t xml:space="preserve"> any supplements, such as Predictions (</w:t>
      </w:r>
      <w:hyperlink r:id="rId12">
        <w:r w:rsidR="0AF0D51A" w:rsidRPr="009735D2">
          <w:rPr>
            <w:rStyle w:val="Hyperlink"/>
            <w:rFonts w:asciiTheme="minorHAnsi" w:eastAsia="Arial" w:hAnsiTheme="minorHAnsi" w:cstheme="minorHAnsi"/>
            <w:sz w:val="22"/>
            <w:szCs w:val="22"/>
          </w:rPr>
          <w:t>www.theactuary.com/predictions</w:t>
        </w:r>
      </w:hyperlink>
      <w:r w:rsidR="0AF0D51A" w:rsidRPr="009735D2">
        <w:rPr>
          <w:rStyle w:val="normaltextrun"/>
          <w:rFonts w:asciiTheme="minorHAnsi" w:eastAsia="Arial" w:hAnsiTheme="minorHAnsi" w:cstheme="minorHAnsi"/>
          <w:color w:val="000000" w:themeColor="text1"/>
          <w:sz w:val="22"/>
          <w:szCs w:val="22"/>
        </w:rPr>
        <w:t>), and assist with the logistics of putting together any round table discussions, webinars etc, which may have been generated either by the Features Team or by the Sales Team at the agency.</w:t>
      </w:r>
    </w:p>
    <w:p w14:paraId="7846B5E4" w14:textId="14A8A0F4" w:rsidR="00CA12D8" w:rsidRPr="009735D2" w:rsidRDefault="24A9AA6D" w:rsidP="00CA12D8">
      <w:pPr>
        <w:pStyle w:val="Heading1"/>
        <w:ind w:left="426" w:hanging="426"/>
        <w:rPr>
          <w:rFonts w:cstheme="minorHAnsi"/>
          <w:color w:val="113458"/>
          <w:sz w:val="22"/>
          <w:szCs w:val="22"/>
        </w:rPr>
      </w:pPr>
      <w:bookmarkStart w:id="16" w:name="_Toc124337976"/>
      <w:bookmarkEnd w:id="15"/>
      <w:r w:rsidRPr="009735D2">
        <w:rPr>
          <w:rFonts w:eastAsia="Times New Roman" w:cstheme="minorHAnsi"/>
          <w:color w:val="FFC000"/>
          <w:sz w:val="22"/>
          <w:szCs w:val="22"/>
        </w:rPr>
        <w:t>I</w:t>
      </w:r>
      <w:r w:rsidR="00D301B8" w:rsidRPr="009735D2">
        <w:rPr>
          <w:rFonts w:eastAsia="Times New Roman" w:cstheme="minorHAnsi"/>
          <w:color w:val="FFC000"/>
          <w:sz w:val="22"/>
          <w:szCs w:val="22"/>
        </w:rPr>
        <w:t xml:space="preserve">nitial </w:t>
      </w:r>
      <w:r w:rsidR="00CA12D8" w:rsidRPr="009735D2">
        <w:rPr>
          <w:rFonts w:eastAsia="Times New Roman" w:cstheme="minorHAnsi"/>
          <w:color w:val="FFC000"/>
          <w:sz w:val="22"/>
          <w:szCs w:val="22"/>
        </w:rPr>
        <w:t>Requirements</w:t>
      </w:r>
      <w:bookmarkEnd w:id="16"/>
      <w:r w:rsidR="00CA12D8" w:rsidRPr="009735D2">
        <w:rPr>
          <w:rFonts w:eastAsia="Times New Roman" w:cstheme="minorHAnsi"/>
          <w:color w:val="FFC000"/>
          <w:sz w:val="22"/>
          <w:szCs w:val="22"/>
        </w:rPr>
        <w:t xml:space="preserve"> </w:t>
      </w:r>
    </w:p>
    <w:p w14:paraId="3AAFA186" w14:textId="1F6F1FA4" w:rsidR="00CB2B83" w:rsidRPr="009735D2" w:rsidRDefault="00BD782E" w:rsidP="0039170B">
      <w:pPr>
        <w:pStyle w:val="ListParagraph"/>
        <w:ind w:left="0"/>
        <w:rPr>
          <w:rFonts w:asciiTheme="minorHAnsi" w:hAnsiTheme="minorHAnsi" w:cstheme="minorHAnsi"/>
          <w:color w:val="000000" w:themeColor="text1"/>
          <w:sz w:val="22"/>
          <w:szCs w:val="22"/>
        </w:rPr>
      </w:pPr>
      <w:r w:rsidRPr="009735D2">
        <w:rPr>
          <w:rStyle w:val="ListParagraphChar"/>
          <w:rFonts w:asciiTheme="minorHAnsi" w:eastAsiaTheme="majorEastAsia" w:hAnsiTheme="minorHAnsi" w:cstheme="minorHAnsi"/>
          <w:sz w:val="22"/>
          <w:szCs w:val="22"/>
        </w:rPr>
        <w:t xml:space="preserve">The </w:t>
      </w:r>
      <w:r w:rsidR="007433E2" w:rsidRPr="009735D2">
        <w:rPr>
          <w:rStyle w:val="ListParagraphChar"/>
          <w:rFonts w:asciiTheme="minorHAnsi" w:eastAsiaTheme="majorEastAsia" w:hAnsiTheme="minorHAnsi" w:cstheme="minorHAnsi"/>
          <w:sz w:val="22"/>
          <w:szCs w:val="22"/>
        </w:rPr>
        <w:t>content in this Invitation to Tender</w:t>
      </w:r>
      <w:r w:rsidR="00D301B8" w:rsidRPr="009735D2">
        <w:rPr>
          <w:rStyle w:val="ListParagraphChar"/>
          <w:rFonts w:asciiTheme="minorHAnsi" w:eastAsiaTheme="majorEastAsia" w:hAnsiTheme="minorHAnsi" w:cstheme="minorHAnsi"/>
          <w:sz w:val="22"/>
          <w:szCs w:val="22"/>
        </w:rPr>
        <w:t xml:space="preserve"> </w:t>
      </w:r>
      <w:r w:rsidR="007433E2" w:rsidRPr="009735D2">
        <w:rPr>
          <w:rStyle w:val="ListParagraphChar"/>
          <w:rFonts w:asciiTheme="minorHAnsi" w:eastAsiaTheme="majorEastAsia" w:hAnsiTheme="minorHAnsi" w:cstheme="minorHAnsi"/>
          <w:sz w:val="22"/>
          <w:szCs w:val="22"/>
        </w:rPr>
        <w:t>sets out our</w:t>
      </w:r>
      <w:r w:rsidRPr="009735D2">
        <w:rPr>
          <w:rStyle w:val="ListParagraphChar"/>
          <w:rFonts w:asciiTheme="minorHAnsi" w:eastAsiaTheme="majorEastAsia" w:hAnsiTheme="minorHAnsi" w:cstheme="minorHAnsi"/>
          <w:sz w:val="22"/>
          <w:szCs w:val="22"/>
        </w:rPr>
        <w:t xml:space="preserve"> </w:t>
      </w:r>
      <w:r w:rsidR="00752784" w:rsidRPr="009735D2">
        <w:rPr>
          <w:rStyle w:val="ListParagraphChar"/>
          <w:rFonts w:asciiTheme="minorHAnsi" w:eastAsiaTheme="majorEastAsia" w:hAnsiTheme="minorHAnsi" w:cstheme="minorHAnsi"/>
          <w:sz w:val="22"/>
          <w:szCs w:val="22"/>
        </w:rPr>
        <w:t>requirements</w:t>
      </w:r>
      <w:r w:rsidR="007433E2" w:rsidRPr="009735D2">
        <w:rPr>
          <w:rStyle w:val="ListParagraphChar"/>
          <w:rFonts w:asciiTheme="minorHAnsi" w:eastAsiaTheme="majorEastAsia" w:hAnsiTheme="minorHAnsi" w:cstheme="minorHAnsi"/>
          <w:sz w:val="22"/>
          <w:szCs w:val="22"/>
        </w:rPr>
        <w:t>. This</w:t>
      </w:r>
      <w:r w:rsidR="00D301B8" w:rsidRPr="009735D2">
        <w:rPr>
          <w:rStyle w:val="ListParagraphChar"/>
          <w:rFonts w:asciiTheme="minorHAnsi" w:eastAsiaTheme="majorEastAsia" w:hAnsiTheme="minorHAnsi" w:cstheme="minorHAnsi"/>
          <w:sz w:val="22"/>
          <w:szCs w:val="22"/>
        </w:rPr>
        <w:t xml:space="preserve"> should be the basis on which you pr</w:t>
      </w:r>
      <w:r w:rsidR="001148C2" w:rsidRPr="009735D2">
        <w:rPr>
          <w:rStyle w:val="ListParagraphChar"/>
          <w:rFonts w:asciiTheme="minorHAnsi" w:eastAsiaTheme="majorEastAsia" w:hAnsiTheme="minorHAnsi" w:cstheme="minorHAnsi"/>
          <w:sz w:val="22"/>
          <w:szCs w:val="22"/>
        </w:rPr>
        <w:t xml:space="preserve">epare </w:t>
      </w:r>
      <w:r w:rsidR="00D301B8" w:rsidRPr="009735D2">
        <w:rPr>
          <w:rStyle w:val="ListParagraphChar"/>
          <w:rFonts w:asciiTheme="minorHAnsi" w:eastAsiaTheme="majorEastAsia" w:hAnsiTheme="minorHAnsi" w:cstheme="minorHAnsi"/>
          <w:sz w:val="22"/>
          <w:szCs w:val="22"/>
        </w:rPr>
        <w:t>your tender response</w:t>
      </w:r>
      <w:r w:rsidR="00752784" w:rsidRPr="009735D2">
        <w:rPr>
          <w:rStyle w:val="ListParagraphChar"/>
          <w:rFonts w:asciiTheme="minorHAnsi" w:eastAsiaTheme="majorEastAsia" w:hAnsiTheme="minorHAnsi" w:cstheme="minorHAnsi"/>
          <w:sz w:val="22"/>
          <w:szCs w:val="22"/>
        </w:rPr>
        <w:t xml:space="preserve">. </w:t>
      </w:r>
    </w:p>
    <w:p w14:paraId="0ADDA3BF" w14:textId="44081FD2" w:rsidR="00CA12D8" w:rsidRPr="009735D2" w:rsidRDefault="0011076D" w:rsidP="00542306">
      <w:pPr>
        <w:rPr>
          <w:rFonts w:asciiTheme="minorHAnsi" w:hAnsiTheme="minorHAnsi" w:cstheme="minorHAnsi"/>
          <w:sz w:val="22"/>
          <w:szCs w:val="22"/>
        </w:rPr>
      </w:pPr>
      <w:r w:rsidRPr="009735D2">
        <w:rPr>
          <w:rFonts w:asciiTheme="minorHAnsi" w:hAnsiTheme="minorHAnsi" w:cstheme="minorHAnsi"/>
          <w:sz w:val="22"/>
          <w:szCs w:val="22"/>
        </w:rPr>
        <w:t>We will consider a tender response to be compliant if the solution</w:t>
      </w:r>
      <w:r w:rsidR="004178C1" w:rsidRPr="009735D2">
        <w:rPr>
          <w:rFonts w:asciiTheme="minorHAnsi" w:hAnsiTheme="minorHAnsi" w:cstheme="minorHAnsi"/>
          <w:sz w:val="22"/>
          <w:szCs w:val="22"/>
        </w:rPr>
        <w:t xml:space="preserve"> proposed</w:t>
      </w:r>
      <w:r w:rsidRPr="009735D2">
        <w:rPr>
          <w:rFonts w:asciiTheme="minorHAnsi" w:hAnsiTheme="minorHAnsi" w:cstheme="minorHAnsi"/>
          <w:sz w:val="22"/>
          <w:szCs w:val="22"/>
        </w:rPr>
        <w:t xml:space="preserve"> </w:t>
      </w:r>
      <w:r w:rsidR="00F3000A" w:rsidRPr="009735D2">
        <w:rPr>
          <w:rFonts w:asciiTheme="minorHAnsi" w:hAnsiTheme="minorHAnsi" w:cstheme="minorHAnsi"/>
          <w:sz w:val="22"/>
          <w:szCs w:val="22"/>
        </w:rPr>
        <w:t xml:space="preserve">fully </w:t>
      </w:r>
      <w:r w:rsidRPr="009735D2">
        <w:rPr>
          <w:rFonts w:asciiTheme="minorHAnsi" w:hAnsiTheme="minorHAnsi" w:cstheme="minorHAnsi"/>
          <w:sz w:val="22"/>
          <w:szCs w:val="22"/>
        </w:rPr>
        <w:t xml:space="preserve">addresses </w:t>
      </w:r>
      <w:r w:rsidR="00E93FFC" w:rsidRPr="009735D2">
        <w:rPr>
          <w:rFonts w:asciiTheme="minorHAnsi" w:hAnsiTheme="minorHAnsi" w:cstheme="minorHAnsi"/>
          <w:sz w:val="22"/>
          <w:szCs w:val="22"/>
        </w:rPr>
        <w:t xml:space="preserve">all </w:t>
      </w:r>
      <w:r w:rsidRPr="009735D2">
        <w:rPr>
          <w:rFonts w:asciiTheme="minorHAnsi" w:hAnsiTheme="minorHAnsi" w:cstheme="minorHAnsi"/>
          <w:sz w:val="22"/>
          <w:szCs w:val="22"/>
        </w:rPr>
        <w:t xml:space="preserve">the </w:t>
      </w:r>
      <w:r w:rsidR="0039170B" w:rsidRPr="009735D2">
        <w:rPr>
          <w:rFonts w:asciiTheme="minorHAnsi" w:hAnsiTheme="minorHAnsi" w:cstheme="minorHAnsi"/>
          <w:sz w:val="22"/>
          <w:szCs w:val="22"/>
        </w:rPr>
        <w:t>requirements defined in</w:t>
      </w:r>
      <w:r w:rsidR="00E51EE0" w:rsidRPr="009735D2">
        <w:rPr>
          <w:rFonts w:asciiTheme="minorHAnsi" w:hAnsiTheme="minorHAnsi" w:cstheme="minorHAnsi"/>
          <w:sz w:val="22"/>
          <w:szCs w:val="22"/>
        </w:rPr>
        <w:t xml:space="preserve"> the Specification at</w:t>
      </w:r>
      <w:r w:rsidR="004566A3" w:rsidRPr="009735D2">
        <w:rPr>
          <w:rFonts w:asciiTheme="minorHAnsi" w:hAnsiTheme="minorHAnsi" w:cstheme="minorHAnsi"/>
          <w:sz w:val="22"/>
          <w:szCs w:val="22"/>
        </w:rPr>
        <w:t xml:space="preserve"> </w:t>
      </w:r>
      <w:r w:rsidR="006F7AAC" w:rsidRPr="009735D2">
        <w:rPr>
          <w:rFonts w:asciiTheme="minorHAnsi" w:hAnsiTheme="minorHAnsi" w:cstheme="minorHAnsi"/>
          <w:sz w:val="22"/>
          <w:szCs w:val="22"/>
        </w:rPr>
        <w:t>Appendix A.</w:t>
      </w:r>
      <w:r w:rsidR="00160E12" w:rsidRPr="009735D2">
        <w:rPr>
          <w:rFonts w:asciiTheme="minorHAnsi" w:hAnsiTheme="minorHAnsi" w:cstheme="minorHAnsi"/>
          <w:sz w:val="22"/>
          <w:szCs w:val="22"/>
        </w:rPr>
        <w:t xml:space="preserve">  </w:t>
      </w:r>
    </w:p>
    <w:p w14:paraId="73DF8EF4" w14:textId="6751832D" w:rsidR="00CA12D8" w:rsidRPr="009735D2" w:rsidRDefault="00CA12D8" w:rsidP="0096598E">
      <w:pPr>
        <w:pStyle w:val="Heading1"/>
        <w:tabs>
          <w:tab w:val="num" w:pos="426"/>
        </w:tabs>
        <w:ind w:hanging="90"/>
        <w:rPr>
          <w:rFonts w:eastAsia="Times New Roman" w:cstheme="minorHAnsi"/>
          <w:color w:val="FFC000"/>
          <w:sz w:val="22"/>
          <w:szCs w:val="22"/>
        </w:rPr>
      </w:pPr>
      <w:bookmarkStart w:id="17" w:name="_Toc124337977"/>
      <w:r w:rsidRPr="009735D2">
        <w:rPr>
          <w:rFonts w:eastAsia="Times New Roman" w:cstheme="minorHAnsi"/>
          <w:color w:val="FFC000"/>
          <w:sz w:val="22"/>
          <w:szCs w:val="22"/>
        </w:rPr>
        <w:t>Tender Process</w:t>
      </w:r>
      <w:bookmarkEnd w:id="17"/>
    </w:p>
    <w:p w14:paraId="6E7BE03B" w14:textId="4D74E77C" w:rsidR="00542306" w:rsidRPr="009735D2" w:rsidRDefault="001F5A40" w:rsidP="00F44F89">
      <w:pPr>
        <w:pStyle w:val="Heading2"/>
        <w:tabs>
          <w:tab w:val="num" w:pos="567"/>
        </w:tabs>
        <w:ind w:left="0"/>
        <w:rPr>
          <w:rFonts w:asciiTheme="minorHAnsi" w:eastAsia="Times New Roman" w:hAnsiTheme="minorHAnsi" w:cstheme="minorHAnsi"/>
          <w:color w:val="FFC000"/>
          <w:sz w:val="22"/>
          <w:szCs w:val="22"/>
        </w:rPr>
      </w:pPr>
      <w:bookmarkStart w:id="18" w:name="_Toc114523940"/>
      <w:bookmarkStart w:id="19" w:name="_Toc124326968"/>
      <w:bookmarkStart w:id="20" w:name="_Toc124335470"/>
      <w:bookmarkStart w:id="21" w:name="_Toc124337978"/>
      <w:r w:rsidRPr="009735D2">
        <w:rPr>
          <w:rFonts w:asciiTheme="minorHAnsi" w:eastAsia="Times New Roman" w:hAnsiTheme="minorHAnsi" w:cstheme="minorHAnsi"/>
          <w:color w:val="FFC000"/>
          <w:sz w:val="22"/>
          <w:szCs w:val="22"/>
        </w:rPr>
        <w:t>Timetable</w:t>
      </w:r>
      <w:bookmarkEnd w:id="18"/>
      <w:bookmarkEnd w:id="19"/>
      <w:bookmarkEnd w:id="20"/>
      <w:bookmarkEnd w:id="21"/>
    </w:p>
    <w:tbl>
      <w:tblPr>
        <w:tblW w:w="9125" w:type="dxa"/>
        <w:tblInd w:w="-10" w:type="dxa"/>
        <w:tblCellMar>
          <w:left w:w="0" w:type="dxa"/>
          <w:right w:w="0" w:type="dxa"/>
        </w:tblCellMar>
        <w:tblLook w:val="04A0" w:firstRow="1" w:lastRow="0" w:firstColumn="1" w:lastColumn="0" w:noHBand="0" w:noVBand="1"/>
      </w:tblPr>
      <w:tblGrid>
        <w:gridCol w:w="5400"/>
        <w:gridCol w:w="3725"/>
      </w:tblGrid>
      <w:tr w:rsidR="00542306" w:rsidRPr="009735D2" w14:paraId="0CD8B943" w14:textId="77777777" w:rsidTr="3ABF56CC">
        <w:trPr>
          <w:trHeight w:hRule="exact" w:val="836"/>
        </w:trPr>
        <w:tc>
          <w:tcPr>
            <w:tcW w:w="5400" w:type="dxa"/>
            <w:tcBorders>
              <w:top w:val="single" w:sz="8" w:space="0" w:color="auto"/>
              <w:left w:val="single" w:sz="8" w:space="0" w:color="auto"/>
              <w:bottom w:val="single" w:sz="8" w:space="0" w:color="000000" w:themeColor="text1"/>
              <w:right w:val="single" w:sz="8" w:space="0" w:color="auto"/>
            </w:tcBorders>
            <w:shd w:val="clear" w:color="auto" w:fill="1F497D" w:themeFill="text2"/>
            <w:hideMark/>
          </w:tcPr>
          <w:p w14:paraId="7F5BE1EC" w14:textId="77777777" w:rsidR="00542306" w:rsidRPr="009735D2" w:rsidRDefault="00542306" w:rsidP="003302C0">
            <w:pPr>
              <w:overflowPunct w:val="0"/>
              <w:autoSpaceDE w:val="0"/>
              <w:autoSpaceDN w:val="0"/>
              <w:spacing w:line="266" w:lineRule="exact"/>
              <w:ind w:left="97"/>
              <w:jc w:val="center"/>
              <w:rPr>
                <w:rFonts w:asciiTheme="minorHAnsi" w:hAnsiTheme="minorHAnsi" w:cstheme="minorHAnsi"/>
                <w:color w:val="FFC000"/>
                <w:sz w:val="22"/>
                <w:szCs w:val="22"/>
              </w:rPr>
            </w:pPr>
            <w:r w:rsidRPr="009735D2">
              <w:rPr>
                <w:rFonts w:asciiTheme="minorHAnsi" w:hAnsiTheme="minorHAnsi" w:cstheme="minorHAnsi"/>
                <w:b/>
                <w:bCs/>
                <w:color w:val="FFC000"/>
                <w:spacing w:val="-1"/>
                <w:sz w:val="22"/>
                <w:szCs w:val="22"/>
              </w:rPr>
              <w:t>Stage</w:t>
            </w:r>
          </w:p>
        </w:tc>
        <w:tc>
          <w:tcPr>
            <w:tcW w:w="3725" w:type="dxa"/>
            <w:tcBorders>
              <w:top w:val="single" w:sz="8" w:space="0" w:color="auto"/>
              <w:left w:val="nil"/>
              <w:bottom w:val="single" w:sz="8" w:space="0" w:color="000000" w:themeColor="text1"/>
              <w:right w:val="single" w:sz="8" w:space="0" w:color="auto"/>
            </w:tcBorders>
            <w:shd w:val="clear" w:color="auto" w:fill="1F497D" w:themeFill="text2"/>
          </w:tcPr>
          <w:p w14:paraId="02F7255B" w14:textId="77777777" w:rsidR="00542306" w:rsidRPr="009735D2" w:rsidRDefault="39CC9D02" w:rsidP="003302C0">
            <w:pPr>
              <w:overflowPunct w:val="0"/>
              <w:autoSpaceDE w:val="0"/>
              <w:autoSpaceDN w:val="0"/>
              <w:spacing w:line="266" w:lineRule="exact"/>
              <w:ind w:left="97"/>
              <w:jc w:val="center"/>
              <w:rPr>
                <w:rFonts w:asciiTheme="minorHAnsi" w:hAnsiTheme="minorHAnsi" w:cstheme="minorHAnsi"/>
                <w:b/>
                <w:bCs/>
                <w:color w:val="FFC000"/>
                <w:spacing w:val="-1"/>
                <w:sz w:val="22"/>
                <w:szCs w:val="22"/>
              </w:rPr>
            </w:pPr>
            <w:r w:rsidRPr="009735D2">
              <w:rPr>
                <w:rFonts w:asciiTheme="minorHAnsi" w:hAnsiTheme="minorHAnsi" w:cstheme="minorHAnsi"/>
                <w:b/>
                <w:bCs/>
                <w:color w:val="FFC000"/>
                <w:spacing w:val="-1"/>
                <w:sz w:val="22"/>
                <w:szCs w:val="22"/>
              </w:rPr>
              <w:t>Key Dates</w:t>
            </w:r>
          </w:p>
          <w:p w14:paraId="5E60C908" w14:textId="77777777" w:rsidR="00542306" w:rsidRPr="009735D2" w:rsidRDefault="00542306" w:rsidP="003302C0">
            <w:pPr>
              <w:overflowPunct w:val="0"/>
              <w:autoSpaceDE w:val="0"/>
              <w:autoSpaceDN w:val="0"/>
              <w:spacing w:line="266" w:lineRule="exact"/>
              <w:ind w:left="97"/>
              <w:jc w:val="center"/>
              <w:rPr>
                <w:rFonts w:asciiTheme="minorHAnsi" w:hAnsiTheme="minorHAnsi" w:cstheme="minorHAnsi"/>
                <w:b/>
                <w:bCs/>
                <w:color w:val="FFC000"/>
                <w:spacing w:val="-1"/>
                <w:sz w:val="22"/>
                <w:szCs w:val="22"/>
              </w:rPr>
            </w:pPr>
          </w:p>
        </w:tc>
      </w:tr>
      <w:tr w:rsidR="00542306" w:rsidRPr="009735D2" w14:paraId="6C19DDCF" w14:textId="77777777" w:rsidTr="3ABF56CC">
        <w:trPr>
          <w:trHeight w:hRule="exact" w:val="552"/>
        </w:trPr>
        <w:tc>
          <w:tcPr>
            <w:tcW w:w="5400" w:type="dxa"/>
            <w:tcBorders>
              <w:top w:val="nil"/>
              <w:left w:val="single" w:sz="8" w:space="0" w:color="auto"/>
              <w:bottom w:val="single" w:sz="8" w:space="0" w:color="000000" w:themeColor="text1"/>
              <w:right w:val="single" w:sz="8" w:space="0" w:color="000000" w:themeColor="text1"/>
            </w:tcBorders>
            <w:vAlign w:val="center"/>
            <w:hideMark/>
          </w:tcPr>
          <w:p w14:paraId="7147E5A0" w14:textId="77777777" w:rsidR="00542306" w:rsidRPr="009735D2" w:rsidRDefault="00542306" w:rsidP="00024C08">
            <w:pPr>
              <w:overflowPunct w:val="0"/>
              <w:autoSpaceDE w:val="0"/>
              <w:autoSpaceDN w:val="0"/>
              <w:spacing w:line="264" w:lineRule="exact"/>
              <w:ind w:left="142"/>
              <w:rPr>
                <w:rFonts w:asciiTheme="minorHAnsi" w:hAnsiTheme="minorHAnsi" w:cstheme="minorHAnsi"/>
                <w:color w:val="113458"/>
                <w:sz w:val="22"/>
                <w:szCs w:val="22"/>
              </w:rPr>
            </w:pPr>
            <w:r w:rsidRPr="009735D2">
              <w:rPr>
                <w:rFonts w:asciiTheme="minorHAnsi" w:hAnsiTheme="minorHAnsi" w:cstheme="minorHAnsi"/>
                <w:color w:val="113458"/>
                <w:sz w:val="22"/>
                <w:szCs w:val="22"/>
              </w:rPr>
              <w:t>Invitation to Tender issued</w:t>
            </w:r>
          </w:p>
        </w:tc>
        <w:tc>
          <w:tcPr>
            <w:tcW w:w="3725" w:type="dxa"/>
            <w:tcBorders>
              <w:top w:val="nil"/>
              <w:left w:val="nil"/>
              <w:bottom w:val="single" w:sz="8" w:space="0" w:color="000000" w:themeColor="text1"/>
              <w:right w:val="single" w:sz="8" w:space="0" w:color="000000" w:themeColor="text1"/>
            </w:tcBorders>
            <w:hideMark/>
          </w:tcPr>
          <w:p w14:paraId="6E41245B" w14:textId="5F67707C" w:rsidR="00542306" w:rsidRPr="009735D2" w:rsidRDefault="592F42F2" w:rsidP="00024C08">
            <w:pPr>
              <w:overflowPunct w:val="0"/>
              <w:autoSpaceDE w:val="0"/>
              <w:autoSpaceDN w:val="0"/>
              <w:spacing w:line="264" w:lineRule="exact"/>
              <w:jc w:val="center"/>
              <w:rPr>
                <w:rFonts w:asciiTheme="minorHAnsi" w:hAnsiTheme="minorHAnsi" w:cstheme="minorHAnsi"/>
                <w:color w:val="002060"/>
                <w:sz w:val="22"/>
                <w:szCs w:val="22"/>
              </w:rPr>
            </w:pPr>
            <w:r w:rsidRPr="009735D2">
              <w:rPr>
                <w:rFonts w:asciiTheme="minorHAnsi" w:hAnsiTheme="minorHAnsi" w:cstheme="minorHAnsi"/>
                <w:color w:val="002060"/>
                <w:sz w:val="22"/>
                <w:szCs w:val="22"/>
              </w:rPr>
              <w:t>1</w:t>
            </w:r>
            <w:r w:rsidR="5F45F81B" w:rsidRPr="009735D2">
              <w:rPr>
                <w:rFonts w:asciiTheme="minorHAnsi" w:hAnsiTheme="minorHAnsi" w:cstheme="minorHAnsi"/>
                <w:color w:val="002060"/>
                <w:sz w:val="22"/>
                <w:szCs w:val="22"/>
              </w:rPr>
              <w:t>7</w:t>
            </w:r>
            <w:r w:rsidRPr="009735D2">
              <w:rPr>
                <w:rFonts w:asciiTheme="minorHAnsi" w:hAnsiTheme="minorHAnsi" w:cstheme="minorHAnsi"/>
                <w:color w:val="002060"/>
                <w:sz w:val="22"/>
                <w:szCs w:val="22"/>
              </w:rPr>
              <w:t>/04/2023</w:t>
            </w:r>
          </w:p>
        </w:tc>
      </w:tr>
      <w:tr w:rsidR="00542306" w:rsidRPr="009735D2" w14:paraId="1378E60D" w14:textId="77777777" w:rsidTr="3ABF56CC">
        <w:trPr>
          <w:trHeight w:hRule="exact" w:val="552"/>
        </w:trPr>
        <w:tc>
          <w:tcPr>
            <w:tcW w:w="5400" w:type="dxa"/>
            <w:tcBorders>
              <w:top w:val="nil"/>
              <w:left w:val="single" w:sz="8" w:space="0" w:color="auto"/>
              <w:bottom w:val="single" w:sz="8" w:space="0" w:color="000000" w:themeColor="text1"/>
              <w:right w:val="single" w:sz="8" w:space="0" w:color="000000" w:themeColor="text1"/>
            </w:tcBorders>
            <w:vAlign w:val="center"/>
            <w:hideMark/>
          </w:tcPr>
          <w:p w14:paraId="375F4509" w14:textId="77777777" w:rsidR="00542306" w:rsidRPr="009735D2" w:rsidRDefault="00542306" w:rsidP="00024C08">
            <w:pPr>
              <w:overflowPunct w:val="0"/>
              <w:autoSpaceDE w:val="0"/>
              <w:autoSpaceDN w:val="0"/>
              <w:spacing w:line="264" w:lineRule="exact"/>
              <w:ind w:left="142"/>
              <w:rPr>
                <w:rFonts w:asciiTheme="minorHAnsi" w:hAnsiTheme="minorHAnsi" w:cstheme="minorHAnsi"/>
                <w:color w:val="113458"/>
                <w:sz w:val="22"/>
                <w:szCs w:val="22"/>
              </w:rPr>
            </w:pPr>
            <w:r w:rsidRPr="009735D2">
              <w:rPr>
                <w:rFonts w:asciiTheme="minorHAnsi" w:hAnsiTheme="minorHAnsi" w:cstheme="minorHAnsi"/>
                <w:color w:val="113458"/>
                <w:sz w:val="22"/>
                <w:szCs w:val="22"/>
              </w:rPr>
              <w:t>Deadline for clarification questions</w:t>
            </w:r>
          </w:p>
        </w:tc>
        <w:tc>
          <w:tcPr>
            <w:tcW w:w="3725" w:type="dxa"/>
            <w:tcBorders>
              <w:top w:val="nil"/>
              <w:left w:val="nil"/>
              <w:bottom w:val="single" w:sz="8" w:space="0" w:color="000000" w:themeColor="text1"/>
              <w:right w:val="single" w:sz="8" w:space="0" w:color="000000" w:themeColor="text1"/>
            </w:tcBorders>
            <w:hideMark/>
          </w:tcPr>
          <w:p w14:paraId="5CE84767" w14:textId="574A0C06" w:rsidR="00542306" w:rsidRPr="009735D2" w:rsidRDefault="0DB5C5AB" w:rsidP="00024C08">
            <w:pPr>
              <w:overflowPunct w:val="0"/>
              <w:autoSpaceDE w:val="0"/>
              <w:autoSpaceDN w:val="0"/>
              <w:spacing w:line="264" w:lineRule="exact"/>
              <w:jc w:val="center"/>
              <w:rPr>
                <w:rFonts w:asciiTheme="minorHAnsi" w:hAnsiTheme="minorHAnsi" w:cstheme="minorHAnsi"/>
                <w:color w:val="002060"/>
                <w:sz w:val="22"/>
                <w:szCs w:val="22"/>
              </w:rPr>
            </w:pPr>
            <w:r w:rsidRPr="009735D2">
              <w:rPr>
                <w:rFonts w:asciiTheme="minorHAnsi" w:hAnsiTheme="minorHAnsi" w:cstheme="minorHAnsi"/>
                <w:color w:val="002060"/>
                <w:sz w:val="22"/>
                <w:szCs w:val="22"/>
              </w:rPr>
              <w:t>12</w:t>
            </w:r>
            <w:r w:rsidR="73BB8539" w:rsidRPr="009735D2">
              <w:rPr>
                <w:rFonts w:asciiTheme="minorHAnsi" w:hAnsiTheme="minorHAnsi" w:cstheme="minorHAnsi"/>
                <w:color w:val="002060"/>
                <w:sz w:val="22"/>
                <w:szCs w:val="22"/>
              </w:rPr>
              <w:t>/05/2023</w:t>
            </w:r>
          </w:p>
        </w:tc>
      </w:tr>
      <w:tr w:rsidR="00542306" w:rsidRPr="009735D2" w14:paraId="4FF575C7" w14:textId="77777777" w:rsidTr="3ABF56CC">
        <w:trPr>
          <w:trHeight w:hRule="exact" w:val="605"/>
        </w:trPr>
        <w:tc>
          <w:tcPr>
            <w:tcW w:w="5400" w:type="dxa"/>
            <w:tcBorders>
              <w:top w:val="nil"/>
              <w:left w:val="single" w:sz="8" w:space="0" w:color="auto"/>
              <w:bottom w:val="single" w:sz="8" w:space="0" w:color="000000" w:themeColor="text1"/>
              <w:right w:val="single" w:sz="8" w:space="0" w:color="000000" w:themeColor="text1"/>
            </w:tcBorders>
            <w:vAlign w:val="center"/>
            <w:hideMark/>
          </w:tcPr>
          <w:p w14:paraId="201E3912" w14:textId="77777777" w:rsidR="00542306" w:rsidRPr="009735D2" w:rsidRDefault="00542306" w:rsidP="00024C08">
            <w:pPr>
              <w:pStyle w:val="Default"/>
              <w:spacing w:line="276" w:lineRule="auto"/>
              <w:ind w:left="142"/>
              <w:rPr>
                <w:rFonts w:asciiTheme="minorHAnsi" w:hAnsiTheme="minorHAnsi" w:cstheme="minorHAnsi"/>
                <w:b/>
                <w:color w:val="113458"/>
                <w:sz w:val="22"/>
                <w:szCs w:val="22"/>
                <w:lang w:eastAsia="en-US"/>
              </w:rPr>
            </w:pPr>
            <w:r w:rsidRPr="009735D2">
              <w:rPr>
                <w:rFonts w:asciiTheme="minorHAnsi" w:hAnsiTheme="minorHAnsi" w:cstheme="minorHAnsi"/>
                <w:b/>
                <w:color w:val="113458"/>
                <w:sz w:val="22"/>
                <w:szCs w:val="22"/>
                <w:lang w:eastAsia="en-US"/>
              </w:rPr>
              <w:t>Deadline for bid submission</w:t>
            </w:r>
          </w:p>
        </w:tc>
        <w:tc>
          <w:tcPr>
            <w:tcW w:w="3725" w:type="dxa"/>
            <w:tcBorders>
              <w:top w:val="nil"/>
              <w:left w:val="nil"/>
              <w:bottom w:val="single" w:sz="8" w:space="0" w:color="000000" w:themeColor="text1"/>
              <w:right w:val="single" w:sz="8" w:space="0" w:color="000000" w:themeColor="text1"/>
            </w:tcBorders>
            <w:hideMark/>
          </w:tcPr>
          <w:p w14:paraId="428031CB" w14:textId="4BCA2CCD" w:rsidR="00542306" w:rsidRPr="009735D2" w:rsidRDefault="24420738" w:rsidP="1DFAB66C">
            <w:pPr>
              <w:overflowPunct w:val="0"/>
              <w:autoSpaceDE w:val="0"/>
              <w:autoSpaceDN w:val="0"/>
              <w:spacing w:line="264" w:lineRule="exact"/>
              <w:jc w:val="center"/>
              <w:rPr>
                <w:rFonts w:asciiTheme="minorHAnsi" w:hAnsiTheme="minorHAnsi" w:cstheme="minorHAnsi"/>
                <w:b/>
                <w:bCs/>
                <w:color w:val="002060"/>
                <w:sz w:val="22"/>
                <w:szCs w:val="22"/>
              </w:rPr>
            </w:pPr>
            <w:r w:rsidRPr="009735D2">
              <w:rPr>
                <w:rFonts w:asciiTheme="minorHAnsi" w:hAnsiTheme="minorHAnsi" w:cstheme="minorHAnsi"/>
                <w:b/>
                <w:bCs/>
                <w:color w:val="002060"/>
                <w:sz w:val="22"/>
                <w:szCs w:val="22"/>
              </w:rPr>
              <w:t>1</w:t>
            </w:r>
            <w:r w:rsidR="71A709E3" w:rsidRPr="009735D2">
              <w:rPr>
                <w:rFonts w:asciiTheme="minorHAnsi" w:hAnsiTheme="minorHAnsi" w:cstheme="minorHAnsi"/>
                <w:b/>
                <w:bCs/>
                <w:color w:val="002060"/>
                <w:sz w:val="22"/>
                <w:szCs w:val="22"/>
              </w:rPr>
              <w:t>9</w:t>
            </w:r>
            <w:r w:rsidRPr="009735D2">
              <w:rPr>
                <w:rFonts w:asciiTheme="minorHAnsi" w:hAnsiTheme="minorHAnsi" w:cstheme="minorHAnsi"/>
                <w:b/>
                <w:bCs/>
                <w:color w:val="002060"/>
                <w:sz w:val="22"/>
                <w:szCs w:val="22"/>
              </w:rPr>
              <w:t>/05/2023</w:t>
            </w:r>
          </w:p>
        </w:tc>
      </w:tr>
      <w:tr w:rsidR="00542306" w:rsidRPr="009735D2" w14:paraId="22011A98" w14:textId="77777777" w:rsidTr="3ABF56CC">
        <w:trPr>
          <w:trHeight w:hRule="exact" w:val="623"/>
        </w:trPr>
        <w:tc>
          <w:tcPr>
            <w:tcW w:w="5400" w:type="dxa"/>
            <w:tcBorders>
              <w:top w:val="nil"/>
              <w:left w:val="single" w:sz="8" w:space="0" w:color="auto"/>
              <w:bottom w:val="single" w:sz="8" w:space="0" w:color="000000" w:themeColor="text1"/>
              <w:right w:val="single" w:sz="8" w:space="0" w:color="000000" w:themeColor="text1"/>
            </w:tcBorders>
            <w:vAlign w:val="center"/>
            <w:hideMark/>
          </w:tcPr>
          <w:p w14:paraId="16B42052" w14:textId="77777777" w:rsidR="00542306" w:rsidRPr="009735D2" w:rsidRDefault="00542306" w:rsidP="00024C08">
            <w:pPr>
              <w:pStyle w:val="Default"/>
              <w:spacing w:line="276" w:lineRule="auto"/>
              <w:ind w:left="142"/>
              <w:rPr>
                <w:rFonts w:asciiTheme="minorHAnsi" w:hAnsiTheme="minorHAnsi" w:cstheme="minorHAnsi"/>
                <w:color w:val="113458"/>
                <w:sz w:val="22"/>
                <w:szCs w:val="22"/>
                <w:lang w:eastAsia="en-US"/>
              </w:rPr>
            </w:pPr>
            <w:r w:rsidRPr="009735D2">
              <w:rPr>
                <w:rFonts w:asciiTheme="minorHAnsi" w:hAnsiTheme="minorHAnsi" w:cstheme="minorHAnsi"/>
                <w:color w:val="113458"/>
                <w:sz w:val="22"/>
                <w:szCs w:val="22"/>
                <w:lang w:eastAsia="en-US"/>
              </w:rPr>
              <w:t>Initial Evaluation of Tenders</w:t>
            </w:r>
          </w:p>
        </w:tc>
        <w:tc>
          <w:tcPr>
            <w:tcW w:w="3725" w:type="dxa"/>
            <w:tcBorders>
              <w:top w:val="nil"/>
              <w:left w:val="nil"/>
              <w:bottom w:val="single" w:sz="8" w:space="0" w:color="000000" w:themeColor="text1"/>
              <w:right w:val="single" w:sz="8" w:space="0" w:color="000000" w:themeColor="text1"/>
            </w:tcBorders>
            <w:hideMark/>
          </w:tcPr>
          <w:p w14:paraId="1748B924" w14:textId="4114B9C6" w:rsidR="00542306" w:rsidRPr="009735D2" w:rsidRDefault="7E45266F" w:rsidP="00024C08">
            <w:pPr>
              <w:overflowPunct w:val="0"/>
              <w:autoSpaceDE w:val="0"/>
              <w:autoSpaceDN w:val="0"/>
              <w:spacing w:line="264" w:lineRule="exact"/>
              <w:jc w:val="center"/>
              <w:rPr>
                <w:rFonts w:asciiTheme="minorHAnsi" w:hAnsiTheme="minorHAnsi" w:cstheme="minorHAnsi"/>
                <w:color w:val="002060"/>
                <w:sz w:val="22"/>
                <w:szCs w:val="22"/>
              </w:rPr>
            </w:pPr>
            <w:r w:rsidRPr="009735D2">
              <w:rPr>
                <w:rFonts w:asciiTheme="minorHAnsi" w:hAnsiTheme="minorHAnsi" w:cstheme="minorHAnsi"/>
                <w:color w:val="002060"/>
                <w:sz w:val="22"/>
                <w:szCs w:val="22"/>
              </w:rPr>
              <w:t>31/05/2023</w:t>
            </w:r>
          </w:p>
        </w:tc>
      </w:tr>
      <w:tr w:rsidR="00542306" w:rsidRPr="009735D2" w14:paraId="302CDD58" w14:textId="77777777" w:rsidTr="3ABF56CC">
        <w:trPr>
          <w:trHeight w:hRule="exact" w:val="623"/>
        </w:trPr>
        <w:tc>
          <w:tcPr>
            <w:tcW w:w="5400" w:type="dxa"/>
            <w:tcBorders>
              <w:top w:val="nil"/>
              <w:left w:val="single" w:sz="8" w:space="0" w:color="auto"/>
              <w:bottom w:val="single" w:sz="8" w:space="0" w:color="000000" w:themeColor="text1"/>
              <w:right w:val="single" w:sz="8" w:space="0" w:color="000000" w:themeColor="text1"/>
            </w:tcBorders>
            <w:vAlign w:val="center"/>
          </w:tcPr>
          <w:p w14:paraId="1F65F95C" w14:textId="77777777" w:rsidR="00542306" w:rsidRPr="009735D2" w:rsidRDefault="00542306" w:rsidP="00024C08">
            <w:pPr>
              <w:pStyle w:val="Default"/>
              <w:spacing w:line="276" w:lineRule="auto"/>
              <w:ind w:left="142"/>
              <w:rPr>
                <w:rFonts w:asciiTheme="minorHAnsi" w:hAnsiTheme="minorHAnsi" w:cstheme="minorHAnsi"/>
                <w:color w:val="113458"/>
                <w:sz w:val="22"/>
                <w:szCs w:val="22"/>
                <w:lang w:eastAsia="en-US"/>
              </w:rPr>
            </w:pPr>
            <w:r w:rsidRPr="009735D2">
              <w:rPr>
                <w:rFonts w:asciiTheme="minorHAnsi" w:hAnsiTheme="minorHAnsi" w:cstheme="minorHAnsi"/>
                <w:color w:val="113458"/>
                <w:sz w:val="22"/>
                <w:szCs w:val="22"/>
                <w:lang w:eastAsia="en-US"/>
              </w:rPr>
              <w:t>Tender Interviews</w:t>
            </w:r>
          </w:p>
        </w:tc>
        <w:tc>
          <w:tcPr>
            <w:tcW w:w="3725" w:type="dxa"/>
            <w:tcBorders>
              <w:top w:val="nil"/>
              <w:left w:val="nil"/>
              <w:bottom w:val="single" w:sz="8" w:space="0" w:color="000000" w:themeColor="text1"/>
              <w:right w:val="single" w:sz="8" w:space="0" w:color="000000" w:themeColor="text1"/>
            </w:tcBorders>
          </w:tcPr>
          <w:p w14:paraId="261C047B" w14:textId="72E2103E" w:rsidR="00542306" w:rsidRPr="009735D2" w:rsidRDefault="45BDFA0C" w:rsidP="00024C08">
            <w:pPr>
              <w:overflowPunct w:val="0"/>
              <w:autoSpaceDE w:val="0"/>
              <w:autoSpaceDN w:val="0"/>
              <w:spacing w:line="264" w:lineRule="exact"/>
              <w:jc w:val="center"/>
              <w:rPr>
                <w:rFonts w:asciiTheme="minorHAnsi" w:hAnsiTheme="minorHAnsi" w:cstheme="minorHAnsi"/>
                <w:color w:val="002060"/>
                <w:sz w:val="22"/>
                <w:szCs w:val="22"/>
              </w:rPr>
            </w:pPr>
            <w:r w:rsidRPr="009735D2">
              <w:rPr>
                <w:rFonts w:asciiTheme="minorHAnsi" w:hAnsiTheme="minorHAnsi" w:cstheme="minorHAnsi"/>
                <w:color w:val="002060"/>
                <w:sz w:val="22"/>
                <w:szCs w:val="22"/>
              </w:rPr>
              <w:t>June 2023</w:t>
            </w:r>
          </w:p>
        </w:tc>
      </w:tr>
      <w:tr w:rsidR="00542306" w:rsidRPr="009735D2" w14:paraId="49B0AE03" w14:textId="77777777" w:rsidTr="3ABF56CC">
        <w:trPr>
          <w:trHeight w:hRule="exact" w:val="578"/>
        </w:trPr>
        <w:tc>
          <w:tcPr>
            <w:tcW w:w="5400" w:type="dxa"/>
            <w:tcBorders>
              <w:top w:val="nil"/>
              <w:left w:val="single" w:sz="8" w:space="0" w:color="auto"/>
              <w:bottom w:val="single" w:sz="8" w:space="0" w:color="000000" w:themeColor="text1"/>
              <w:right w:val="single" w:sz="8" w:space="0" w:color="000000" w:themeColor="text1"/>
            </w:tcBorders>
            <w:vAlign w:val="center"/>
          </w:tcPr>
          <w:p w14:paraId="44345761" w14:textId="77777777" w:rsidR="00542306" w:rsidRPr="009735D2" w:rsidRDefault="00542306" w:rsidP="00024C08">
            <w:pPr>
              <w:pStyle w:val="Default"/>
              <w:spacing w:line="276" w:lineRule="auto"/>
              <w:ind w:left="142"/>
              <w:rPr>
                <w:rFonts w:asciiTheme="minorHAnsi" w:hAnsiTheme="minorHAnsi" w:cstheme="minorHAnsi"/>
                <w:color w:val="113458"/>
                <w:sz w:val="22"/>
                <w:szCs w:val="22"/>
                <w:lang w:eastAsia="en-US"/>
              </w:rPr>
            </w:pPr>
            <w:r w:rsidRPr="009735D2">
              <w:rPr>
                <w:rFonts w:asciiTheme="minorHAnsi" w:hAnsiTheme="minorHAnsi" w:cstheme="minorHAnsi"/>
                <w:color w:val="113458"/>
                <w:sz w:val="22"/>
                <w:szCs w:val="22"/>
                <w:lang w:eastAsia="en-US"/>
              </w:rPr>
              <w:t>Final Evaluation of Tenders</w:t>
            </w:r>
          </w:p>
        </w:tc>
        <w:tc>
          <w:tcPr>
            <w:tcW w:w="3725" w:type="dxa"/>
            <w:tcBorders>
              <w:top w:val="nil"/>
              <w:left w:val="nil"/>
              <w:bottom w:val="single" w:sz="8" w:space="0" w:color="000000" w:themeColor="text1"/>
              <w:right w:val="single" w:sz="8" w:space="0" w:color="000000" w:themeColor="text1"/>
            </w:tcBorders>
          </w:tcPr>
          <w:p w14:paraId="2708F8FC" w14:textId="4C844304" w:rsidR="00542306" w:rsidRPr="009735D2" w:rsidRDefault="000E2922" w:rsidP="054AC3A0">
            <w:pPr>
              <w:overflowPunct w:val="0"/>
              <w:autoSpaceDE w:val="0"/>
              <w:autoSpaceDN w:val="0"/>
              <w:spacing w:line="264" w:lineRule="exact"/>
              <w:jc w:val="center"/>
              <w:rPr>
                <w:rFonts w:asciiTheme="minorHAnsi" w:hAnsiTheme="minorHAnsi" w:cstheme="minorHAnsi"/>
                <w:color w:val="002060"/>
                <w:sz w:val="22"/>
                <w:szCs w:val="22"/>
              </w:rPr>
            </w:pPr>
            <w:r w:rsidRPr="009735D2">
              <w:rPr>
                <w:rFonts w:asciiTheme="minorHAnsi" w:hAnsiTheme="minorHAnsi" w:cstheme="minorHAnsi"/>
                <w:color w:val="002060"/>
                <w:sz w:val="22"/>
                <w:szCs w:val="22"/>
              </w:rPr>
              <w:t>July 2023</w:t>
            </w:r>
          </w:p>
        </w:tc>
      </w:tr>
      <w:tr w:rsidR="00542306" w:rsidRPr="009735D2" w14:paraId="09050DB3" w14:textId="77777777" w:rsidTr="3ABF56CC">
        <w:trPr>
          <w:trHeight w:hRule="exact" w:val="605"/>
        </w:trPr>
        <w:tc>
          <w:tcPr>
            <w:tcW w:w="5400" w:type="dxa"/>
            <w:tcBorders>
              <w:top w:val="nil"/>
              <w:left w:val="single" w:sz="8" w:space="0" w:color="auto"/>
              <w:bottom w:val="single" w:sz="8" w:space="0" w:color="000000" w:themeColor="text1"/>
              <w:right w:val="single" w:sz="8" w:space="0" w:color="000000" w:themeColor="text1"/>
            </w:tcBorders>
            <w:vAlign w:val="center"/>
            <w:hideMark/>
          </w:tcPr>
          <w:p w14:paraId="1A108435" w14:textId="77777777" w:rsidR="00542306" w:rsidRPr="009735D2" w:rsidRDefault="00542306" w:rsidP="00024C08">
            <w:pPr>
              <w:pStyle w:val="Default"/>
              <w:spacing w:line="276" w:lineRule="auto"/>
              <w:ind w:left="142"/>
              <w:rPr>
                <w:rFonts w:asciiTheme="minorHAnsi" w:hAnsiTheme="minorHAnsi" w:cstheme="minorHAnsi"/>
                <w:color w:val="113458"/>
                <w:sz w:val="22"/>
                <w:szCs w:val="22"/>
                <w:lang w:eastAsia="en-US"/>
              </w:rPr>
            </w:pPr>
            <w:r w:rsidRPr="009735D2">
              <w:rPr>
                <w:rFonts w:asciiTheme="minorHAnsi" w:hAnsiTheme="minorHAnsi" w:cstheme="minorHAnsi"/>
                <w:color w:val="113458"/>
                <w:sz w:val="22"/>
                <w:szCs w:val="22"/>
                <w:lang w:eastAsia="en-US"/>
              </w:rPr>
              <w:t>Final (subject to contract) selection and notification</w:t>
            </w:r>
          </w:p>
        </w:tc>
        <w:tc>
          <w:tcPr>
            <w:tcW w:w="3725" w:type="dxa"/>
            <w:tcBorders>
              <w:top w:val="nil"/>
              <w:left w:val="nil"/>
              <w:bottom w:val="single" w:sz="8" w:space="0" w:color="000000" w:themeColor="text1"/>
              <w:right w:val="single" w:sz="8" w:space="0" w:color="000000" w:themeColor="text1"/>
            </w:tcBorders>
            <w:hideMark/>
          </w:tcPr>
          <w:p w14:paraId="06AC93F0" w14:textId="01991C99" w:rsidR="00542306" w:rsidRPr="009735D2" w:rsidRDefault="42CC6FE3" w:rsidP="00024C08">
            <w:pPr>
              <w:overflowPunct w:val="0"/>
              <w:autoSpaceDE w:val="0"/>
              <w:autoSpaceDN w:val="0"/>
              <w:spacing w:line="264" w:lineRule="exact"/>
              <w:jc w:val="center"/>
              <w:rPr>
                <w:rFonts w:asciiTheme="minorHAnsi" w:hAnsiTheme="minorHAnsi" w:cstheme="minorHAnsi"/>
                <w:color w:val="002060"/>
                <w:sz w:val="22"/>
                <w:szCs w:val="22"/>
              </w:rPr>
            </w:pPr>
            <w:r w:rsidRPr="009735D2">
              <w:rPr>
                <w:rFonts w:asciiTheme="minorHAnsi" w:hAnsiTheme="minorHAnsi" w:cstheme="minorHAnsi"/>
                <w:color w:val="002060"/>
                <w:sz w:val="22"/>
                <w:szCs w:val="22"/>
              </w:rPr>
              <w:t>July 2023</w:t>
            </w:r>
          </w:p>
        </w:tc>
      </w:tr>
      <w:tr w:rsidR="00542306" w:rsidRPr="009735D2" w14:paraId="26BCD8A0" w14:textId="77777777" w:rsidTr="3ABF56CC">
        <w:trPr>
          <w:trHeight w:hRule="exact" w:val="545"/>
        </w:trPr>
        <w:tc>
          <w:tcPr>
            <w:tcW w:w="5400" w:type="dxa"/>
            <w:tcBorders>
              <w:top w:val="single" w:sz="8" w:space="0" w:color="000000" w:themeColor="text1"/>
              <w:left w:val="single" w:sz="8" w:space="0" w:color="auto"/>
              <w:bottom w:val="single" w:sz="4" w:space="0" w:color="auto"/>
              <w:right w:val="single" w:sz="8" w:space="0" w:color="000000" w:themeColor="text1"/>
            </w:tcBorders>
            <w:vAlign w:val="center"/>
            <w:hideMark/>
          </w:tcPr>
          <w:p w14:paraId="21EB4247" w14:textId="77777777" w:rsidR="00542306" w:rsidRPr="009735D2" w:rsidRDefault="00542306" w:rsidP="000E2922">
            <w:pPr>
              <w:pStyle w:val="Default"/>
              <w:spacing w:line="276" w:lineRule="auto"/>
              <w:rPr>
                <w:rFonts w:asciiTheme="minorHAnsi" w:hAnsiTheme="minorHAnsi" w:cstheme="minorHAnsi"/>
                <w:color w:val="113458"/>
                <w:sz w:val="22"/>
                <w:szCs w:val="22"/>
                <w:lang w:eastAsia="en-US"/>
              </w:rPr>
            </w:pPr>
            <w:r w:rsidRPr="009735D2">
              <w:rPr>
                <w:rFonts w:asciiTheme="minorHAnsi" w:hAnsiTheme="minorHAnsi" w:cstheme="minorHAnsi"/>
                <w:b/>
                <w:bCs/>
                <w:color w:val="113458"/>
                <w:sz w:val="22"/>
                <w:szCs w:val="22"/>
                <w:lang w:eastAsia="en-US"/>
              </w:rPr>
              <w:t>Contract Negotiations and Award</w:t>
            </w:r>
          </w:p>
        </w:tc>
        <w:tc>
          <w:tcPr>
            <w:tcW w:w="3725" w:type="dxa"/>
            <w:tcBorders>
              <w:top w:val="single" w:sz="8" w:space="0" w:color="000000" w:themeColor="text1"/>
              <w:left w:val="nil"/>
              <w:bottom w:val="single" w:sz="4" w:space="0" w:color="auto"/>
              <w:right w:val="single" w:sz="8" w:space="0" w:color="000000" w:themeColor="text1"/>
            </w:tcBorders>
            <w:hideMark/>
          </w:tcPr>
          <w:p w14:paraId="595A64C0" w14:textId="6BF440C1" w:rsidR="00542306" w:rsidRPr="009735D2" w:rsidRDefault="755D76B5" w:rsidP="00024C08">
            <w:pPr>
              <w:overflowPunct w:val="0"/>
              <w:autoSpaceDE w:val="0"/>
              <w:autoSpaceDN w:val="0"/>
              <w:spacing w:line="264" w:lineRule="exact"/>
              <w:jc w:val="center"/>
              <w:rPr>
                <w:rFonts w:asciiTheme="minorHAnsi" w:hAnsiTheme="minorHAnsi" w:cstheme="minorHAnsi"/>
                <w:color w:val="002060"/>
                <w:sz w:val="22"/>
                <w:szCs w:val="22"/>
              </w:rPr>
            </w:pPr>
            <w:r w:rsidRPr="009735D2">
              <w:rPr>
                <w:rFonts w:asciiTheme="minorHAnsi" w:hAnsiTheme="minorHAnsi" w:cstheme="minorHAnsi"/>
                <w:color w:val="002060"/>
                <w:sz w:val="22"/>
                <w:szCs w:val="22"/>
              </w:rPr>
              <w:t xml:space="preserve">August </w:t>
            </w:r>
            <w:r w:rsidR="000E2922" w:rsidRPr="009735D2">
              <w:rPr>
                <w:rFonts w:asciiTheme="minorHAnsi" w:hAnsiTheme="minorHAnsi" w:cstheme="minorHAnsi"/>
                <w:color w:val="002060"/>
                <w:sz w:val="22"/>
                <w:szCs w:val="22"/>
              </w:rPr>
              <w:t xml:space="preserve">2023 </w:t>
            </w:r>
            <w:r w:rsidRPr="009735D2">
              <w:rPr>
                <w:rFonts w:asciiTheme="minorHAnsi" w:hAnsiTheme="minorHAnsi" w:cstheme="minorHAnsi"/>
                <w:color w:val="002060"/>
                <w:sz w:val="22"/>
                <w:szCs w:val="22"/>
              </w:rPr>
              <w:t>– September 2023</w:t>
            </w:r>
          </w:p>
        </w:tc>
      </w:tr>
      <w:tr w:rsidR="0B48A887" w:rsidRPr="009735D2" w14:paraId="375866CD" w14:textId="77777777" w:rsidTr="3ABF56CC">
        <w:trPr>
          <w:trHeight w:val="545"/>
        </w:trPr>
        <w:tc>
          <w:tcPr>
            <w:tcW w:w="5400" w:type="dxa"/>
            <w:tcBorders>
              <w:top w:val="single" w:sz="8" w:space="0" w:color="000000" w:themeColor="text1"/>
              <w:left w:val="single" w:sz="8" w:space="0" w:color="auto"/>
              <w:bottom w:val="single" w:sz="4" w:space="0" w:color="auto"/>
              <w:right w:val="single" w:sz="8" w:space="0" w:color="000000" w:themeColor="text1"/>
            </w:tcBorders>
            <w:vAlign w:val="center"/>
            <w:hideMark/>
          </w:tcPr>
          <w:p w14:paraId="31D07B4E" w14:textId="0265297C" w:rsidR="2EEFC744" w:rsidRPr="009735D2" w:rsidRDefault="2EEFC744" w:rsidP="0B48A887">
            <w:pPr>
              <w:pStyle w:val="Default"/>
              <w:spacing w:line="276" w:lineRule="auto"/>
              <w:rPr>
                <w:rFonts w:asciiTheme="minorHAnsi" w:hAnsiTheme="minorHAnsi" w:cstheme="minorHAnsi"/>
                <w:b/>
                <w:bCs/>
                <w:color w:val="113458"/>
                <w:sz w:val="22"/>
                <w:szCs w:val="22"/>
                <w:lang w:eastAsia="en-US"/>
              </w:rPr>
            </w:pPr>
            <w:r w:rsidRPr="009735D2">
              <w:rPr>
                <w:rFonts w:asciiTheme="minorHAnsi" w:hAnsiTheme="minorHAnsi" w:cstheme="minorHAnsi"/>
                <w:b/>
                <w:bCs/>
                <w:color w:val="113458"/>
                <w:sz w:val="22"/>
                <w:szCs w:val="22"/>
                <w:lang w:eastAsia="en-US"/>
              </w:rPr>
              <w:t>Onboarding</w:t>
            </w:r>
          </w:p>
        </w:tc>
        <w:tc>
          <w:tcPr>
            <w:tcW w:w="3725" w:type="dxa"/>
            <w:tcBorders>
              <w:top w:val="single" w:sz="8" w:space="0" w:color="000000" w:themeColor="text1"/>
              <w:left w:val="nil"/>
              <w:bottom w:val="single" w:sz="4" w:space="0" w:color="auto"/>
              <w:right w:val="single" w:sz="8" w:space="0" w:color="000000" w:themeColor="text1"/>
            </w:tcBorders>
            <w:hideMark/>
          </w:tcPr>
          <w:p w14:paraId="0DF70C4A" w14:textId="61CB1378" w:rsidR="2EEFC744" w:rsidRPr="009735D2" w:rsidRDefault="000E2922" w:rsidP="0B48A887">
            <w:pPr>
              <w:spacing w:line="264" w:lineRule="exact"/>
              <w:jc w:val="center"/>
              <w:rPr>
                <w:rFonts w:asciiTheme="minorHAnsi" w:hAnsiTheme="minorHAnsi" w:cstheme="minorHAnsi"/>
                <w:color w:val="002060"/>
                <w:sz w:val="22"/>
                <w:szCs w:val="22"/>
              </w:rPr>
            </w:pPr>
            <w:r w:rsidRPr="009735D2">
              <w:rPr>
                <w:rFonts w:asciiTheme="minorHAnsi" w:hAnsiTheme="minorHAnsi" w:cstheme="minorHAnsi"/>
                <w:color w:val="002060"/>
                <w:sz w:val="22"/>
                <w:szCs w:val="22"/>
              </w:rPr>
              <w:t>October 2023</w:t>
            </w:r>
            <w:r w:rsidR="2EEFC744" w:rsidRPr="009735D2">
              <w:rPr>
                <w:rFonts w:asciiTheme="minorHAnsi" w:hAnsiTheme="minorHAnsi" w:cstheme="minorHAnsi"/>
                <w:color w:val="002060"/>
                <w:sz w:val="22"/>
                <w:szCs w:val="22"/>
              </w:rPr>
              <w:t xml:space="preserve"> to </w:t>
            </w:r>
            <w:r w:rsidRPr="009735D2">
              <w:rPr>
                <w:rFonts w:asciiTheme="minorHAnsi" w:hAnsiTheme="minorHAnsi" w:cstheme="minorHAnsi"/>
                <w:color w:val="002060"/>
                <w:sz w:val="22"/>
                <w:szCs w:val="22"/>
              </w:rPr>
              <w:t>December 2023</w:t>
            </w:r>
          </w:p>
        </w:tc>
      </w:tr>
      <w:tr w:rsidR="0B48A887" w:rsidRPr="009735D2" w14:paraId="13674091" w14:textId="77777777" w:rsidTr="3ABF56CC">
        <w:trPr>
          <w:trHeight w:val="545"/>
        </w:trPr>
        <w:tc>
          <w:tcPr>
            <w:tcW w:w="5400" w:type="dxa"/>
            <w:tcBorders>
              <w:top w:val="single" w:sz="8" w:space="0" w:color="000000" w:themeColor="text1"/>
              <w:left w:val="single" w:sz="8" w:space="0" w:color="auto"/>
              <w:bottom w:val="single" w:sz="4" w:space="0" w:color="auto"/>
              <w:right w:val="single" w:sz="8" w:space="0" w:color="000000" w:themeColor="text1"/>
            </w:tcBorders>
            <w:vAlign w:val="center"/>
            <w:hideMark/>
          </w:tcPr>
          <w:p w14:paraId="17D0E78A" w14:textId="2572F715" w:rsidR="2EEFC744" w:rsidRPr="009735D2" w:rsidRDefault="2EEFC744" w:rsidP="0B48A887">
            <w:pPr>
              <w:pStyle w:val="Default"/>
              <w:spacing w:line="276" w:lineRule="auto"/>
              <w:rPr>
                <w:rFonts w:asciiTheme="minorHAnsi" w:hAnsiTheme="minorHAnsi" w:cstheme="minorHAnsi"/>
                <w:b/>
                <w:bCs/>
                <w:color w:val="113458"/>
                <w:sz w:val="22"/>
                <w:szCs w:val="22"/>
                <w:lang w:eastAsia="en-US"/>
              </w:rPr>
            </w:pPr>
            <w:r w:rsidRPr="009735D2">
              <w:rPr>
                <w:rFonts w:asciiTheme="minorHAnsi" w:hAnsiTheme="minorHAnsi" w:cstheme="minorHAnsi"/>
                <w:b/>
                <w:bCs/>
                <w:color w:val="113458"/>
                <w:sz w:val="22"/>
                <w:szCs w:val="22"/>
                <w:lang w:eastAsia="en-US"/>
              </w:rPr>
              <w:t xml:space="preserve">First issue published </w:t>
            </w:r>
          </w:p>
        </w:tc>
        <w:tc>
          <w:tcPr>
            <w:tcW w:w="3725" w:type="dxa"/>
            <w:tcBorders>
              <w:top w:val="single" w:sz="8" w:space="0" w:color="000000" w:themeColor="text1"/>
              <w:left w:val="nil"/>
              <w:bottom w:val="single" w:sz="4" w:space="0" w:color="auto"/>
              <w:right w:val="single" w:sz="8" w:space="0" w:color="000000" w:themeColor="text1"/>
            </w:tcBorders>
            <w:hideMark/>
          </w:tcPr>
          <w:p w14:paraId="6491825C" w14:textId="115146B8" w:rsidR="2EEFC744" w:rsidRPr="009735D2" w:rsidRDefault="5D1B7188" w:rsidP="0B48A887">
            <w:pPr>
              <w:spacing w:line="264" w:lineRule="exact"/>
              <w:jc w:val="center"/>
              <w:rPr>
                <w:rFonts w:asciiTheme="minorHAnsi" w:hAnsiTheme="minorHAnsi" w:cstheme="minorHAnsi"/>
                <w:color w:val="002060"/>
                <w:sz w:val="22"/>
                <w:szCs w:val="22"/>
              </w:rPr>
            </w:pPr>
            <w:r w:rsidRPr="009735D2">
              <w:rPr>
                <w:rFonts w:asciiTheme="minorHAnsi" w:hAnsiTheme="minorHAnsi" w:cstheme="minorHAnsi"/>
                <w:color w:val="002060"/>
                <w:sz w:val="22"/>
                <w:szCs w:val="22"/>
              </w:rPr>
              <w:t>Feb</w:t>
            </w:r>
            <w:r w:rsidR="6FF0DB38" w:rsidRPr="009735D2">
              <w:rPr>
                <w:rFonts w:asciiTheme="minorHAnsi" w:hAnsiTheme="minorHAnsi" w:cstheme="minorHAnsi"/>
                <w:color w:val="002060"/>
                <w:sz w:val="22"/>
                <w:szCs w:val="22"/>
              </w:rPr>
              <w:t>ruary</w:t>
            </w:r>
            <w:r w:rsidRPr="009735D2">
              <w:rPr>
                <w:rFonts w:asciiTheme="minorHAnsi" w:hAnsiTheme="minorHAnsi" w:cstheme="minorHAnsi"/>
                <w:color w:val="002060"/>
                <w:sz w:val="22"/>
                <w:szCs w:val="22"/>
              </w:rPr>
              <w:t xml:space="preserve"> 2024</w:t>
            </w:r>
          </w:p>
        </w:tc>
      </w:tr>
    </w:tbl>
    <w:p w14:paraId="23A5EF15" w14:textId="0C50C1A3" w:rsidR="005052C0" w:rsidRPr="009735D2" w:rsidRDefault="005052C0" w:rsidP="00157E51">
      <w:pPr>
        <w:rPr>
          <w:rFonts w:asciiTheme="minorHAnsi" w:hAnsiTheme="minorHAnsi" w:cstheme="minorHAnsi"/>
          <w:sz w:val="22"/>
          <w:szCs w:val="22"/>
        </w:rPr>
      </w:pPr>
      <w:r w:rsidRPr="009735D2">
        <w:rPr>
          <w:rFonts w:asciiTheme="minorHAnsi" w:hAnsiTheme="minorHAnsi" w:cstheme="minorHAnsi"/>
          <w:sz w:val="22"/>
          <w:szCs w:val="22"/>
        </w:rPr>
        <w:lastRenderedPageBreak/>
        <w:t>We reserve the right, at our absolute discretion to amen</w:t>
      </w:r>
      <w:r w:rsidR="00157E51" w:rsidRPr="009735D2">
        <w:rPr>
          <w:rFonts w:asciiTheme="minorHAnsi" w:hAnsiTheme="minorHAnsi" w:cstheme="minorHAnsi"/>
          <w:sz w:val="22"/>
          <w:szCs w:val="22"/>
        </w:rPr>
        <w:t xml:space="preserve">d </w:t>
      </w:r>
      <w:r w:rsidRPr="009735D2">
        <w:rPr>
          <w:rFonts w:asciiTheme="minorHAnsi" w:hAnsiTheme="minorHAnsi" w:cstheme="minorHAnsi"/>
          <w:sz w:val="22"/>
          <w:szCs w:val="22"/>
        </w:rPr>
        <w:t xml:space="preserve">the </w:t>
      </w:r>
      <w:r w:rsidR="00E51EE0" w:rsidRPr="009735D2">
        <w:rPr>
          <w:rFonts w:asciiTheme="minorHAnsi" w:hAnsiTheme="minorHAnsi" w:cstheme="minorHAnsi"/>
          <w:sz w:val="22"/>
          <w:szCs w:val="22"/>
        </w:rPr>
        <w:t xml:space="preserve">above timetable at any stage throughout the </w:t>
      </w:r>
      <w:r w:rsidR="008104E4" w:rsidRPr="009735D2">
        <w:rPr>
          <w:rFonts w:asciiTheme="minorHAnsi" w:hAnsiTheme="minorHAnsi" w:cstheme="minorHAnsi"/>
          <w:sz w:val="22"/>
          <w:szCs w:val="22"/>
        </w:rPr>
        <w:t>t</w:t>
      </w:r>
      <w:r w:rsidR="00E51EE0" w:rsidRPr="009735D2">
        <w:rPr>
          <w:rFonts w:asciiTheme="minorHAnsi" w:hAnsiTheme="minorHAnsi" w:cstheme="minorHAnsi"/>
          <w:sz w:val="22"/>
          <w:szCs w:val="22"/>
        </w:rPr>
        <w:t xml:space="preserve">ender </w:t>
      </w:r>
      <w:r w:rsidR="008104E4" w:rsidRPr="009735D2">
        <w:rPr>
          <w:rFonts w:asciiTheme="minorHAnsi" w:hAnsiTheme="minorHAnsi" w:cstheme="minorHAnsi"/>
          <w:sz w:val="22"/>
          <w:szCs w:val="22"/>
        </w:rPr>
        <w:t>p</w:t>
      </w:r>
      <w:r w:rsidR="00E51EE0" w:rsidRPr="009735D2">
        <w:rPr>
          <w:rFonts w:asciiTheme="minorHAnsi" w:hAnsiTheme="minorHAnsi" w:cstheme="minorHAnsi"/>
          <w:sz w:val="22"/>
          <w:szCs w:val="22"/>
        </w:rPr>
        <w:t>rocess.</w:t>
      </w:r>
    </w:p>
    <w:p w14:paraId="7F86BCFB" w14:textId="4E64843C" w:rsidR="005052C0" w:rsidRPr="009735D2" w:rsidRDefault="005052C0" w:rsidP="00464F62">
      <w:pPr>
        <w:rPr>
          <w:rFonts w:asciiTheme="minorHAnsi" w:hAnsiTheme="minorHAnsi" w:cstheme="minorHAnsi"/>
          <w:sz w:val="22"/>
          <w:szCs w:val="22"/>
        </w:rPr>
      </w:pPr>
      <w:r w:rsidRPr="009735D2">
        <w:rPr>
          <w:rFonts w:asciiTheme="minorHAnsi" w:hAnsiTheme="minorHAnsi" w:cstheme="minorHAnsi"/>
          <w:sz w:val="22"/>
          <w:szCs w:val="22"/>
        </w:rPr>
        <w:t>Following conclusion of th</w:t>
      </w:r>
      <w:r w:rsidR="00B81635" w:rsidRPr="009735D2">
        <w:rPr>
          <w:rFonts w:asciiTheme="minorHAnsi" w:hAnsiTheme="minorHAnsi" w:cstheme="minorHAnsi"/>
          <w:sz w:val="22"/>
          <w:szCs w:val="22"/>
        </w:rPr>
        <w:t>e</w:t>
      </w:r>
      <w:r w:rsidRPr="009735D2">
        <w:rPr>
          <w:rFonts w:asciiTheme="minorHAnsi" w:hAnsiTheme="minorHAnsi" w:cstheme="minorHAnsi"/>
          <w:sz w:val="22"/>
          <w:szCs w:val="22"/>
        </w:rPr>
        <w:t xml:space="preserve"> tender</w:t>
      </w:r>
      <w:r w:rsidR="006429F8" w:rsidRPr="009735D2">
        <w:rPr>
          <w:rFonts w:asciiTheme="minorHAnsi" w:hAnsiTheme="minorHAnsi" w:cstheme="minorHAnsi"/>
          <w:sz w:val="22"/>
          <w:szCs w:val="22"/>
        </w:rPr>
        <w:t xml:space="preserve"> process</w:t>
      </w:r>
      <w:r w:rsidRPr="009735D2">
        <w:rPr>
          <w:rFonts w:asciiTheme="minorHAnsi" w:hAnsiTheme="minorHAnsi" w:cstheme="minorHAnsi"/>
          <w:sz w:val="22"/>
          <w:szCs w:val="22"/>
        </w:rPr>
        <w:t xml:space="preserve">, </w:t>
      </w:r>
      <w:r w:rsidR="003023AC" w:rsidRPr="009735D2">
        <w:rPr>
          <w:rFonts w:asciiTheme="minorHAnsi" w:hAnsiTheme="minorHAnsi" w:cstheme="minorHAnsi"/>
          <w:sz w:val="22"/>
          <w:szCs w:val="22"/>
        </w:rPr>
        <w:t xml:space="preserve">the IFoA shall formally appoint the successful </w:t>
      </w:r>
      <w:r w:rsidR="008F5A87" w:rsidRPr="009735D2">
        <w:rPr>
          <w:rFonts w:asciiTheme="minorHAnsi" w:hAnsiTheme="minorHAnsi" w:cstheme="minorHAnsi"/>
          <w:sz w:val="22"/>
          <w:szCs w:val="22"/>
        </w:rPr>
        <w:t>Tenderer</w:t>
      </w:r>
      <w:r w:rsidR="009254A4" w:rsidRPr="009735D2">
        <w:rPr>
          <w:rFonts w:asciiTheme="minorHAnsi" w:hAnsiTheme="minorHAnsi" w:cstheme="minorHAnsi"/>
          <w:sz w:val="22"/>
          <w:szCs w:val="22"/>
        </w:rPr>
        <w:t>(s)</w:t>
      </w:r>
      <w:r w:rsidR="003023AC" w:rsidRPr="009735D2">
        <w:rPr>
          <w:rFonts w:asciiTheme="minorHAnsi" w:hAnsiTheme="minorHAnsi" w:cstheme="minorHAnsi"/>
          <w:sz w:val="22"/>
          <w:szCs w:val="22"/>
        </w:rPr>
        <w:t xml:space="preserve"> and enter into contract negotiations to finalise the agreement that will govern the provision of services by the preferred </w:t>
      </w:r>
      <w:r w:rsidR="008F5A87" w:rsidRPr="009735D2">
        <w:rPr>
          <w:rFonts w:asciiTheme="minorHAnsi" w:hAnsiTheme="minorHAnsi" w:cstheme="minorHAnsi"/>
          <w:sz w:val="22"/>
          <w:szCs w:val="22"/>
        </w:rPr>
        <w:t>Tenderer</w:t>
      </w:r>
      <w:r w:rsidR="009254A4" w:rsidRPr="009735D2">
        <w:rPr>
          <w:rFonts w:asciiTheme="minorHAnsi" w:hAnsiTheme="minorHAnsi" w:cstheme="minorHAnsi"/>
          <w:sz w:val="22"/>
          <w:szCs w:val="22"/>
        </w:rPr>
        <w:t>(s)</w:t>
      </w:r>
      <w:r w:rsidR="003023AC" w:rsidRPr="009735D2">
        <w:rPr>
          <w:rFonts w:asciiTheme="minorHAnsi" w:hAnsiTheme="minorHAnsi" w:cstheme="minorHAnsi"/>
          <w:sz w:val="22"/>
          <w:szCs w:val="22"/>
        </w:rPr>
        <w:t>.</w:t>
      </w:r>
    </w:p>
    <w:p w14:paraId="16178B66" w14:textId="539BA896" w:rsidR="001F5A40" w:rsidRPr="009735D2" w:rsidRDefault="00F6119A" w:rsidP="00F44F89">
      <w:pPr>
        <w:pStyle w:val="Heading2"/>
        <w:tabs>
          <w:tab w:val="num" w:pos="567"/>
        </w:tabs>
        <w:ind w:left="0"/>
        <w:rPr>
          <w:rFonts w:asciiTheme="minorHAnsi" w:hAnsiTheme="minorHAnsi" w:cstheme="minorHAnsi"/>
          <w:color w:val="FFC000"/>
          <w:sz w:val="22"/>
          <w:szCs w:val="22"/>
        </w:rPr>
      </w:pPr>
      <w:bookmarkStart w:id="22" w:name="_Toc114523941"/>
      <w:bookmarkStart w:id="23" w:name="_Toc124326969"/>
      <w:bookmarkStart w:id="24" w:name="_Toc124335471"/>
      <w:bookmarkStart w:id="25" w:name="_Toc124337979"/>
      <w:r w:rsidRPr="009735D2">
        <w:rPr>
          <w:rFonts w:asciiTheme="minorHAnsi" w:hAnsiTheme="minorHAnsi" w:cstheme="minorHAnsi"/>
          <w:color w:val="FFC000"/>
          <w:sz w:val="22"/>
          <w:szCs w:val="22"/>
        </w:rPr>
        <w:t>Tender Preparation</w:t>
      </w:r>
      <w:bookmarkEnd w:id="22"/>
      <w:bookmarkEnd w:id="23"/>
      <w:bookmarkEnd w:id="24"/>
      <w:bookmarkEnd w:id="25"/>
      <w:r w:rsidRPr="009735D2">
        <w:rPr>
          <w:rFonts w:asciiTheme="minorHAnsi" w:hAnsiTheme="minorHAnsi" w:cstheme="minorHAnsi"/>
          <w:color w:val="FFC000"/>
          <w:sz w:val="22"/>
          <w:szCs w:val="22"/>
        </w:rPr>
        <w:t xml:space="preserve"> </w:t>
      </w:r>
    </w:p>
    <w:p w14:paraId="19A492CC" w14:textId="38EC4D7C" w:rsidR="00261EE9" w:rsidRPr="009735D2" w:rsidRDefault="2D5A9BBD" w:rsidP="00A17627">
      <w:pPr>
        <w:rPr>
          <w:rFonts w:asciiTheme="minorHAnsi" w:hAnsiTheme="minorHAnsi" w:cstheme="minorHAnsi"/>
          <w:sz w:val="22"/>
          <w:szCs w:val="22"/>
        </w:rPr>
      </w:pPr>
      <w:r w:rsidRPr="009735D2">
        <w:rPr>
          <w:rFonts w:asciiTheme="minorHAnsi" w:hAnsiTheme="minorHAnsi" w:cstheme="minorHAnsi"/>
          <w:sz w:val="22"/>
          <w:szCs w:val="22"/>
        </w:rPr>
        <w:t xml:space="preserve">Following issue of this </w:t>
      </w:r>
      <w:r w:rsidR="24CC9C45" w:rsidRPr="009735D2">
        <w:rPr>
          <w:rFonts w:asciiTheme="minorHAnsi" w:hAnsiTheme="minorHAnsi" w:cstheme="minorHAnsi"/>
          <w:sz w:val="22"/>
          <w:szCs w:val="22"/>
        </w:rPr>
        <w:t>Invitation to T</w:t>
      </w:r>
      <w:r w:rsidRPr="009735D2">
        <w:rPr>
          <w:rFonts w:asciiTheme="minorHAnsi" w:hAnsiTheme="minorHAnsi" w:cstheme="minorHAnsi"/>
          <w:sz w:val="22"/>
          <w:szCs w:val="22"/>
        </w:rPr>
        <w:t>ender, a</w:t>
      </w:r>
      <w:r w:rsidR="5ED6D4E3" w:rsidRPr="009735D2">
        <w:rPr>
          <w:rFonts w:asciiTheme="minorHAnsi" w:hAnsiTheme="minorHAnsi" w:cstheme="minorHAnsi"/>
          <w:sz w:val="22"/>
          <w:szCs w:val="22"/>
        </w:rPr>
        <w:t xml:space="preserve"> </w:t>
      </w:r>
      <w:r w:rsidR="65DAD4F2" w:rsidRPr="009735D2">
        <w:rPr>
          <w:rFonts w:asciiTheme="minorHAnsi" w:hAnsiTheme="minorHAnsi" w:cstheme="minorHAnsi"/>
          <w:sz w:val="22"/>
          <w:szCs w:val="22"/>
        </w:rPr>
        <w:t>five-</w:t>
      </w:r>
      <w:r w:rsidR="5ED6D4E3" w:rsidRPr="009735D2">
        <w:rPr>
          <w:rFonts w:asciiTheme="minorHAnsi" w:hAnsiTheme="minorHAnsi" w:cstheme="minorHAnsi"/>
          <w:sz w:val="22"/>
          <w:szCs w:val="22"/>
        </w:rPr>
        <w:t xml:space="preserve"> </w:t>
      </w:r>
      <w:r w:rsidR="153E693C" w:rsidRPr="009735D2">
        <w:rPr>
          <w:rFonts w:asciiTheme="minorHAnsi" w:hAnsiTheme="minorHAnsi" w:cstheme="minorHAnsi"/>
          <w:sz w:val="22"/>
          <w:szCs w:val="22"/>
        </w:rPr>
        <w:t>w</w:t>
      </w:r>
      <w:r w:rsidR="66A4A9B0" w:rsidRPr="009735D2">
        <w:rPr>
          <w:rFonts w:asciiTheme="minorHAnsi" w:hAnsiTheme="minorHAnsi" w:cstheme="minorHAnsi"/>
          <w:sz w:val="22"/>
          <w:szCs w:val="22"/>
        </w:rPr>
        <w:t>eek</w:t>
      </w:r>
      <w:r w:rsidRPr="009735D2">
        <w:rPr>
          <w:rFonts w:asciiTheme="minorHAnsi" w:hAnsiTheme="minorHAnsi" w:cstheme="minorHAnsi"/>
          <w:sz w:val="22"/>
          <w:szCs w:val="22"/>
        </w:rPr>
        <w:t xml:space="preserve"> response period has been planned for the preparation of tenders</w:t>
      </w:r>
      <w:r w:rsidR="32A9E3FA" w:rsidRPr="009735D2">
        <w:rPr>
          <w:rFonts w:asciiTheme="minorHAnsi" w:hAnsiTheme="minorHAnsi" w:cstheme="minorHAnsi"/>
          <w:sz w:val="22"/>
          <w:szCs w:val="22"/>
        </w:rPr>
        <w:t xml:space="preserve">. </w:t>
      </w:r>
      <w:r w:rsidRPr="009735D2">
        <w:rPr>
          <w:rFonts w:asciiTheme="minorHAnsi" w:hAnsiTheme="minorHAnsi" w:cstheme="minorHAnsi"/>
          <w:sz w:val="22"/>
          <w:szCs w:val="22"/>
        </w:rPr>
        <w:t xml:space="preserve">The specific content </w:t>
      </w:r>
      <w:r w:rsidR="3E3C2C30" w:rsidRPr="009735D2">
        <w:rPr>
          <w:rFonts w:asciiTheme="minorHAnsi" w:hAnsiTheme="minorHAnsi" w:cstheme="minorHAnsi"/>
          <w:sz w:val="22"/>
          <w:szCs w:val="22"/>
        </w:rPr>
        <w:t xml:space="preserve">and format </w:t>
      </w:r>
      <w:r w:rsidRPr="009735D2">
        <w:rPr>
          <w:rFonts w:asciiTheme="minorHAnsi" w:hAnsiTheme="minorHAnsi" w:cstheme="minorHAnsi"/>
          <w:sz w:val="22"/>
          <w:szCs w:val="22"/>
        </w:rPr>
        <w:t>of the tender submission is set out in section</w:t>
      </w:r>
      <w:r w:rsidR="063AC9FF" w:rsidRPr="009735D2">
        <w:rPr>
          <w:rFonts w:asciiTheme="minorHAnsi" w:hAnsiTheme="minorHAnsi" w:cstheme="minorHAnsi"/>
          <w:sz w:val="22"/>
          <w:szCs w:val="22"/>
        </w:rPr>
        <w:t xml:space="preserve"> </w:t>
      </w:r>
      <w:r w:rsidR="41ED192F" w:rsidRPr="009735D2">
        <w:rPr>
          <w:rFonts w:asciiTheme="minorHAnsi" w:hAnsiTheme="minorHAnsi" w:cstheme="minorHAnsi"/>
          <w:sz w:val="22"/>
          <w:szCs w:val="22"/>
        </w:rPr>
        <w:t>4.4.</w:t>
      </w:r>
    </w:p>
    <w:p w14:paraId="59A04EAF" w14:textId="773ADD1A" w:rsidR="00261EE9" w:rsidRPr="009735D2" w:rsidRDefault="00261EE9" w:rsidP="00F44F89">
      <w:pPr>
        <w:pStyle w:val="Heading2"/>
        <w:tabs>
          <w:tab w:val="num" w:pos="567"/>
        </w:tabs>
        <w:ind w:left="0"/>
        <w:rPr>
          <w:rFonts w:asciiTheme="minorHAnsi" w:hAnsiTheme="minorHAnsi" w:cstheme="minorHAnsi"/>
          <w:color w:val="FFC000"/>
          <w:sz w:val="22"/>
          <w:szCs w:val="22"/>
        </w:rPr>
      </w:pPr>
      <w:bookmarkStart w:id="26" w:name="_Toc114523942"/>
      <w:bookmarkStart w:id="27" w:name="_Toc124326970"/>
      <w:bookmarkStart w:id="28" w:name="_Toc124335472"/>
      <w:bookmarkStart w:id="29" w:name="_Toc124337980"/>
      <w:r w:rsidRPr="009735D2">
        <w:rPr>
          <w:rFonts w:asciiTheme="minorHAnsi" w:hAnsiTheme="minorHAnsi" w:cstheme="minorHAnsi"/>
          <w:color w:val="FFC000"/>
          <w:sz w:val="22"/>
          <w:szCs w:val="22"/>
        </w:rPr>
        <w:t>Tender Clarifications</w:t>
      </w:r>
      <w:bookmarkEnd w:id="26"/>
      <w:bookmarkEnd w:id="27"/>
      <w:bookmarkEnd w:id="28"/>
      <w:bookmarkEnd w:id="29"/>
    </w:p>
    <w:p w14:paraId="7E5EEE83" w14:textId="4217EFA1" w:rsidR="00235259" w:rsidRPr="009735D2" w:rsidRDefault="00235259" w:rsidP="00E62F04">
      <w:pPr>
        <w:pStyle w:val="ListParagraph"/>
        <w:numPr>
          <w:ilvl w:val="0"/>
          <w:numId w:val="43"/>
        </w:numPr>
        <w:spacing w:before="120"/>
        <w:ind w:left="567" w:hanging="283"/>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 xml:space="preserve">You may submit questions and requests for clarification or further information </w:t>
      </w:r>
      <w:r w:rsidRPr="009735D2">
        <w:rPr>
          <w:rFonts w:asciiTheme="minorHAnsi" w:hAnsiTheme="minorHAnsi" w:cstheme="minorHAnsi"/>
          <w:sz w:val="22"/>
          <w:szCs w:val="22"/>
        </w:rPr>
        <w:t>(commercial or technical)</w:t>
      </w:r>
      <w:r w:rsidRPr="009735D2">
        <w:rPr>
          <w:rFonts w:asciiTheme="minorHAnsi" w:eastAsiaTheme="minorEastAsia" w:hAnsiTheme="minorHAnsi" w:cstheme="minorHAnsi"/>
          <w:sz w:val="22"/>
          <w:szCs w:val="22"/>
        </w:rPr>
        <w:t>.</w:t>
      </w:r>
    </w:p>
    <w:p w14:paraId="1AF120DC" w14:textId="0503406B" w:rsidR="00235259" w:rsidRPr="009735D2" w:rsidRDefault="00235259" w:rsidP="00E62F04">
      <w:pPr>
        <w:pStyle w:val="ListParagraph"/>
        <w:numPr>
          <w:ilvl w:val="0"/>
          <w:numId w:val="43"/>
        </w:numPr>
        <w:spacing w:before="120"/>
        <w:ind w:left="567" w:hanging="283"/>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 xml:space="preserve">You should address </w:t>
      </w:r>
      <w:r w:rsidR="00C029CF" w:rsidRPr="009735D2">
        <w:rPr>
          <w:rFonts w:asciiTheme="minorHAnsi" w:eastAsiaTheme="minorEastAsia" w:hAnsiTheme="minorHAnsi" w:cstheme="minorHAnsi"/>
          <w:sz w:val="22"/>
          <w:szCs w:val="22"/>
        </w:rPr>
        <w:t>such</w:t>
      </w:r>
      <w:r w:rsidRPr="009735D2">
        <w:rPr>
          <w:rFonts w:asciiTheme="minorHAnsi" w:eastAsiaTheme="minorEastAsia" w:hAnsiTheme="minorHAnsi" w:cstheme="minorHAnsi"/>
          <w:sz w:val="22"/>
          <w:szCs w:val="22"/>
        </w:rPr>
        <w:t xml:space="preserve"> questions and requests for clarification via e-mail to: </w:t>
      </w:r>
      <w:hyperlink r:id="rId13" w:history="1">
        <w:r w:rsidR="00232A0D" w:rsidRPr="009735D2">
          <w:rPr>
            <w:rStyle w:val="Hyperlink"/>
            <w:rFonts w:asciiTheme="minorHAnsi" w:hAnsiTheme="minorHAnsi" w:cstheme="minorHAnsi"/>
            <w:color w:val="3333CC"/>
            <w:sz w:val="22"/>
            <w:szCs w:val="22"/>
            <w:u w:val="single"/>
          </w:rPr>
          <w:t>procurement</w:t>
        </w:r>
        <w:r w:rsidR="00BF6699" w:rsidRPr="009735D2">
          <w:rPr>
            <w:rStyle w:val="Hyperlink"/>
            <w:rFonts w:asciiTheme="minorHAnsi" w:hAnsiTheme="minorHAnsi" w:cstheme="minorHAnsi"/>
            <w:color w:val="3333CC"/>
            <w:sz w:val="22"/>
            <w:szCs w:val="22"/>
            <w:u w:val="single"/>
          </w:rPr>
          <w:t>@actuaries.org.uk</w:t>
        </w:r>
      </w:hyperlink>
      <w:r w:rsidR="008104E4" w:rsidRPr="009735D2">
        <w:rPr>
          <w:rStyle w:val="Hyperlink"/>
          <w:rFonts w:asciiTheme="minorHAnsi" w:hAnsiTheme="minorHAnsi" w:cstheme="minorHAnsi"/>
          <w:color w:val="3333CC"/>
          <w:sz w:val="22"/>
          <w:szCs w:val="22"/>
          <w:u w:val="single"/>
        </w:rPr>
        <w:t xml:space="preserve">. </w:t>
      </w:r>
      <w:r w:rsidR="008104E4" w:rsidRPr="009735D2">
        <w:rPr>
          <w:rFonts w:asciiTheme="minorHAnsi" w:eastAsiaTheme="minorEastAsia" w:hAnsiTheme="minorHAnsi" w:cstheme="minorHAnsi"/>
          <w:sz w:val="22"/>
          <w:szCs w:val="22"/>
        </w:rPr>
        <w:t>The title of this ITT should be included in the email title.</w:t>
      </w:r>
    </w:p>
    <w:p w14:paraId="2F8668C5" w14:textId="2F53926D" w:rsidR="00235259" w:rsidRPr="009735D2" w:rsidRDefault="2A9C08B7" w:rsidP="3ABF56CC">
      <w:pPr>
        <w:pStyle w:val="ListParagraph"/>
        <w:numPr>
          <w:ilvl w:val="0"/>
          <w:numId w:val="43"/>
        </w:numPr>
        <w:spacing w:before="120"/>
        <w:ind w:left="567" w:hanging="283"/>
        <w:rPr>
          <w:rFonts w:asciiTheme="minorHAnsi" w:eastAsiaTheme="minorEastAsia" w:hAnsiTheme="minorHAnsi" w:cstheme="minorHAnsi"/>
          <w:color w:val="FF0000"/>
          <w:sz w:val="22"/>
          <w:szCs w:val="22"/>
        </w:rPr>
      </w:pPr>
      <w:r w:rsidRPr="009735D2">
        <w:rPr>
          <w:rFonts w:asciiTheme="minorHAnsi" w:eastAsiaTheme="minorEastAsia" w:hAnsiTheme="minorHAnsi" w:cstheme="minorHAnsi"/>
          <w:sz w:val="22"/>
          <w:szCs w:val="22"/>
        </w:rPr>
        <w:t xml:space="preserve">All questions or requests for clarification or further information must be submitted by </w:t>
      </w:r>
      <w:r w:rsidR="17A5BAEC" w:rsidRPr="009735D2">
        <w:rPr>
          <w:rFonts w:asciiTheme="minorHAnsi" w:eastAsiaTheme="minorEastAsia" w:hAnsiTheme="minorHAnsi" w:cstheme="minorHAnsi"/>
          <w:sz w:val="22"/>
          <w:szCs w:val="22"/>
        </w:rPr>
        <w:t>16</w:t>
      </w:r>
      <w:r w:rsidRPr="009735D2">
        <w:rPr>
          <w:rFonts w:asciiTheme="minorHAnsi" w:eastAsiaTheme="minorEastAsia" w:hAnsiTheme="minorHAnsi" w:cstheme="minorHAnsi"/>
          <w:sz w:val="22"/>
          <w:szCs w:val="22"/>
        </w:rPr>
        <w:t>:</w:t>
      </w:r>
      <w:r w:rsidR="15FF3F41" w:rsidRPr="009735D2">
        <w:rPr>
          <w:rFonts w:asciiTheme="minorHAnsi" w:eastAsiaTheme="minorEastAsia" w:hAnsiTheme="minorHAnsi" w:cstheme="minorHAnsi"/>
          <w:sz w:val="22"/>
          <w:szCs w:val="22"/>
        </w:rPr>
        <w:t>00</w:t>
      </w:r>
      <w:r w:rsidRPr="009735D2">
        <w:rPr>
          <w:rFonts w:asciiTheme="minorHAnsi" w:eastAsiaTheme="minorEastAsia" w:hAnsiTheme="minorHAnsi" w:cstheme="minorHAnsi"/>
          <w:sz w:val="22"/>
          <w:szCs w:val="22"/>
        </w:rPr>
        <w:t xml:space="preserve"> on</w:t>
      </w:r>
      <w:r w:rsidR="437AED04" w:rsidRPr="009735D2">
        <w:rPr>
          <w:rFonts w:asciiTheme="minorHAnsi" w:eastAsiaTheme="minorEastAsia" w:hAnsiTheme="minorHAnsi" w:cstheme="minorHAnsi"/>
          <w:sz w:val="22"/>
          <w:szCs w:val="22"/>
        </w:rPr>
        <w:t xml:space="preserve"> </w:t>
      </w:r>
      <w:r w:rsidR="6279E48A" w:rsidRPr="009735D2">
        <w:rPr>
          <w:rFonts w:asciiTheme="minorHAnsi" w:eastAsiaTheme="minorEastAsia" w:hAnsiTheme="minorHAnsi" w:cstheme="minorHAnsi"/>
          <w:sz w:val="22"/>
          <w:szCs w:val="22"/>
        </w:rPr>
        <w:t>Friday</w:t>
      </w:r>
      <w:r w:rsidRPr="009735D2">
        <w:rPr>
          <w:rFonts w:asciiTheme="minorHAnsi" w:eastAsiaTheme="minorEastAsia" w:hAnsiTheme="minorHAnsi" w:cstheme="minorHAnsi"/>
          <w:sz w:val="22"/>
          <w:szCs w:val="22"/>
        </w:rPr>
        <w:t xml:space="preserve"> </w:t>
      </w:r>
      <w:r w:rsidR="0342B97F" w:rsidRPr="009735D2">
        <w:rPr>
          <w:rFonts w:asciiTheme="minorHAnsi" w:eastAsiaTheme="minorEastAsia" w:hAnsiTheme="minorHAnsi" w:cstheme="minorHAnsi"/>
          <w:sz w:val="22"/>
          <w:szCs w:val="22"/>
        </w:rPr>
        <w:t>12</w:t>
      </w:r>
      <w:r w:rsidR="2437761F" w:rsidRPr="009735D2">
        <w:rPr>
          <w:rFonts w:asciiTheme="minorHAnsi" w:eastAsiaTheme="minorEastAsia" w:hAnsiTheme="minorHAnsi" w:cstheme="minorHAnsi"/>
          <w:sz w:val="22"/>
          <w:szCs w:val="22"/>
        </w:rPr>
        <w:t>/05/2023</w:t>
      </w:r>
      <w:r w:rsidRPr="009735D2">
        <w:rPr>
          <w:rFonts w:asciiTheme="minorHAnsi" w:eastAsiaTheme="minorEastAsia" w:hAnsiTheme="minorHAnsi" w:cstheme="minorHAnsi"/>
          <w:sz w:val="22"/>
          <w:szCs w:val="22"/>
        </w:rPr>
        <w:t xml:space="preserve"> at the latest.  Requests received after this date and time will not be responded to.</w:t>
      </w:r>
    </w:p>
    <w:p w14:paraId="526E2708" w14:textId="6BAABB70" w:rsidR="00235259" w:rsidRPr="009735D2" w:rsidRDefault="00235259" w:rsidP="00E62F04">
      <w:pPr>
        <w:pStyle w:val="ListParagraph"/>
        <w:numPr>
          <w:ilvl w:val="0"/>
          <w:numId w:val="43"/>
        </w:numPr>
        <w:spacing w:before="120"/>
        <w:ind w:left="567" w:hanging="283"/>
        <w:rPr>
          <w:rFonts w:asciiTheme="minorHAnsi" w:hAnsiTheme="minorHAnsi" w:cstheme="minorHAnsi"/>
          <w:sz w:val="22"/>
          <w:szCs w:val="22"/>
        </w:rPr>
      </w:pPr>
      <w:r w:rsidRPr="009735D2">
        <w:rPr>
          <w:rFonts w:asciiTheme="minorHAnsi" w:hAnsiTheme="minorHAnsi" w:cstheme="minorHAnsi"/>
          <w:sz w:val="22"/>
          <w:szCs w:val="22"/>
        </w:rPr>
        <w:t xml:space="preserve">We will aim to </w:t>
      </w:r>
      <w:r w:rsidR="00316E0E" w:rsidRPr="009735D2">
        <w:rPr>
          <w:rFonts w:asciiTheme="minorHAnsi" w:hAnsiTheme="minorHAnsi" w:cstheme="minorHAnsi"/>
          <w:sz w:val="22"/>
          <w:szCs w:val="22"/>
        </w:rPr>
        <w:t xml:space="preserve">acknowledge receipt of your tender within </w:t>
      </w:r>
      <w:r w:rsidR="00316E0E" w:rsidRPr="009735D2">
        <w:rPr>
          <w:rFonts w:asciiTheme="minorHAnsi" w:hAnsiTheme="minorHAnsi" w:cstheme="minorHAnsi"/>
          <w:sz w:val="22"/>
          <w:szCs w:val="22"/>
          <w:u w:val="single"/>
        </w:rPr>
        <w:t>t</w:t>
      </w:r>
      <w:r w:rsidR="008104E4" w:rsidRPr="009735D2">
        <w:rPr>
          <w:rFonts w:asciiTheme="minorHAnsi" w:hAnsiTheme="minorHAnsi" w:cstheme="minorHAnsi"/>
          <w:sz w:val="22"/>
          <w:szCs w:val="22"/>
          <w:u w:val="single"/>
        </w:rPr>
        <w:t>hree</w:t>
      </w:r>
      <w:r w:rsidR="008104E4" w:rsidRPr="009735D2">
        <w:rPr>
          <w:rFonts w:asciiTheme="minorHAnsi" w:hAnsiTheme="minorHAnsi" w:cstheme="minorHAnsi"/>
          <w:sz w:val="22"/>
          <w:szCs w:val="22"/>
        </w:rPr>
        <w:t xml:space="preserve"> w</w:t>
      </w:r>
      <w:r w:rsidR="00316E0E" w:rsidRPr="009735D2">
        <w:rPr>
          <w:rFonts w:asciiTheme="minorHAnsi" w:hAnsiTheme="minorHAnsi" w:cstheme="minorHAnsi"/>
          <w:sz w:val="22"/>
          <w:szCs w:val="22"/>
        </w:rPr>
        <w:t>orking days.</w:t>
      </w:r>
    </w:p>
    <w:p w14:paraId="66DC3319" w14:textId="0E1D9C71" w:rsidR="00235259" w:rsidRPr="009735D2" w:rsidRDefault="00235259" w:rsidP="00E62F04">
      <w:pPr>
        <w:pStyle w:val="ListParagraph"/>
        <w:numPr>
          <w:ilvl w:val="0"/>
          <w:numId w:val="30"/>
        </w:numPr>
        <w:spacing w:before="120"/>
        <w:ind w:left="567" w:hanging="283"/>
        <w:rPr>
          <w:rFonts w:asciiTheme="minorHAnsi" w:hAnsiTheme="minorHAnsi" w:cstheme="minorHAnsi"/>
          <w:sz w:val="22"/>
          <w:szCs w:val="22"/>
        </w:rPr>
      </w:pPr>
      <w:r w:rsidRPr="009735D2">
        <w:rPr>
          <w:rFonts w:asciiTheme="minorHAnsi" w:hAnsiTheme="minorHAnsi" w:cstheme="minorHAnsi"/>
          <w:sz w:val="22"/>
          <w:szCs w:val="22"/>
        </w:rPr>
        <w:t>If we consider any request for clarification or further information to be material to other Tenderers, we will circulate the request for clarification with our response (but not the source of the clarification) to all Tenderers that have expressed an interest in this</w:t>
      </w:r>
      <w:r w:rsidR="006429F8" w:rsidRPr="009735D2">
        <w:rPr>
          <w:rFonts w:asciiTheme="minorHAnsi" w:hAnsiTheme="minorHAnsi" w:cstheme="minorHAnsi"/>
          <w:sz w:val="22"/>
          <w:szCs w:val="22"/>
        </w:rPr>
        <w:t xml:space="preserve"> Invitation to T</w:t>
      </w:r>
      <w:r w:rsidRPr="009735D2">
        <w:rPr>
          <w:rFonts w:asciiTheme="minorHAnsi" w:hAnsiTheme="minorHAnsi" w:cstheme="minorHAnsi"/>
          <w:sz w:val="22"/>
          <w:szCs w:val="22"/>
        </w:rPr>
        <w:t>ender.</w:t>
      </w:r>
    </w:p>
    <w:p w14:paraId="28A13414" w14:textId="77777777" w:rsidR="00235259" w:rsidRPr="009735D2" w:rsidRDefault="00235259" w:rsidP="00E62F04">
      <w:pPr>
        <w:pStyle w:val="ListParagraph"/>
        <w:numPr>
          <w:ilvl w:val="0"/>
          <w:numId w:val="30"/>
        </w:numPr>
        <w:spacing w:before="120" w:line="276" w:lineRule="auto"/>
        <w:ind w:left="567" w:hanging="283"/>
        <w:rPr>
          <w:rFonts w:asciiTheme="minorHAnsi" w:hAnsiTheme="minorHAnsi" w:cstheme="minorHAnsi"/>
          <w:b/>
          <w:sz w:val="22"/>
          <w:szCs w:val="22"/>
        </w:rPr>
      </w:pPr>
      <w:r w:rsidRPr="009735D2">
        <w:rPr>
          <w:rFonts w:asciiTheme="minorHAnsi" w:hAnsiTheme="minorHAnsi" w:cstheme="minorHAnsi"/>
          <w:sz w:val="22"/>
          <w:szCs w:val="22"/>
        </w:rPr>
        <w:t>Where you believe that a request for clarification is commercially sensitive, you should clearly indicate that the clarification is commercially sensitive.  However, if at our sole discretion we do not consider that the clarification is (a) commercially confidential in nature or (b) that all Tenderers would potentially benefit from seeing our response, we will:</w:t>
      </w:r>
    </w:p>
    <w:p w14:paraId="4B57AF9E" w14:textId="77777777" w:rsidR="00235259" w:rsidRPr="009735D2" w:rsidRDefault="00235259" w:rsidP="00E62F04">
      <w:pPr>
        <w:pStyle w:val="ListParagraph"/>
        <w:numPr>
          <w:ilvl w:val="0"/>
          <w:numId w:val="29"/>
        </w:numPr>
        <w:spacing w:after="200" w:line="276" w:lineRule="auto"/>
        <w:ind w:left="1134"/>
        <w:contextualSpacing/>
        <w:rPr>
          <w:rFonts w:asciiTheme="minorHAnsi" w:hAnsiTheme="minorHAnsi" w:cstheme="minorHAnsi"/>
          <w:sz w:val="22"/>
          <w:szCs w:val="22"/>
        </w:rPr>
      </w:pPr>
      <w:r w:rsidRPr="009735D2">
        <w:rPr>
          <w:rFonts w:asciiTheme="minorHAnsi" w:hAnsiTheme="minorHAnsi" w:cstheme="minorHAnsi"/>
          <w:sz w:val="22"/>
          <w:szCs w:val="22"/>
        </w:rPr>
        <w:t>invite you to declassify the clarification and allow the clarification along with our response to be circulated to all Tenderers; or</w:t>
      </w:r>
    </w:p>
    <w:p w14:paraId="7DF91DC1" w14:textId="34AC84DF" w:rsidR="00235259" w:rsidRPr="009735D2" w:rsidRDefault="00235259" w:rsidP="00E62F04">
      <w:pPr>
        <w:pStyle w:val="ListParagraph"/>
        <w:numPr>
          <w:ilvl w:val="0"/>
          <w:numId w:val="29"/>
        </w:numPr>
        <w:spacing w:after="200" w:line="276" w:lineRule="auto"/>
        <w:ind w:left="1134"/>
        <w:contextualSpacing/>
        <w:rPr>
          <w:rFonts w:asciiTheme="minorHAnsi" w:hAnsiTheme="minorHAnsi" w:cstheme="minorHAnsi"/>
          <w:sz w:val="22"/>
          <w:szCs w:val="22"/>
        </w:rPr>
      </w:pPr>
      <w:r w:rsidRPr="009735D2">
        <w:rPr>
          <w:rFonts w:asciiTheme="minorHAnsi" w:hAnsiTheme="minorHAnsi" w:cstheme="minorHAnsi"/>
          <w:sz w:val="22"/>
          <w:szCs w:val="22"/>
        </w:rPr>
        <w:t xml:space="preserve">request </w:t>
      </w:r>
      <w:r w:rsidR="002C6152" w:rsidRPr="009735D2">
        <w:rPr>
          <w:rFonts w:asciiTheme="minorHAnsi" w:hAnsiTheme="minorHAnsi" w:cstheme="minorHAnsi"/>
          <w:sz w:val="22"/>
          <w:szCs w:val="22"/>
        </w:rPr>
        <w:t xml:space="preserve">that </w:t>
      </w:r>
      <w:r w:rsidRPr="009735D2">
        <w:rPr>
          <w:rFonts w:asciiTheme="minorHAnsi" w:hAnsiTheme="minorHAnsi" w:cstheme="minorHAnsi"/>
          <w:sz w:val="22"/>
          <w:szCs w:val="22"/>
        </w:rPr>
        <w:t xml:space="preserve">you withdraw </w:t>
      </w:r>
      <w:r w:rsidR="002C6152" w:rsidRPr="009735D2">
        <w:rPr>
          <w:rFonts w:asciiTheme="minorHAnsi" w:hAnsiTheme="minorHAnsi" w:cstheme="minorHAnsi"/>
          <w:sz w:val="22"/>
          <w:szCs w:val="22"/>
        </w:rPr>
        <w:t>it</w:t>
      </w:r>
      <w:r w:rsidRPr="009735D2">
        <w:rPr>
          <w:rFonts w:asciiTheme="minorHAnsi" w:hAnsiTheme="minorHAnsi" w:cstheme="minorHAnsi"/>
          <w:sz w:val="22"/>
          <w:szCs w:val="22"/>
        </w:rPr>
        <w:t>.</w:t>
      </w:r>
    </w:p>
    <w:p w14:paraId="19DABC6D" w14:textId="02DADA21" w:rsidR="00F6119A" w:rsidRPr="009735D2" w:rsidRDefault="00235259" w:rsidP="00E62F04">
      <w:pPr>
        <w:pStyle w:val="ListParagraph"/>
        <w:numPr>
          <w:ilvl w:val="0"/>
          <w:numId w:val="31"/>
        </w:numPr>
        <w:spacing w:after="200" w:line="276" w:lineRule="auto"/>
        <w:ind w:left="567" w:hanging="283"/>
        <w:contextualSpacing/>
        <w:rPr>
          <w:rFonts w:asciiTheme="minorHAnsi" w:hAnsiTheme="minorHAnsi" w:cstheme="minorHAnsi"/>
          <w:sz w:val="22"/>
          <w:szCs w:val="22"/>
        </w:rPr>
      </w:pPr>
      <w:r w:rsidRPr="009735D2">
        <w:rPr>
          <w:rFonts w:asciiTheme="minorHAnsi" w:hAnsiTheme="minorHAnsi" w:cstheme="minorHAnsi"/>
          <w:sz w:val="22"/>
          <w:szCs w:val="22"/>
        </w:rPr>
        <w:t>We reserve the right not to respond to a request for clarification or to circulate such a request where we consider that the answer to that clarification would or would be likely to prejudice our commercial interests.  In such circumstances, we will inform the relevant Tenderer.</w:t>
      </w:r>
    </w:p>
    <w:p w14:paraId="54356214" w14:textId="0DDF6142" w:rsidR="001F5A40" w:rsidRPr="009735D2" w:rsidRDefault="001F5A40" w:rsidP="00F44F89">
      <w:pPr>
        <w:pStyle w:val="Heading2"/>
        <w:tabs>
          <w:tab w:val="num" w:pos="567"/>
        </w:tabs>
        <w:ind w:hanging="850"/>
        <w:rPr>
          <w:rFonts w:asciiTheme="minorHAnsi" w:hAnsiTheme="minorHAnsi" w:cstheme="minorHAnsi"/>
          <w:color w:val="FFC000"/>
          <w:sz w:val="22"/>
          <w:szCs w:val="22"/>
        </w:rPr>
      </w:pPr>
      <w:bookmarkStart w:id="30" w:name="_Toc114523943"/>
      <w:bookmarkStart w:id="31" w:name="_Toc124326971"/>
      <w:bookmarkStart w:id="32" w:name="_Toc124335473"/>
      <w:bookmarkStart w:id="33" w:name="_Toc124337981"/>
      <w:r w:rsidRPr="009735D2">
        <w:rPr>
          <w:rFonts w:asciiTheme="minorHAnsi" w:hAnsiTheme="minorHAnsi" w:cstheme="minorHAnsi"/>
          <w:color w:val="FFC000"/>
          <w:sz w:val="22"/>
          <w:szCs w:val="22"/>
        </w:rPr>
        <w:t>Tender Submission Format</w:t>
      </w:r>
      <w:bookmarkEnd w:id="30"/>
      <w:bookmarkEnd w:id="31"/>
      <w:bookmarkEnd w:id="32"/>
      <w:bookmarkEnd w:id="33"/>
    </w:p>
    <w:p w14:paraId="70E7B1FC" w14:textId="00AEBE6F" w:rsidR="00F6119A" w:rsidRPr="009735D2" w:rsidRDefault="00F6119A" w:rsidP="00024C08">
      <w:pPr>
        <w:spacing w:line="276" w:lineRule="auto"/>
        <w:rPr>
          <w:rFonts w:asciiTheme="minorHAnsi" w:hAnsiTheme="minorHAnsi" w:cstheme="minorHAnsi"/>
          <w:sz w:val="22"/>
          <w:szCs w:val="22"/>
        </w:rPr>
      </w:pPr>
      <w:r w:rsidRPr="009735D2">
        <w:rPr>
          <w:rFonts w:asciiTheme="minorHAnsi" w:hAnsiTheme="minorHAnsi" w:cstheme="minorHAnsi"/>
          <w:sz w:val="22"/>
          <w:szCs w:val="22"/>
        </w:rPr>
        <w:t xml:space="preserve">An electronic copy of </w:t>
      </w:r>
      <w:r w:rsidR="00DE5283" w:rsidRPr="009735D2">
        <w:rPr>
          <w:rFonts w:asciiTheme="minorHAnsi" w:hAnsiTheme="minorHAnsi" w:cstheme="minorHAnsi"/>
          <w:sz w:val="22"/>
          <w:szCs w:val="22"/>
        </w:rPr>
        <w:t xml:space="preserve">your </w:t>
      </w:r>
      <w:r w:rsidRPr="009735D2">
        <w:rPr>
          <w:rFonts w:asciiTheme="minorHAnsi" w:hAnsiTheme="minorHAnsi" w:cstheme="minorHAnsi"/>
          <w:sz w:val="22"/>
          <w:szCs w:val="22"/>
        </w:rPr>
        <w:t xml:space="preserve">tender submission must be issued as an editable MS </w:t>
      </w:r>
      <w:r w:rsidR="00705DF7" w:rsidRPr="009735D2">
        <w:rPr>
          <w:rFonts w:asciiTheme="minorHAnsi" w:hAnsiTheme="minorHAnsi" w:cstheme="minorHAnsi"/>
          <w:sz w:val="22"/>
          <w:szCs w:val="22"/>
        </w:rPr>
        <w:t xml:space="preserve">Excel </w:t>
      </w:r>
      <w:r w:rsidR="00316E0E" w:rsidRPr="009735D2">
        <w:rPr>
          <w:rFonts w:asciiTheme="minorHAnsi" w:hAnsiTheme="minorHAnsi" w:cstheme="minorHAnsi"/>
          <w:sz w:val="22"/>
          <w:szCs w:val="22"/>
        </w:rPr>
        <w:t xml:space="preserve">or </w:t>
      </w:r>
      <w:r w:rsidRPr="009735D2">
        <w:rPr>
          <w:rFonts w:asciiTheme="minorHAnsi" w:hAnsiTheme="minorHAnsi" w:cstheme="minorHAnsi"/>
          <w:sz w:val="22"/>
          <w:szCs w:val="22"/>
        </w:rPr>
        <w:t xml:space="preserve">Word file to: </w:t>
      </w:r>
    </w:p>
    <w:p w14:paraId="03A40271" w14:textId="129EFF77" w:rsidR="00F6119A" w:rsidRPr="009735D2" w:rsidRDefault="00F6119A" w:rsidP="00024C08">
      <w:pPr>
        <w:spacing w:line="276" w:lineRule="auto"/>
        <w:rPr>
          <w:rStyle w:val="Hyperlink"/>
          <w:rFonts w:asciiTheme="minorHAnsi" w:hAnsiTheme="minorHAnsi" w:cstheme="minorHAnsi"/>
          <w:bCs/>
          <w:sz w:val="22"/>
          <w:szCs w:val="22"/>
        </w:rPr>
      </w:pPr>
      <w:r w:rsidRPr="009735D2">
        <w:rPr>
          <w:rFonts w:asciiTheme="minorHAnsi" w:hAnsiTheme="minorHAnsi" w:cstheme="minorHAnsi"/>
          <w:bCs/>
          <w:sz w:val="22"/>
          <w:szCs w:val="22"/>
        </w:rPr>
        <w:t xml:space="preserve">IFoA </w:t>
      </w:r>
      <w:r w:rsidR="00BF6699" w:rsidRPr="009735D2">
        <w:rPr>
          <w:rFonts w:asciiTheme="minorHAnsi" w:hAnsiTheme="minorHAnsi" w:cstheme="minorHAnsi"/>
          <w:bCs/>
          <w:sz w:val="22"/>
          <w:szCs w:val="22"/>
        </w:rPr>
        <w:t>–</w:t>
      </w:r>
      <w:r w:rsidRPr="009735D2">
        <w:rPr>
          <w:rFonts w:asciiTheme="minorHAnsi" w:hAnsiTheme="minorHAnsi" w:cstheme="minorHAnsi"/>
          <w:bCs/>
          <w:sz w:val="22"/>
          <w:szCs w:val="22"/>
        </w:rPr>
        <w:t xml:space="preserve"> </w:t>
      </w:r>
      <w:hyperlink r:id="rId14" w:history="1">
        <w:r w:rsidR="00232A0D" w:rsidRPr="009735D2">
          <w:rPr>
            <w:rStyle w:val="Hyperlink"/>
            <w:rFonts w:asciiTheme="minorHAnsi" w:hAnsiTheme="minorHAnsi" w:cstheme="minorHAnsi"/>
            <w:b/>
            <w:bCs/>
            <w:color w:val="002060"/>
            <w:sz w:val="22"/>
            <w:szCs w:val="22"/>
            <w:u w:val="single"/>
          </w:rPr>
          <w:t>procurement@actuaries.org.uk</w:t>
        </w:r>
      </w:hyperlink>
      <w:r w:rsidR="00232A0D" w:rsidRPr="009735D2">
        <w:rPr>
          <w:rStyle w:val="Hyperlink"/>
          <w:rFonts w:asciiTheme="minorHAnsi" w:hAnsiTheme="minorHAnsi" w:cstheme="minorHAnsi"/>
          <w:b/>
          <w:bCs/>
          <w:sz w:val="22"/>
          <w:szCs w:val="22"/>
        </w:rPr>
        <w:t xml:space="preserve"> </w:t>
      </w:r>
    </w:p>
    <w:p w14:paraId="45FE601F" w14:textId="13272888" w:rsidR="00F6119A" w:rsidRPr="009735D2" w:rsidRDefault="00923E39" w:rsidP="054AC3A0">
      <w:pPr>
        <w:spacing w:before="120" w:after="0" w:line="276" w:lineRule="auto"/>
        <w:rPr>
          <w:rFonts w:asciiTheme="minorHAnsi" w:hAnsiTheme="minorHAnsi" w:cstheme="minorHAnsi"/>
          <w:color w:val="000000" w:themeColor="text1"/>
          <w:sz w:val="22"/>
          <w:szCs w:val="22"/>
          <w:highlight w:val="green"/>
        </w:rPr>
      </w:pPr>
      <w:r w:rsidRPr="009735D2">
        <w:rPr>
          <w:rFonts w:asciiTheme="minorHAnsi" w:hAnsiTheme="minorHAnsi" w:cstheme="minorHAnsi"/>
          <w:color w:val="000000" w:themeColor="text1"/>
          <w:sz w:val="22"/>
          <w:szCs w:val="22"/>
        </w:rPr>
        <w:t xml:space="preserve">You </w:t>
      </w:r>
      <w:r w:rsidR="00A167E4" w:rsidRPr="009735D2">
        <w:rPr>
          <w:rFonts w:asciiTheme="minorHAnsi" w:hAnsiTheme="minorHAnsi" w:cstheme="minorHAnsi"/>
          <w:color w:val="000000" w:themeColor="text1"/>
          <w:sz w:val="22"/>
          <w:szCs w:val="22"/>
        </w:rPr>
        <w:t>should</w:t>
      </w:r>
      <w:r w:rsidR="00F6119A" w:rsidRPr="009735D2">
        <w:rPr>
          <w:rFonts w:asciiTheme="minorHAnsi" w:hAnsiTheme="minorHAnsi" w:cstheme="minorHAnsi"/>
          <w:color w:val="000000" w:themeColor="text1"/>
          <w:sz w:val="22"/>
          <w:szCs w:val="22"/>
        </w:rPr>
        <w:t xml:space="preserve"> be explicit and comprehensive in </w:t>
      </w:r>
      <w:r w:rsidRPr="009735D2">
        <w:rPr>
          <w:rFonts w:asciiTheme="minorHAnsi" w:hAnsiTheme="minorHAnsi" w:cstheme="minorHAnsi"/>
          <w:color w:val="000000" w:themeColor="text1"/>
          <w:sz w:val="22"/>
          <w:szCs w:val="22"/>
        </w:rPr>
        <w:t xml:space="preserve">your </w:t>
      </w:r>
      <w:r w:rsidR="00F6119A" w:rsidRPr="009735D2">
        <w:rPr>
          <w:rFonts w:asciiTheme="minorHAnsi" w:hAnsiTheme="minorHAnsi" w:cstheme="minorHAnsi"/>
          <w:color w:val="000000" w:themeColor="text1"/>
          <w:sz w:val="22"/>
          <w:szCs w:val="22"/>
        </w:rPr>
        <w:t xml:space="preserve">Tender </w:t>
      </w:r>
      <w:r w:rsidR="00F4422F" w:rsidRPr="009735D2">
        <w:rPr>
          <w:rFonts w:asciiTheme="minorHAnsi" w:hAnsiTheme="minorHAnsi" w:cstheme="minorHAnsi"/>
          <w:color w:val="000000" w:themeColor="text1"/>
          <w:sz w:val="22"/>
          <w:szCs w:val="22"/>
        </w:rPr>
        <w:t>r</w:t>
      </w:r>
      <w:r w:rsidR="00F6119A" w:rsidRPr="009735D2">
        <w:rPr>
          <w:rFonts w:asciiTheme="minorHAnsi" w:hAnsiTheme="minorHAnsi" w:cstheme="minorHAnsi"/>
          <w:color w:val="000000" w:themeColor="text1"/>
          <w:sz w:val="22"/>
          <w:szCs w:val="22"/>
        </w:rPr>
        <w:t>esponse as this will be the s</w:t>
      </w:r>
      <w:r w:rsidR="00A167E4" w:rsidRPr="009735D2">
        <w:rPr>
          <w:rFonts w:asciiTheme="minorHAnsi" w:hAnsiTheme="minorHAnsi" w:cstheme="minorHAnsi"/>
          <w:color w:val="000000" w:themeColor="text1"/>
          <w:sz w:val="22"/>
          <w:szCs w:val="22"/>
        </w:rPr>
        <w:t>ole</w:t>
      </w:r>
      <w:r w:rsidR="00F6119A" w:rsidRPr="009735D2">
        <w:rPr>
          <w:rFonts w:asciiTheme="minorHAnsi" w:hAnsiTheme="minorHAnsi" w:cstheme="minorHAnsi"/>
          <w:color w:val="000000" w:themeColor="text1"/>
          <w:sz w:val="22"/>
          <w:szCs w:val="22"/>
        </w:rPr>
        <w:t xml:space="preserve"> source of information </w:t>
      </w:r>
      <w:r w:rsidR="00A167E4" w:rsidRPr="009735D2">
        <w:rPr>
          <w:rFonts w:asciiTheme="minorHAnsi" w:hAnsiTheme="minorHAnsi" w:cstheme="minorHAnsi"/>
          <w:color w:val="000000" w:themeColor="text1"/>
          <w:sz w:val="22"/>
          <w:szCs w:val="22"/>
        </w:rPr>
        <w:t>o</w:t>
      </w:r>
      <w:r w:rsidR="00F6119A" w:rsidRPr="009735D2">
        <w:rPr>
          <w:rFonts w:asciiTheme="minorHAnsi" w:hAnsiTheme="minorHAnsi" w:cstheme="minorHAnsi"/>
          <w:color w:val="000000" w:themeColor="text1"/>
          <w:sz w:val="22"/>
          <w:szCs w:val="22"/>
        </w:rPr>
        <w:t xml:space="preserve">n which </w:t>
      </w:r>
      <w:r w:rsidR="00A167E4" w:rsidRPr="009735D2">
        <w:rPr>
          <w:rFonts w:asciiTheme="minorHAnsi" w:hAnsiTheme="minorHAnsi" w:cstheme="minorHAnsi"/>
          <w:color w:val="000000" w:themeColor="text1"/>
          <w:sz w:val="22"/>
          <w:szCs w:val="22"/>
        </w:rPr>
        <w:t xml:space="preserve">your </w:t>
      </w:r>
      <w:r w:rsidR="00F6119A" w:rsidRPr="009735D2">
        <w:rPr>
          <w:rFonts w:asciiTheme="minorHAnsi" w:hAnsiTheme="minorHAnsi" w:cstheme="minorHAnsi"/>
          <w:color w:val="000000" w:themeColor="text1"/>
          <w:sz w:val="22"/>
          <w:szCs w:val="22"/>
        </w:rPr>
        <w:t xml:space="preserve">Tender </w:t>
      </w:r>
      <w:r w:rsidR="00F4422F" w:rsidRPr="009735D2">
        <w:rPr>
          <w:rFonts w:asciiTheme="minorHAnsi" w:hAnsiTheme="minorHAnsi" w:cstheme="minorHAnsi"/>
          <w:color w:val="000000" w:themeColor="text1"/>
          <w:sz w:val="22"/>
          <w:szCs w:val="22"/>
        </w:rPr>
        <w:t>r</w:t>
      </w:r>
      <w:r w:rsidR="00F6119A" w:rsidRPr="009735D2">
        <w:rPr>
          <w:rFonts w:asciiTheme="minorHAnsi" w:hAnsiTheme="minorHAnsi" w:cstheme="minorHAnsi"/>
          <w:color w:val="000000" w:themeColor="text1"/>
          <w:sz w:val="22"/>
          <w:szCs w:val="22"/>
        </w:rPr>
        <w:t>esponse will be scored and ranked.</w:t>
      </w:r>
    </w:p>
    <w:p w14:paraId="297F8465" w14:textId="4D560116" w:rsidR="00316E0E" w:rsidRPr="009735D2" w:rsidRDefault="00F6119A" w:rsidP="00024C08">
      <w:pPr>
        <w:pStyle w:val="ListParagraph"/>
        <w:spacing w:before="120" w:after="0" w:line="276" w:lineRule="auto"/>
        <w:ind w:left="0"/>
        <w:rPr>
          <w:rFonts w:asciiTheme="minorHAnsi" w:hAnsiTheme="minorHAnsi" w:cstheme="minorHAnsi"/>
          <w:color w:val="000000" w:themeColor="text1"/>
          <w:sz w:val="22"/>
          <w:szCs w:val="22"/>
        </w:rPr>
      </w:pPr>
      <w:r w:rsidRPr="009735D2">
        <w:rPr>
          <w:rFonts w:asciiTheme="minorHAnsi" w:hAnsiTheme="minorHAnsi" w:cstheme="minorHAnsi"/>
          <w:sz w:val="22"/>
          <w:szCs w:val="22"/>
        </w:rPr>
        <w:t xml:space="preserve">We recommend that a virus check be conducted before submitting any Tender </w:t>
      </w:r>
      <w:r w:rsidR="00F4422F" w:rsidRPr="009735D2">
        <w:rPr>
          <w:rFonts w:asciiTheme="minorHAnsi" w:hAnsiTheme="minorHAnsi" w:cstheme="minorHAnsi"/>
          <w:sz w:val="22"/>
          <w:szCs w:val="22"/>
        </w:rPr>
        <w:t>r</w:t>
      </w:r>
      <w:r w:rsidRPr="009735D2">
        <w:rPr>
          <w:rFonts w:asciiTheme="minorHAnsi" w:hAnsiTheme="minorHAnsi" w:cstheme="minorHAnsi"/>
          <w:sz w:val="22"/>
          <w:szCs w:val="22"/>
        </w:rPr>
        <w:t xml:space="preserve">esponse. We </w:t>
      </w:r>
      <w:r w:rsidR="00DE5283" w:rsidRPr="009735D2">
        <w:rPr>
          <w:rFonts w:asciiTheme="minorHAnsi" w:hAnsiTheme="minorHAnsi" w:cstheme="minorHAnsi"/>
          <w:sz w:val="22"/>
          <w:szCs w:val="22"/>
        </w:rPr>
        <w:t>can</w:t>
      </w:r>
      <w:r w:rsidRPr="009735D2">
        <w:rPr>
          <w:rFonts w:asciiTheme="minorHAnsi" w:hAnsiTheme="minorHAnsi" w:cstheme="minorHAnsi"/>
          <w:sz w:val="22"/>
          <w:szCs w:val="22"/>
        </w:rPr>
        <w:t>not accept responsibility for any loss or damage arising from submission of documents.</w:t>
      </w:r>
      <w:r w:rsidRPr="009735D2">
        <w:rPr>
          <w:rFonts w:asciiTheme="minorHAnsi" w:hAnsiTheme="minorHAnsi" w:cstheme="minorHAnsi"/>
          <w:sz w:val="22"/>
          <w:szCs w:val="22"/>
        </w:rPr>
        <w:br/>
      </w:r>
      <w:r w:rsidR="00923E39" w:rsidRPr="009735D2">
        <w:rPr>
          <w:rFonts w:asciiTheme="minorHAnsi" w:hAnsiTheme="minorHAnsi" w:cstheme="minorHAnsi"/>
          <w:color w:val="000000" w:themeColor="text1"/>
          <w:sz w:val="22"/>
          <w:szCs w:val="22"/>
        </w:rPr>
        <w:t xml:space="preserve">Your </w:t>
      </w:r>
      <w:r w:rsidRPr="009735D2">
        <w:rPr>
          <w:rFonts w:asciiTheme="minorHAnsi" w:hAnsiTheme="minorHAnsi" w:cstheme="minorHAnsi"/>
          <w:color w:val="000000" w:themeColor="text1"/>
          <w:sz w:val="22"/>
          <w:szCs w:val="22"/>
        </w:rPr>
        <w:t>responses must comprise all of the following documents completed in full</w:t>
      </w:r>
      <w:r w:rsidR="00CF66FB" w:rsidRPr="009735D2">
        <w:rPr>
          <w:rFonts w:asciiTheme="minorHAnsi" w:hAnsiTheme="minorHAnsi" w:cstheme="minorHAnsi"/>
          <w:color w:val="000000" w:themeColor="text1"/>
          <w:sz w:val="22"/>
          <w:szCs w:val="22"/>
        </w:rPr>
        <w:t>,</w:t>
      </w:r>
      <w:r w:rsidRPr="009735D2">
        <w:rPr>
          <w:rFonts w:asciiTheme="minorHAnsi" w:hAnsiTheme="minorHAnsi" w:cstheme="minorHAnsi"/>
          <w:color w:val="000000" w:themeColor="text1"/>
          <w:sz w:val="22"/>
          <w:szCs w:val="22"/>
        </w:rPr>
        <w:t xml:space="preserve"> and received no later than the deadline for receipt of Tender </w:t>
      </w:r>
      <w:r w:rsidR="00F4422F" w:rsidRPr="009735D2">
        <w:rPr>
          <w:rFonts w:asciiTheme="minorHAnsi" w:hAnsiTheme="minorHAnsi" w:cstheme="minorHAnsi"/>
          <w:color w:val="000000" w:themeColor="text1"/>
          <w:sz w:val="22"/>
          <w:szCs w:val="22"/>
        </w:rPr>
        <w:t>r</w:t>
      </w:r>
      <w:r w:rsidRPr="009735D2">
        <w:rPr>
          <w:rFonts w:asciiTheme="minorHAnsi" w:hAnsiTheme="minorHAnsi" w:cstheme="minorHAnsi"/>
          <w:color w:val="000000" w:themeColor="text1"/>
          <w:sz w:val="22"/>
          <w:szCs w:val="22"/>
        </w:rPr>
        <w:t>esponse</w:t>
      </w:r>
      <w:r w:rsidR="00CF66FB" w:rsidRPr="009735D2">
        <w:rPr>
          <w:rFonts w:asciiTheme="minorHAnsi" w:hAnsiTheme="minorHAnsi" w:cstheme="minorHAnsi"/>
          <w:color w:val="000000" w:themeColor="text1"/>
          <w:sz w:val="22"/>
          <w:szCs w:val="22"/>
        </w:rPr>
        <w:t>s</w:t>
      </w:r>
      <w:r w:rsidRPr="009735D2">
        <w:rPr>
          <w:rFonts w:asciiTheme="minorHAnsi" w:hAnsiTheme="minorHAnsi" w:cstheme="minorHAnsi"/>
          <w:color w:val="000000" w:themeColor="text1"/>
          <w:sz w:val="22"/>
          <w:szCs w:val="22"/>
        </w:rPr>
        <w:t>:</w:t>
      </w:r>
    </w:p>
    <w:p w14:paraId="22028BF9" w14:textId="086C0903" w:rsidR="00F6119A" w:rsidRPr="009735D2" w:rsidRDefault="00DC72FC" w:rsidP="00E62F04">
      <w:pPr>
        <w:pStyle w:val="ListParagraph"/>
        <w:numPr>
          <w:ilvl w:val="0"/>
          <w:numId w:val="31"/>
        </w:numPr>
        <w:spacing w:after="200" w:line="276" w:lineRule="auto"/>
        <w:ind w:left="567" w:hanging="283"/>
        <w:contextualSpacing/>
        <w:rPr>
          <w:rFonts w:asciiTheme="minorHAnsi" w:hAnsiTheme="minorHAnsi" w:cstheme="minorHAnsi"/>
          <w:sz w:val="22"/>
          <w:szCs w:val="22"/>
        </w:rPr>
      </w:pPr>
      <w:r w:rsidRPr="009735D2">
        <w:rPr>
          <w:rFonts w:asciiTheme="minorHAnsi" w:hAnsiTheme="minorHAnsi" w:cstheme="minorHAnsi"/>
          <w:sz w:val="22"/>
          <w:szCs w:val="22"/>
        </w:rPr>
        <w:lastRenderedPageBreak/>
        <w:t>Full response to the Evaluation</w:t>
      </w:r>
      <w:r w:rsidR="00F6119A" w:rsidRPr="009735D2">
        <w:rPr>
          <w:rFonts w:asciiTheme="minorHAnsi" w:hAnsiTheme="minorHAnsi" w:cstheme="minorHAnsi"/>
          <w:sz w:val="22"/>
          <w:szCs w:val="22"/>
        </w:rPr>
        <w:t xml:space="preserve"> Questionnaire as </w:t>
      </w:r>
      <w:r w:rsidR="00705DF7" w:rsidRPr="009735D2">
        <w:rPr>
          <w:rFonts w:asciiTheme="minorHAnsi" w:hAnsiTheme="minorHAnsi" w:cstheme="minorHAnsi"/>
          <w:sz w:val="22"/>
          <w:szCs w:val="22"/>
        </w:rPr>
        <w:t xml:space="preserve">detailed </w:t>
      </w:r>
      <w:r w:rsidR="00F6119A" w:rsidRPr="009735D2">
        <w:rPr>
          <w:rFonts w:asciiTheme="minorHAnsi" w:hAnsiTheme="minorHAnsi" w:cstheme="minorHAnsi"/>
          <w:sz w:val="22"/>
          <w:szCs w:val="22"/>
        </w:rPr>
        <w:t>in</w:t>
      </w:r>
      <w:r w:rsidR="00705DF7" w:rsidRPr="009735D2">
        <w:rPr>
          <w:rFonts w:asciiTheme="minorHAnsi" w:hAnsiTheme="minorHAnsi" w:cstheme="minorHAnsi"/>
          <w:sz w:val="22"/>
          <w:szCs w:val="22"/>
        </w:rPr>
        <w:t xml:space="preserve"> </w:t>
      </w:r>
      <w:r w:rsidR="0042609C" w:rsidRPr="009735D2">
        <w:rPr>
          <w:rFonts w:asciiTheme="minorHAnsi" w:hAnsiTheme="minorHAnsi" w:cstheme="minorHAnsi"/>
          <w:sz w:val="22"/>
          <w:szCs w:val="22"/>
        </w:rPr>
        <w:t xml:space="preserve">Appendix </w:t>
      </w:r>
      <w:r w:rsidR="00DC23C3" w:rsidRPr="009735D2">
        <w:rPr>
          <w:rFonts w:asciiTheme="minorHAnsi" w:hAnsiTheme="minorHAnsi" w:cstheme="minorHAnsi"/>
          <w:sz w:val="22"/>
          <w:szCs w:val="22"/>
        </w:rPr>
        <w:t>B</w:t>
      </w:r>
    </w:p>
    <w:p w14:paraId="56C08BA0" w14:textId="68751D54" w:rsidR="00F6119A" w:rsidRPr="009735D2" w:rsidRDefault="00F6119A" w:rsidP="00E62F04">
      <w:pPr>
        <w:pStyle w:val="ListParagraph"/>
        <w:numPr>
          <w:ilvl w:val="0"/>
          <w:numId w:val="31"/>
        </w:numPr>
        <w:spacing w:after="200" w:line="276" w:lineRule="auto"/>
        <w:ind w:left="567" w:hanging="283"/>
        <w:contextualSpacing/>
        <w:rPr>
          <w:rFonts w:asciiTheme="minorHAnsi" w:hAnsiTheme="minorHAnsi" w:cstheme="minorHAnsi"/>
          <w:sz w:val="22"/>
          <w:szCs w:val="22"/>
        </w:rPr>
      </w:pPr>
      <w:r w:rsidRPr="009735D2">
        <w:rPr>
          <w:rFonts w:asciiTheme="minorHAnsi" w:hAnsiTheme="minorHAnsi" w:cstheme="minorHAnsi"/>
          <w:sz w:val="22"/>
          <w:szCs w:val="22"/>
        </w:rPr>
        <w:t xml:space="preserve">Pricing Document as set out at Appendix </w:t>
      </w:r>
      <w:r w:rsidR="00DC23C3" w:rsidRPr="009735D2">
        <w:rPr>
          <w:rFonts w:asciiTheme="minorHAnsi" w:hAnsiTheme="minorHAnsi" w:cstheme="minorHAnsi"/>
          <w:sz w:val="22"/>
          <w:szCs w:val="22"/>
        </w:rPr>
        <w:t>C</w:t>
      </w:r>
      <w:r w:rsidRPr="009735D2">
        <w:rPr>
          <w:rFonts w:asciiTheme="minorHAnsi" w:hAnsiTheme="minorHAnsi" w:cstheme="minorHAnsi"/>
          <w:sz w:val="22"/>
          <w:szCs w:val="22"/>
        </w:rPr>
        <w:t>;</w:t>
      </w:r>
      <w:r w:rsidR="000E382E" w:rsidRPr="009735D2">
        <w:rPr>
          <w:rFonts w:asciiTheme="minorHAnsi" w:hAnsiTheme="minorHAnsi" w:cstheme="minorHAnsi"/>
          <w:sz w:val="22"/>
          <w:szCs w:val="22"/>
        </w:rPr>
        <w:t xml:space="preserve"> </w:t>
      </w:r>
    </w:p>
    <w:p w14:paraId="1028E292" w14:textId="510B894D" w:rsidR="000155D3" w:rsidRPr="009735D2" w:rsidRDefault="00F6119A" w:rsidP="00E62F04">
      <w:pPr>
        <w:pStyle w:val="ListParagraph"/>
        <w:numPr>
          <w:ilvl w:val="0"/>
          <w:numId w:val="31"/>
        </w:numPr>
        <w:spacing w:after="200" w:line="276" w:lineRule="auto"/>
        <w:ind w:left="567" w:hanging="283"/>
        <w:contextualSpacing/>
        <w:rPr>
          <w:rFonts w:asciiTheme="minorHAnsi" w:hAnsiTheme="minorHAnsi" w:cstheme="minorHAnsi"/>
          <w:sz w:val="22"/>
          <w:szCs w:val="22"/>
        </w:rPr>
      </w:pPr>
      <w:r w:rsidRPr="009735D2">
        <w:rPr>
          <w:rFonts w:asciiTheme="minorHAnsi" w:hAnsiTheme="minorHAnsi" w:cstheme="minorHAnsi"/>
          <w:sz w:val="22"/>
          <w:szCs w:val="22"/>
        </w:rPr>
        <w:t>Tenderer General Information, including any supporting documentation requested</w:t>
      </w:r>
      <w:r w:rsidR="000155D3" w:rsidRPr="009735D2">
        <w:rPr>
          <w:rFonts w:asciiTheme="minorHAnsi" w:hAnsiTheme="minorHAnsi" w:cstheme="minorHAnsi"/>
          <w:sz w:val="22"/>
          <w:szCs w:val="22"/>
        </w:rPr>
        <w:t xml:space="preserve">, Declaration by Tenderer and Anti-Collusion and Non-Canvassing Certificate - </w:t>
      </w:r>
      <w:r w:rsidRPr="009735D2">
        <w:rPr>
          <w:rFonts w:asciiTheme="minorHAnsi" w:hAnsiTheme="minorHAnsi" w:cstheme="minorHAnsi"/>
          <w:sz w:val="22"/>
          <w:szCs w:val="22"/>
        </w:rPr>
        <w:t xml:space="preserve">as set out in Appendix </w:t>
      </w:r>
      <w:r w:rsidR="00DC23C3" w:rsidRPr="009735D2">
        <w:rPr>
          <w:rFonts w:asciiTheme="minorHAnsi" w:hAnsiTheme="minorHAnsi" w:cstheme="minorHAnsi"/>
          <w:sz w:val="22"/>
          <w:szCs w:val="22"/>
        </w:rPr>
        <w:t>D</w:t>
      </w:r>
      <w:r w:rsidRPr="009735D2">
        <w:rPr>
          <w:rFonts w:asciiTheme="minorHAnsi" w:hAnsiTheme="minorHAnsi" w:cstheme="minorHAnsi"/>
          <w:sz w:val="22"/>
          <w:szCs w:val="22"/>
        </w:rPr>
        <w:t>;</w:t>
      </w:r>
      <w:r w:rsidR="000155D3" w:rsidRPr="009735D2">
        <w:rPr>
          <w:rFonts w:asciiTheme="minorHAnsi" w:hAnsiTheme="minorHAnsi" w:cstheme="minorHAnsi"/>
          <w:sz w:val="22"/>
          <w:szCs w:val="22"/>
        </w:rPr>
        <w:t xml:space="preserve"> signed by the authorised signatory submitting the bid on behalf of the Tenderer.</w:t>
      </w:r>
      <w:r w:rsidR="000E382E" w:rsidRPr="009735D2">
        <w:rPr>
          <w:rFonts w:asciiTheme="minorHAnsi" w:hAnsiTheme="minorHAnsi" w:cstheme="minorHAnsi"/>
          <w:sz w:val="22"/>
          <w:szCs w:val="22"/>
        </w:rPr>
        <w:t xml:space="preserve"> </w:t>
      </w:r>
    </w:p>
    <w:p w14:paraId="47FA4185" w14:textId="77777777" w:rsidR="00235259" w:rsidRPr="009735D2" w:rsidRDefault="00235259" w:rsidP="00F44F89">
      <w:pPr>
        <w:pStyle w:val="Heading2"/>
        <w:tabs>
          <w:tab w:val="num" w:pos="567"/>
        </w:tabs>
        <w:ind w:hanging="850"/>
        <w:rPr>
          <w:rFonts w:asciiTheme="minorHAnsi" w:hAnsiTheme="minorHAnsi" w:cstheme="minorHAnsi"/>
          <w:color w:val="FFC000"/>
          <w:sz w:val="22"/>
          <w:szCs w:val="22"/>
        </w:rPr>
      </w:pPr>
      <w:bookmarkStart w:id="34" w:name="_Toc124326972"/>
      <w:bookmarkStart w:id="35" w:name="_Toc124335474"/>
      <w:bookmarkStart w:id="36" w:name="_Toc114523944"/>
      <w:bookmarkStart w:id="37" w:name="_Toc124326973"/>
      <w:bookmarkStart w:id="38" w:name="_Toc124335475"/>
      <w:bookmarkStart w:id="39" w:name="_Toc124337982"/>
      <w:bookmarkEnd w:id="34"/>
      <w:bookmarkEnd w:id="35"/>
      <w:r w:rsidRPr="009735D2">
        <w:rPr>
          <w:rFonts w:asciiTheme="minorHAnsi" w:hAnsiTheme="minorHAnsi" w:cstheme="minorHAnsi"/>
          <w:color w:val="FFC000"/>
          <w:sz w:val="22"/>
          <w:szCs w:val="22"/>
        </w:rPr>
        <w:t>Tender Evaluation</w:t>
      </w:r>
      <w:bookmarkEnd w:id="36"/>
      <w:bookmarkEnd w:id="37"/>
      <w:bookmarkEnd w:id="38"/>
      <w:bookmarkEnd w:id="39"/>
      <w:r w:rsidRPr="009735D2">
        <w:rPr>
          <w:rFonts w:asciiTheme="minorHAnsi" w:hAnsiTheme="minorHAnsi" w:cstheme="minorHAnsi"/>
          <w:color w:val="FFC000"/>
          <w:sz w:val="22"/>
          <w:szCs w:val="22"/>
        </w:rPr>
        <w:t xml:space="preserve"> </w:t>
      </w:r>
    </w:p>
    <w:p w14:paraId="77511A79" w14:textId="2F6418A3" w:rsidR="00474C20" w:rsidRPr="009735D2" w:rsidRDefault="00474C20" w:rsidP="00024C08">
      <w:pPr>
        <w:pStyle w:val="ListParagraph"/>
        <w:ind w:left="0"/>
        <w:rPr>
          <w:rFonts w:asciiTheme="minorHAnsi" w:hAnsiTheme="minorHAnsi" w:cstheme="minorHAnsi"/>
          <w:sz w:val="22"/>
          <w:szCs w:val="22"/>
        </w:rPr>
      </w:pPr>
      <w:r w:rsidRPr="009735D2">
        <w:rPr>
          <w:rFonts w:asciiTheme="minorHAnsi" w:hAnsiTheme="minorHAnsi" w:cstheme="minorHAnsi"/>
          <w:sz w:val="22"/>
          <w:szCs w:val="22"/>
        </w:rPr>
        <w:t xml:space="preserve">A detailed tender evaluation based on weighted criteria described in section 6 will be conducted by our Procurement team.  </w:t>
      </w:r>
    </w:p>
    <w:p w14:paraId="66B05FC2" w14:textId="6B24A169" w:rsidR="00235259" w:rsidRPr="009735D2" w:rsidRDefault="00235259" w:rsidP="00024C08">
      <w:pPr>
        <w:pStyle w:val="ListParagraph"/>
        <w:ind w:left="0"/>
        <w:rPr>
          <w:rFonts w:asciiTheme="minorHAnsi" w:hAnsiTheme="minorHAnsi" w:cstheme="minorHAnsi"/>
          <w:sz w:val="22"/>
          <w:szCs w:val="22"/>
        </w:rPr>
      </w:pPr>
      <w:r w:rsidRPr="009735D2">
        <w:rPr>
          <w:rFonts w:asciiTheme="minorHAnsi" w:hAnsiTheme="minorHAnsi" w:cstheme="minorHAnsi"/>
          <w:sz w:val="22"/>
          <w:szCs w:val="22"/>
        </w:rPr>
        <w:t>Following tender submission and initial internal reviews, we may invite you to attend a</w:t>
      </w:r>
      <w:r w:rsidR="00736E5D" w:rsidRPr="009735D2">
        <w:rPr>
          <w:rFonts w:asciiTheme="minorHAnsi" w:hAnsiTheme="minorHAnsi" w:cstheme="minorHAnsi"/>
          <w:sz w:val="22"/>
          <w:szCs w:val="22"/>
        </w:rPr>
        <w:t xml:space="preserve">n interview </w:t>
      </w:r>
      <w:r w:rsidRPr="009735D2">
        <w:rPr>
          <w:rFonts w:asciiTheme="minorHAnsi" w:hAnsiTheme="minorHAnsi" w:cstheme="minorHAnsi"/>
          <w:sz w:val="22"/>
          <w:szCs w:val="22"/>
        </w:rPr>
        <w:t>to enable us to probe any aspects of your tender that requires further clarification</w:t>
      </w:r>
      <w:r w:rsidR="003D23D5" w:rsidRPr="009735D2">
        <w:rPr>
          <w:rFonts w:asciiTheme="minorHAnsi" w:hAnsiTheme="minorHAnsi" w:cstheme="minorHAnsi"/>
          <w:sz w:val="22"/>
          <w:szCs w:val="22"/>
        </w:rPr>
        <w:t xml:space="preserve"> by us</w:t>
      </w:r>
      <w:r w:rsidRPr="009735D2">
        <w:rPr>
          <w:rFonts w:asciiTheme="minorHAnsi" w:hAnsiTheme="minorHAnsi" w:cstheme="minorHAnsi"/>
          <w:sz w:val="22"/>
          <w:szCs w:val="22"/>
        </w:rPr>
        <w:t>.</w:t>
      </w:r>
    </w:p>
    <w:p w14:paraId="2C7F5FBC" w14:textId="308680D0" w:rsidR="00736E5D" w:rsidRPr="009735D2" w:rsidRDefault="00736E5D" w:rsidP="0F705964">
      <w:pPr>
        <w:pStyle w:val="ListParagraph"/>
        <w:ind w:left="0"/>
        <w:rPr>
          <w:rFonts w:asciiTheme="minorHAnsi" w:hAnsiTheme="minorHAnsi" w:cstheme="minorHAnsi"/>
          <w:sz w:val="22"/>
          <w:szCs w:val="22"/>
        </w:rPr>
      </w:pPr>
      <w:r w:rsidRPr="009735D2">
        <w:rPr>
          <w:rFonts w:asciiTheme="minorHAnsi" w:hAnsiTheme="minorHAnsi" w:cstheme="minorHAnsi"/>
          <w:sz w:val="22"/>
          <w:szCs w:val="22"/>
        </w:rPr>
        <w:t xml:space="preserve">Interviews will be held </w:t>
      </w:r>
      <w:r w:rsidR="21F17CC9" w:rsidRPr="009735D2">
        <w:rPr>
          <w:rFonts w:asciiTheme="minorHAnsi" w:hAnsiTheme="minorHAnsi" w:cstheme="minorHAnsi"/>
          <w:sz w:val="22"/>
          <w:szCs w:val="22"/>
        </w:rPr>
        <w:t>in June 2023</w:t>
      </w:r>
    </w:p>
    <w:p w14:paraId="3CB2F111" w14:textId="77777777" w:rsidR="00235259" w:rsidRPr="009735D2" w:rsidRDefault="00235259" w:rsidP="00F44F89">
      <w:pPr>
        <w:pStyle w:val="Heading2"/>
        <w:tabs>
          <w:tab w:val="num" w:pos="567"/>
        </w:tabs>
        <w:ind w:hanging="850"/>
        <w:rPr>
          <w:rFonts w:asciiTheme="minorHAnsi" w:hAnsiTheme="minorHAnsi" w:cstheme="minorHAnsi"/>
          <w:color w:val="FFC000"/>
          <w:sz w:val="22"/>
          <w:szCs w:val="22"/>
        </w:rPr>
      </w:pPr>
      <w:bookmarkStart w:id="40" w:name="_Toc114523945"/>
      <w:bookmarkStart w:id="41" w:name="_Toc124326974"/>
      <w:bookmarkStart w:id="42" w:name="_Toc124335476"/>
      <w:bookmarkStart w:id="43" w:name="_Toc124337983"/>
      <w:r w:rsidRPr="009735D2">
        <w:rPr>
          <w:rFonts w:asciiTheme="minorHAnsi" w:hAnsiTheme="minorHAnsi" w:cstheme="minorHAnsi"/>
          <w:color w:val="FFC000"/>
          <w:sz w:val="22"/>
          <w:szCs w:val="22"/>
        </w:rPr>
        <w:t>Notification and de-briefing</w:t>
      </w:r>
      <w:bookmarkEnd w:id="40"/>
      <w:bookmarkEnd w:id="41"/>
      <w:bookmarkEnd w:id="42"/>
      <w:bookmarkEnd w:id="43"/>
      <w:r w:rsidRPr="009735D2">
        <w:rPr>
          <w:rFonts w:asciiTheme="minorHAnsi" w:hAnsiTheme="minorHAnsi" w:cstheme="minorHAnsi"/>
          <w:color w:val="FFC000"/>
          <w:sz w:val="22"/>
          <w:szCs w:val="22"/>
        </w:rPr>
        <w:t xml:space="preserve"> </w:t>
      </w:r>
    </w:p>
    <w:p w14:paraId="37D6F770" w14:textId="37E27D55" w:rsidR="00235259" w:rsidRPr="009735D2" w:rsidRDefault="00235259" w:rsidP="00024C08">
      <w:pPr>
        <w:pStyle w:val="ListParagraph"/>
        <w:spacing w:before="120"/>
        <w:ind w:left="0"/>
        <w:rPr>
          <w:rFonts w:asciiTheme="minorHAnsi" w:hAnsiTheme="minorHAnsi" w:cstheme="minorHAnsi"/>
          <w:sz w:val="22"/>
          <w:szCs w:val="22"/>
        </w:rPr>
      </w:pPr>
      <w:r w:rsidRPr="009735D2">
        <w:rPr>
          <w:rFonts w:asciiTheme="minorHAnsi" w:hAnsiTheme="minorHAnsi" w:cstheme="minorHAnsi"/>
          <w:sz w:val="22"/>
          <w:szCs w:val="22"/>
        </w:rPr>
        <w:t xml:space="preserve">Once a successful </w:t>
      </w:r>
      <w:r w:rsidR="003D23D5" w:rsidRPr="009735D2">
        <w:rPr>
          <w:rFonts w:asciiTheme="minorHAnsi" w:hAnsiTheme="minorHAnsi" w:cstheme="minorHAnsi"/>
          <w:sz w:val="22"/>
          <w:szCs w:val="22"/>
        </w:rPr>
        <w:t>tender</w:t>
      </w:r>
      <w:r w:rsidRPr="009735D2">
        <w:rPr>
          <w:rFonts w:asciiTheme="minorHAnsi" w:hAnsiTheme="minorHAnsi" w:cstheme="minorHAnsi"/>
          <w:sz w:val="22"/>
          <w:szCs w:val="22"/>
        </w:rPr>
        <w:t xml:space="preserve"> is selected, we will notify the successful Tenderer of the outcome</w:t>
      </w:r>
      <w:r w:rsidR="00F4422F" w:rsidRPr="009735D2">
        <w:rPr>
          <w:rFonts w:asciiTheme="minorHAnsi" w:hAnsiTheme="minorHAnsi" w:cstheme="minorHAnsi"/>
          <w:sz w:val="22"/>
          <w:szCs w:val="22"/>
        </w:rPr>
        <w:t>.  There will however be no formal appointment until agreement on the Contract has been reached</w:t>
      </w:r>
      <w:r w:rsidRPr="009735D2">
        <w:rPr>
          <w:rFonts w:asciiTheme="minorHAnsi" w:hAnsiTheme="minorHAnsi" w:cstheme="minorHAnsi"/>
          <w:sz w:val="22"/>
          <w:szCs w:val="22"/>
        </w:rPr>
        <w:t>.</w:t>
      </w:r>
    </w:p>
    <w:p w14:paraId="4CDF4A7F" w14:textId="7D8452D7" w:rsidR="00235259" w:rsidRPr="009735D2" w:rsidRDefault="00235259" w:rsidP="00024C08">
      <w:pPr>
        <w:pStyle w:val="ListParagraph"/>
        <w:spacing w:before="120"/>
        <w:ind w:left="0"/>
        <w:rPr>
          <w:rFonts w:asciiTheme="minorHAnsi" w:hAnsiTheme="minorHAnsi" w:cstheme="minorHAnsi"/>
          <w:sz w:val="22"/>
          <w:szCs w:val="22"/>
        </w:rPr>
      </w:pPr>
      <w:r w:rsidRPr="009735D2">
        <w:rPr>
          <w:rFonts w:asciiTheme="minorHAnsi" w:hAnsiTheme="minorHAnsi" w:cstheme="minorHAnsi"/>
          <w:sz w:val="22"/>
          <w:szCs w:val="22"/>
        </w:rPr>
        <w:t xml:space="preserve">We </w:t>
      </w:r>
      <w:r w:rsidR="00B569FE" w:rsidRPr="009735D2">
        <w:rPr>
          <w:rFonts w:asciiTheme="minorHAnsi" w:hAnsiTheme="minorHAnsi" w:cstheme="minorHAnsi"/>
          <w:sz w:val="22"/>
          <w:szCs w:val="22"/>
        </w:rPr>
        <w:t xml:space="preserve">will </w:t>
      </w:r>
      <w:r w:rsidRPr="009735D2">
        <w:rPr>
          <w:rFonts w:asciiTheme="minorHAnsi" w:hAnsiTheme="minorHAnsi" w:cstheme="minorHAnsi"/>
          <w:sz w:val="22"/>
          <w:szCs w:val="22"/>
        </w:rPr>
        <w:t>offer feedback, on request, to unsuccessful Tenderer</w:t>
      </w:r>
      <w:r w:rsidR="00054E42" w:rsidRPr="009735D2">
        <w:rPr>
          <w:rFonts w:asciiTheme="minorHAnsi" w:hAnsiTheme="minorHAnsi" w:cstheme="minorHAnsi"/>
          <w:sz w:val="22"/>
          <w:szCs w:val="22"/>
        </w:rPr>
        <w:t>s</w:t>
      </w:r>
      <w:r w:rsidRPr="009735D2">
        <w:rPr>
          <w:rFonts w:asciiTheme="minorHAnsi" w:hAnsiTheme="minorHAnsi" w:cstheme="minorHAnsi"/>
          <w:sz w:val="22"/>
          <w:szCs w:val="22"/>
        </w:rPr>
        <w:t xml:space="preserve">.  We reserve the right to control the format and content of any such briefing, and to limit it in any way we believe to be appropriate. </w:t>
      </w:r>
    </w:p>
    <w:p w14:paraId="574C298C" w14:textId="6432D9A9" w:rsidR="00B569FE" w:rsidRPr="009735D2" w:rsidRDefault="006C7D98" w:rsidP="00794A15">
      <w:pPr>
        <w:pStyle w:val="Heading1"/>
        <w:tabs>
          <w:tab w:val="num" w:pos="426"/>
        </w:tabs>
        <w:rPr>
          <w:rFonts w:cstheme="minorHAnsi"/>
          <w:color w:val="FFC000"/>
          <w:sz w:val="22"/>
          <w:szCs w:val="22"/>
        </w:rPr>
      </w:pPr>
      <w:bookmarkStart w:id="44" w:name="_Toc124326975"/>
      <w:bookmarkStart w:id="45" w:name="_Toc124335477"/>
      <w:bookmarkStart w:id="46" w:name="_Toc124337984"/>
      <w:bookmarkEnd w:id="44"/>
      <w:bookmarkEnd w:id="45"/>
      <w:r w:rsidRPr="009735D2">
        <w:rPr>
          <w:rFonts w:cstheme="minorHAnsi"/>
          <w:color w:val="FFC000"/>
          <w:sz w:val="22"/>
          <w:szCs w:val="22"/>
        </w:rPr>
        <w:t>Pricing</w:t>
      </w:r>
      <w:r w:rsidR="00207B24" w:rsidRPr="009735D2">
        <w:rPr>
          <w:rFonts w:cstheme="minorHAnsi"/>
          <w:color w:val="FFC000"/>
          <w:sz w:val="22"/>
          <w:szCs w:val="22"/>
        </w:rPr>
        <w:t xml:space="preserve"> Schedule</w:t>
      </w:r>
      <w:bookmarkEnd w:id="46"/>
    </w:p>
    <w:p w14:paraId="09E2C5DE" w14:textId="69443B89" w:rsidR="000E2648" w:rsidRPr="009735D2" w:rsidRDefault="00230FC1" w:rsidP="003E3C3B">
      <w:pPr>
        <w:pStyle w:val="ListParagraph"/>
        <w:ind w:left="0"/>
        <w:rPr>
          <w:rFonts w:asciiTheme="minorHAnsi" w:hAnsiTheme="minorHAnsi" w:cstheme="minorHAnsi"/>
          <w:sz w:val="22"/>
          <w:szCs w:val="22"/>
        </w:rPr>
      </w:pPr>
      <w:r w:rsidRPr="009735D2">
        <w:rPr>
          <w:rFonts w:asciiTheme="minorHAnsi" w:hAnsiTheme="minorHAnsi" w:cstheme="minorHAnsi"/>
          <w:sz w:val="22"/>
          <w:szCs w:val="22"/>
        </w:rPr>
        <w:t xml:space="preserve">Please complete the pricing structure set out in Appendix </w:t>
      </w:r>
      <w:r w:rsidR="00F44F89" w:rsidRPr="009735D2">
        <w:rPr>
          <w:rFonts w:asciiTheme="minorHAnsi" w:hAnsiTheme="minorHAnsi" w:cstheme="minorHAnsi"/>
          <w:sz w:val="22"/>
          <w:szCs w:val="22"/>
        </w:rPr>
        <w:t>C</w:t>
      </w:r>
      <w:r w:rsidRPr="009735D2">
        <w:rPr>
          <w:rFonts w:asciiTheme="minorHAnsi" w:hAnsiTheme="minorHAnsi" w:cstheme="minorHAnsi"/>
          <w:sz w:val="22"/>
          <w:szCs w:val="22"/>
        </w:rPr>
        <w:t>.  Scope has been given for inclusion of any additional cost categories not specifically itemised within this structure. Th</w:t>
      </w:r>
      <w:r w:rsidR="00D641DF" w:rsidRPr="009735D2">
        <w:rPr>
          <w:rFonts w:asciiTheme="minorHAnsi" w:hAnsiTheme="minorHAnsi" w:cstheme="minorHAnsi"/>
          <w:sz w:val="22"/>
          <w:szCs w:val="22"/>
        </w:rPr>
        <w:t>is</w:t>
      </w:r>
      <w:r w:rsidRPr="009735D2">
        <w:rPr>
          <w:rFonts w:asciiTheme="minorHAnsi" w:hAnsiTheme="minorHAnsi" w:cstheme="minorHAnsi"/>
          <w:sz w:val="22"/>
          <w:szCs w:val="22"/>
        </w:rPr>
        <w:t xml:space="preserve"> information will support us </w:t>
      </w:r>
      <w:r w:rsidR="00D641DF" w:rsidRPr="009735D2">
        <w:rPr>
          <w:rFonts w:asciiTheme="minorHAnsi" w:hAnsiTheme="minorHAnsi" w:cstheme="minorHAnsi"/>
          <w:sz w:val="22"/>
          <w:szCs w:val="22"/>
        </w:rPr>
        <w:t>when selecting</w:t>
      </w:r>
      <w:r w:rsidRPr="009735D2">
        <w:rPr>
          <w:rFonts w:asciiTheme="minorHAnsi" w:hAnsiTheme="minorHAnsi" w:cstheme="minorHAnsi"/>
          <w:sz w:val="22"/>
          <w:szCs w:val="22"/>
        </w:rPr>
        <w:t xml:space="preserve"> our </w:t>
      </w:r>
      <w:r w:rsidR="000A263A" w:rsidRPr="009735D2">
        <w:rPr>
          <w:rFonts w:asciiTheme="minorHAnsi" w:hAnsiTheme="minorHAnsi" w:cstheme="minorHAnsi"/>
          <w:sz w:val="22"/>
          <w:szCs w:val="22"/>
        </w:rPr>
        <w:t>successful Tenderers</w:t>
      </w:r>
      <w:r w:rsidRPr="009735D2">
        <w:rPr>
          <w:rFonts w:asciiTheme="minorHAnsi" w:hAnsiTheme="minorHAnsi" w:cstheme="minorHAnsi"/>
          <w:sz w:val="22"/>
          <w:szCs w:val="22"/>
        </w:rPr>
        <w:t xml:space="preserve">.   </w:t>
      </w:r>
    </w:p>
    <w:p w14:paraId="3F822693" w14:textId="77777777" w:rsidR="000E2648" w:rsidRPr="009735D2" w:rsidRDefault="000E2648">
      <w:pPr>
        <w:suppressLineNumbers w:val="0"/>
        <w:tabs>
          <w:tab w:val="clear" w:pos="7370"/>
          <w:tab w:val="clear" w:pos="9638"/>
        </w:tabs>
        <w:suppressAutoHyphens w:val="0"/>
        <w:spacing w:before="0" w:after="160" w:line="276" w:lineRule="auto"/>
        <w:rPr>
          <w:rFonts w:asciiTheme="minorHAnsi" w:hAnsiTheme="minorHAnsi" w:cstheme="minorHAnsi"/>
          <w:sz w:val="22"/>
          <w:szCs w:val="22"/>
        </w:rPr>
      </w:pPr>
      <w:r w:rsidRPr="009735D2">
        <w:rPr>
          <w:rFonts w:asciiTheme="minorHAnsi" w:hAnsiTheme="minorHAnsi" w:cstheme="minorHAnsi"/>
          <w:sz w:val="22"/>
          <w:szCs w:val="22"/>
        </w:rPr>
        <w:br w:type="page"/>
      </w:r>
    </w:p>
    <w:p w14:paraId="5BCD8D2B" w14:textId="6E6C1D8B" w:rsidR="004D3702" w:rsidRPr="009735D2" w:rsidRDefault="00114132" w:rsidP="00794A15">
      <w:pPr>
        <w:pStyle w:val="Heading1"/>
        <w:tabs>
          <w:tab w:val="num" w:pos="426"/>
        </w:tabs>
        <w:rPr>
          <w:rFonts w:cstheme="minorHAnsi"/>
          <w:color w:val="FFC000"/>
          <w:sz w:val="22"/>
          <w:szCs w:val="22"/>
        </w:rPr>
      </w:pPr>
      <w:bookmarkStart w:id="47" w:name="_Toc124337985"/>
      <w:r w:rsidRPr="009735D2">
        <w:rPr>
          <w:rFonts w:cstheme="minorHAnsi"/>
          <w:color w:val="FFC000"/>
          <w:sz w:val="22"/>
          <w:szCs w:val="22"/>
        </w:rPr>
        <w:lastRenderedPageBreak/>
        <w:t>Tender Evaluation and Notification</w:t>
      </w:r>
      <w:bookmarkEnd w:id="47"/>
    </w:p>
    <w:p w14:paraId="77AD9B4F" w14:textId="77777777" w:rsidR="00472F2F" w:rsidRPr="009735D2" w:rsidRDefault="008E02BE" w:rsidP="00D04446">
      <w:pPr>
        <w:pStyle w:val="Heading2"/>
        <w:tabs>
          <w:tab w:val="num" w:pos="567"/>
        </w:tabs>
        <w:ind w:left="90" w:hanging="90"/>
        <w:rPr>
          <w:rFonts w:asciiTheme="minorHAnsi" w:hAnsiTheme="minorHAnsi" w:cstheme="minorHAnsi"/>
          <w:color w:val="FFC000"/>
          <w:sz w:val="22"/>
          <w:szCs w:val="22"/>
        </w:rPr>
      </w:pPr>
      <w:bookmarkStart w:id="48" w:name="_Toc114523948"/>
      <w:bookmarkStart w:id="49" w:name="_Toc124326978"/>
      <w:bookmarkStart w:id="50" w:name="_Toc124335480"/>
      <w:bookmarkStart w:id="51" w:name="_Toc124337986"/>
      <w:r w:rsidRPr="009735D2">
        <w:rPr>
          <w:rFonts w:asciiTheme="minorHAnsi" w:hAnsiTheme="minorHAnsi" w:cstheme="minorHAnsi"/>
          <w:color w:val="FFC000"/>
          <w:sz w:val="22"/>
          <w:szCs w:val="22"/>
        </w:rPr>
        <w:t>Tender Evaluation Criteria</w:t>
      </w:r>
      <w:bookmarkEnd w:id="48"/>
      <w:bookmarkEnd w:id="49"/>
      <w:bookmarkEnd w:id="50"/>
      <w:bookmarkEnd w:id="51"/>
    </w:p>
    <w:p w14:paraId="3503EB87" w14:textId="2F67A7C9" w:rsidR="00250566" w:rsidRPr="009735D2" w:rsidRDefault="00250566" w:rsidP="00360E04">
      <w:pPr>
        <w:spacing w:before="120"/>
        <w:rPr>
          <w:rFonts w:asciiTheme="minorHAnsi" w:hAnsiTheme="minorHAnsi" w:cstheme="minorHAnsi"/>
          <w:sz w:val="22"/>
          <w:szCs w:val="22"/>
        </w:rPr>
      </w:pPr>
      <w:r w:rsidRPr="009735D2">
        <w:rPr>
          <w:rFonts w:asciiTheme="minorHAnsi" w:hAnsiTheme="minorHAnsi" w:cstheme="minorHAnsi"/>
          <w:sz w:val="22"/>
          <w:szCs w:val="22"/>
        </w:rPr>
        <w:t xml:space="preserve">Tenders shall be evaluated by the IFoA to determine the most advantageous Tender </w:t>
      </w:r>
      <w:r w:rsidR="00AD42D5" w:rsidRPr="009735D2">
        <w:rPr>
          <w:rFonts w:asciiTheme="minorHAnsi" w:hAnsiTheme="minorHAnsi" w:cstheme="minorHAnsi"/>
          <w:sz w:val="22"/>
          <w:szCs w:val="22"/>
        </w:rPr>
        <w:t>balancing</w:t>
      </w:r>
      <w:r w:rsidRPr="009735D2">
        <w:rPr>
          <w:rFonts w:asciiTheme="minorHAnsi" w:hAnsiTheme="minorHAnsi" w:cstheme="minorHAnsi"/>
          <w:sz w:val="22"/>
          <w:szCs w:val="22"/>
        </w:rPr>
        <w:t xml:space="preserve"> both quality and cost. </w:t>
      </w:r>
    </w:p>
    <w:p w14:paraId="5A2C2D18" w14:textId="7E441589" w:rsidR="00360E04" w:rsidRPr="009735D2" w:rsidRDefault="00250566" w:rsidP="00360E04">
      <w:pPr>
        <w:spacing w:before="120"/>
        <w:rPr>
          <w:rFonts w:asciiTheme="minorHAnsi" w:hAnsiTheme="minorHAnsi" w:cstheme="minorHAnsi"/>
          <w:sz w:val="22"/>
          <w:szCs w:val="22"/>
        </w:rPr>
      </w:pPr>
      <w:r w:rsidRPr="009735D2">
        <w:rPr>
          <w:rFonts w:asciiTheme="minorHAnsi" w:hAnsiTheme="minorHAnsi" w:cstheme="minorHAnsi"/>
          <w:sz w:val="22"/>
          <w:szCs w:val="22"/>
        </w:rPr>
        <w:t xml:space="preserve">As a guide only, the IFoA intends to evaluate Tenders on the basis of the criteria set out </w:t>
      </w:r>
      <w:r w:rsidR="000E382E" w:rsidRPr="009735D2">
        <w:rPr>
          <w:rFonts w:asciiTheme="minorHAnsi" w:hAnsiTheme="minorHAnsi" w:cstheme="minorHAnsi"/>
          <w:sz w:val="22"/>
          <w:szCs w:val="22"/>
        </w:rPr>
        <w:t>below but</w:t>
      </w:r>
      <w:r w:rsidRPr="009735D2">
        <w:rPr>
          <w:rFonts w:asciiTheme="minorHAnsi" w:hAnsiTheme="minorHAnsi" w:cstheme="minorHAnsi"/>
          <w:sz w:val="22"/>
          <w:szCs w:val="22"/>
        </w:rPr>
        <w:t xml:space="preserve"> reserves the </w:t>
      </w:r>
      <w:r w:rsidR="00AD42D5" w:rsidRPr="009735D2">
        <w:rPr>
          <w:rFonts w:asciiTheme="minorHAnsi" w:hAnsiTheme="minorHAnsi" w:cstheme="minorHAnsi"/>
          <w:sz w:val="22"/>
          <w:szCs w:val="22"/>
        </w:rPr>
        <w:t>right</w:t>
      </w:r>
      <w:r w:rsidRPr="009735D2">
        <w:rPr>
          <w:rFonts w:asciiTheme="minorHAnsi" w:hAnsiTheme="minorHAnsi" w:cstheme="minorHAnsi"/>
          <w:sz w:val="22"/>
          <w:szCs w:val="22"/>
        </w:rPr>
        <w:t xml:space="preserve"> to evaluate and award the Contract as it sees fit</w:t>
      </w:r>
      <w:r w:rsidR="00AD42D5" w:rsidRPr="009735D2">
        <w:rPr>
          <w:rFonts w:asciiTheme="minorHAnsi" w:hAnsiTheme="minorHAnsi" w:cstheme="minorHAnsi"/>
          <w:sz w:val="22"/>
          <w:szCs w:val="22"/>
        </w:rPr>
        <w:t>.</w:t>
      </w:r>
      <w:r w:rsidR="00821978" w:rsidRPr="009735D2">
        <w:rPr>
          <w:rFonts w:asciiTheme="minorHAnsi" w:hAnsiTheme="minorHAnsi" w:cstheme="minorHAnsi"/>
          <w:sz w:val="22"/>
          <w:szCs w:val="22"/>
        </w:rPr>
        <w:br/>
      </w:r>
    </w:p>
    <w:tbl>
      <w:tblPr>
        <w:tblStyle w:val="TableGrid"/>
        <w:tblW w:w="9360" w:type="dxa"/>
        <w:tblInd w:w="85" w:type="dxa"/>
        <w:tblLook w:val="04A0" w:firstRow="1" w:lastRow="0" w:firstColumn="1" w:lastColumn="0" w:noHBand="0" w:noVBand="1"/>
      </w:tblPr>
      <w:tblGrid>
        <w:gridCol w:w="1350"/>
        <w:gridCol w:w="4140"/>
        <w:gridCol w:w="1577"/>
        <w:gridCol w:w="2293"/>
      </w:tblGrid>
      <w:tr w:rsidR="00360E04" w:rsidRPr="009735D2" w14:paraId="37997208" w14:textId="77777777" w:rsidTr="0F7059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0" w:type="dxa"/>
            <w:shd w:val="clear" w:color="auto" w:fill="113458"/>
          </w:tcPr>
          <w:p w14:paraId="6BCAD43F" w14:textId="77777777" w:rsidR="00360E04" w:rsidRPr="009735D2" w:rsidRDefault="00360E04" w:rsidP="00F44F89">
            <w:pPr>
              <w:spacing w:before="120"/>
              <w:jc w:val="center"/>
              <w:rPr>
                <w:rFonts w:asciiTheme="minorHAnsi" w:hAnsiTheme="minorHAnsi" w:cstheme="minorHAnsi"/>
                <w:color w:val="FFC000"/>
                <w:sz w:val="22"/>
                <w:szCs w:val="22"/>
              </w:rPr>
            </w:pPr>
            <w:r w:rsidRPr="009735D2">
              <w:rPr>
                <w:rFonts w:asciiTheme="minorHAnsi" w:hAnsiTheme="minorHAnsi" w:cstheme="minorHAnsi"/>
                <w:color w:val="FFC000"/>
                <w:sz w:val="22"/>
                <w:szCs w:val="22"/>
              </w:rPr>
              <w:t>Category</w:t>
            </w:r>
          </w:p>
        </w:tc>
        <w:tc>
          <w:tcPr>
            <w:tcW w:w="4140" w:type="dxa"/>
            <w:shd w:val="clear" w:color="auto" w:fill="113458"/>
          </w:tcPr>
          <w:p w14:paraId="5F3D6F9E" w14:textId="77777777" w:rsidR="00360E04" w:rsidRPr="009735D2" w:rsidRDefault="00360E04" w:rsidP="00F44F89">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C000"/>
                <w:sz w:val="22"/>
                <w:szCs w:val="22"/>
              </w:rPr>
            </w:pPr>
            <w:r w:rsidRPr="009735D2">
              <w:rPr>
                <w:rFonts w:asciiTheme="minorHAnsi" w:hAnsiTheme="minorHAnsi" w:cstheme="minorHAnsi"/>
                <w:color w:val="FFC000"/>
                <w:sz w:val="22"/>
                <w:szCs w:val="22"/>
              </w:rPr>
              <w:t>Criteria</w:t>
            </w:r>
          </w:p>
        </w:tc>
        <w:tc>
          <w:tcPr>
            <w:tcW w:w="1577" w:type="dxa"/>
            <w:shd w:val="clear" w:color="auto" w:fill="113458"/>
          </w:tcPr>
          <w:p w14:paraId="52EFEE9E" w14:textId="77777777" w:rsidR="00360E04" w:rsidRPr="009735D2" w:rsidRDefault="00360E04" w:rsidP="00F44F89">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C000"/>
                <w:sz w:val="22"/>
                <w:szCs w:val="22"/>
              </w:rPr>
            </w:pPr>
            <w:r w:rsidRPr="009735D2">
              <w:rPr>
                <w:rFonts w:asciiTheme="minorHAnsi" w:hAnsiTheme="minorHAnsi" w:cstheme="minorHAnsi"/>
                <w:color w:val="FFC000"/>
                <w:sz w:val="22"/>
                <w:szCs w:val="22"/>
              </w:rPr>
              <w:t>Max Score</w:t>
            </w:r>
          </w:p>
        </w:tc>
        <w:tc>
          <w:tcPr>
            <w:tcW w:w="2293" w:type="dxa"/>
            <w:shd w:val="clear" w:color="auto" w:fill="113458"/>
          </w:tcPr>
          <w:p w14:paraId="59A204A7" w14:textId="77777777" w:rsidR="00360E04" w:rsidRPr="009735D2" w:rsidRDefault="00360E04" w:rsidP="00F44F89">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C000"/>
                <w:sz w:val="22"/>
                <w:szCs w:val="22"/>
              </w:rPr>
            </w:pPr>
            <w:r w:rsidRPr="009735D2">
              <w:rPr>
                <w:rFonts w:asciiTheme="minorHAnsi" w:hAnsiTheme="minorHAnsi" w:cstheme="minorHAnsi"/>
                <w:color w:val="FFC000"/>
                <w:sz w:val="22"/>
                <w:szCs w:val="22"/>
              </w:rPr>
              <w:t>Overall Weighting</w:t>
            </w:r>
          </w:p>
        </w:tc>
      </w:tr>
      <w:tr w:rsidR="00D641DF" w:rsidRPr="009735D2" w14:paraId="45D470F0" w14:textId="77777777" w:rsidTr="0F705964">
        <w:tc>
          <w:tcPr>
            <w:cnfStyle w:val="001000000000" w:firstRow="0" w:lastRow="0" w:firstColumn="1" w:lastColumn="0" w:oddVBand="0" w:evenVBand="0" w:oddHBand="0" w:evenHBand="0" w:firstRowFirstColumn="0" w:firstRowLastColumn="0" w:lastRowFirstColumn="0" w:lastRowLastColumn="0"/>
            <w:tcW w:w="1350" w:type="dxa"/>
          </w:tcPr>
          <w:p w14:paraId="5FF962FC" w14:textId="58068122" w:rsidR="00D641DF" w:rsidRPr="009735D2" w:rsidRDefault="00250566" w:rsidP="00BE0129">
            <w:pPr>
              <w:spacing w:before="120"/>
              <w:rPr>
                <w:rFonts w:asciiTheme="minorHAnsi" w:hAnsiTheme="minorHAnsi" w:cstheme="minorHAnsi"/>
                <w:b/>
                <w:szCs w:val="22"/>
              </w:rPr>
            </w:pPr>
            <w:r w:rsidRPr="009735D2">
              <w:rPr>
                <w:rFonts w:asciiTheme="minorHAnsi" w:hAnsiTheme="minorHAnsi" w:cstheme="minorHAnsi"/>
                <w:b/>
                <w:szCs w:val="22"/>
              </w:rPr>
              <w:t>P</w:t>
            </w:r>
            <w:r w:rsidR="00AD42D5" w:rsidRPr="009735D2">
              <w:rPr>
                <w:rFonts w:asciiTheme="minorHAnsi" w:hAnsiTheme="minorHAnsi" w:cstheme="minorHAnsi"/>
                <w:b/>
                <w:szCs w:val="22"/>
              </w:rPr>
              <w:t>rice</w:t>
            </w:r>
          </w:p>
        </w:tc>
        <w:tc>
          <w:tcPr>
            <w:tcW w:w="4140" w:type="dxa"/>
          </w:tcPr>
          <w:p w14:paraId="7D574073" w14:textId="6222BD4A" w:rsidR="00D641DF" w:rsidRPr="009735D2" w:rsidRDefault="00250566" w:rsidP="0F70596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Cost Model and Pricing arrangements</w:t>
            </w:r>
          </w:p>
        </w:tc>
        <w:tc>
          <w:tcPr>
            <w:tcW w:w="1577" w:type="dxa"/>
          </w:tcPr>
          <w:p w14:paraId="175072FE" w14:textId="0AB1364A" w:rsidR="00D641DF" w:rsidRPr="009735D2" w:rsidRDefault="3C4BF564" w:rsidP="0B48A88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3</w:t>
            </w:r>
            <w:r w:rsidR="00250566" w:rsidRPr="009735D2">
              <w:rPr>
                <w:rFonts w:asciiTheme="minorHAnsi" w:hAnsiTheme="minorHAnsi" w:cstheme="minorHAnsi"/>
                <w:szCs w:val="22"/>
              </w:rPr>
              <w:t>0</w:t>
            </w:r>
          </w:p>
        </w:tc>
        <w:tc>
          <w:tcPr>
            <w:tcW w:w="2293" w:type="dxa"/>
          </w:tcPr>
          <w:p w14:paraId="04582D74" w14:textId="125A720C" w:rsidR="00D641DF" w:rsidRPr="009735D2" w:rsidRDefault="518230C8" w:rsidP="0B48A88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9735D2">
              <w:rPr>
                <w:rFonts w:asciiTheme="minorHAnsi" w:hAnsiTheme="minorHAnsi" w:cstheme="minorHAnsi"/>
                <w:b/>
                <w:bCs/>
                <w:szCs w:val="22"/>
              </w:rPr>
              <w:t>30</w:t>
            </w:r>
            <w:r w:rsidR="00D641DF" w:rsidRPr="009735D2">
              <w:rPr>
                <w:rFonts w:asciiTheme="minorHAnsi" w:hAnsiTheme="minorHAnsi" w:cstheme="minorHAnsi"/>
                <w:b/>
                <w:bCs/>
                <w:szCs w:val="22"/>
              </w:rPr>
              <w:t>%</w:t>
            </w:r>
          </w:p>
        </w:tc>
      </w:tr>
      <w:tr w:rsidR="00C036CD" w:rsidRPr="009735D2" w14:paraId="5023623C" w14:textId="77777777" w:rsidTr="0F705964">
        <w:tc>
          <w:tcPr>
            <w:cnfStyle w:val="001000000000" w:firstRow="0" w:lastRow="0" w:firstColumn="1" w:lastColumn="0" w:oddVBand="0" w:evenVBand="0" w:oddHBand="0" w:evenHBand="0" w:firstRowFirstColumn="0" w:firstRowLastColumn="0" w:lastRowFirstColumn="0" w:lastRowLastColumn="0"/>
            <w:tcW w:w="1350" w:type="dxa"/>
            <w:vMerge w:val="restart"/>
          </w:tcPr>
          <w:p w14:paraId="14B85DF2" w14:textId="3E4862BA" w:rsidR="00C036CD" w:rsidRPr="009735D2" w:rsidRDefault="00C036CD" w:rsidP="00BE0129">
            <w:pPr>
              <w:spacing w:before="120"/>
              <w:rPr>
                <w:rFonts w:asciiTheme="minorHAnsi" w:hAnsiTheme="minorHAnsi" w:cstheme="minorHAnsi"/>
                <w:b/>
                <w:szCs w:val="22"/>
              </w:rPr>
            </w:pPr>
            <w:r w:rsidRPr="009735D2">
              <w:rPr>
                <w:rFonts w:asciiTheme="minorHAnsi" w:hAnsiTheme="minorHAnsi" w:cstheme="minorHAnsi"/>
                <w:b/>
                <w:szCs w:val="22"/>
              </w:rPr>
              <w:t>Quality</w:t>
            </w:r>
          </w:p>
        </w:tc>
        <w:tc>
          <w:tcPr>
            <w:tcW w:w="4140" w:type="dxa"/>
          </w:tcPr>
          <w:p w14:paraId="7FF8D9DD" w14:textId="7002049A" w:rsidR="00C036CD" w:rsidRPr="009735D2" w:rsidRDefault="00AD42D5" w:rsidP="0F70596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Level of expertise o</w:t>
            </w:r>
            <w:r w:rsidR="00C036CD" w:rsidRPr="009735D2">
              <w:rPr>
                <w:rFonts w:asciiTheme="minorHAnsi" w:hAnsiTheme="minorHAnsi" w:cstheme="minorHAnsi"/>
                <w:szCs w:val="22"/>
              </w:rPr>
              <w:t>ffered</w:t>
            </w:r>
          </w:p>
        </w:tc>
        <w:tc>
          <w:tcPr>
            <w:tcW w:w="1577" w:type="dxa"/>
          </w:tcPr>
          <w:p w14:paraId="08CAE208" w14:textId="50380F8F" w:rsidR="00C036CD" w:rsidRPr="009735D2" w:rsidRDefault="64B6946A" w:rsidP="0B48A88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25</w:t>
            </w:r>
          </w:p>
        </w:tc>
        <w:tc>
          <w:tcPr>
            <w:tcW w:w="2293" w:type="dxa"/>
            <w:vMerge w:val="restart"/>
            <w:vAlign w:val="center"/>
          </w:tcPr>
          <w:p w14:paraId="2CE57EEC" w14:textId="2E58962E" w:rsidR="00C036CD" w:rsidRPr="009735D2" w:rsidRDefault="536874E2" w:rsidP="0B48A88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9735D2">
              <w:rPr>
                <w:rFonts w:asciiTheme="minorHAnsi" w:hAnsiTheme="minorHAnsi" w:cstheme="minorHAnsi"/>
                <w:b/>
                <w:bCs/>
                <w:szCs w:val="22"/>
              </w:rPr>
              <w:t>70</w:t>
            </w:r>
            <w:r w:rsidR="00C036CD" w:rsidRPr="009735D2">
              <w:rPr>
                <w:rFonts w:asciiTheme="minorHAnsi" w:hAnsiTheme="minorHAnsi" w:cstheme="minorHAnsi"/>
                <w:b/>
                <w:bCs/>
                <w:szCs w:val="22"/>
              </w:rPr>
              <w:t>%</w:t>
            </w:r>
          </w:p>
          <w:p w14:paraId="6A4E125D" w14:textId="328035CF" w:rsidR="00C036CD" w:rsidRPr="009735D2" w:rsidRDefault="00C036CD" w:rsidP="004D0C4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tc>
      </w:tr>
      <w:tr w:rsidR="00C036CD" w:rsidRPr="009735D2" w14:paraId="1C1ED70A" w14:textId="77777777" w:rsidTr="0F705964">
        <w:tc>
          <w:tcPr>
            <w:cnfStyle w:val="001000000000" w:firstRow="0" w:lastRow="0" w:firstColumn="1" w:lastColumn="0" w:oddVBand="0" w:evenVBand="0" w:oddHBand="0" w:evenHBand="0" w:firstRowFirstColumn="0" w:firstRowLastColumn="0" w:lastRowFirstColumn="0" w:lastRowLastColumn="0"/>
            <w:tcW w:w="1350" w:type="dxa"/>
            <w:vMerge/>
          </w:tcPr>
          <w:p w14:paraId="787C7993" w14:textId="66BB7CAA" w:rsidR="00C036CD" w:rsidRPr="009735D2" w:rsidRDefault="00C036CD" w:rsidP="00BE0129">
            <w:pPr>
              <w:spacing w:before="120"/>
              <w:rPr>
                <w:rFonts w:asciiTheme="minorHAnsi" w:hAnsiTheme="minorHAnsi" w:cstheme="minorHAnsi"/>
                <w:b/>
                <w:szCs w:val="22"/>
              </w:rPr>
            </w:pPr>
          </w:p>
        </w:tc>
        <w:tc>
          <w:tcPr>
            <w:tcW w:w="4140" w:type="dxa"/>
          </w:tcPr>
          <w:p w14:paraId="5A50FE2D" w14:textId="4000B5EF" w:rsidR="00C036CD" w:rsidRPr="009735D2" w:rsidRDefault="00C036CD" w:rsidP="0F70596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Performance and service delivery</w:t>
            </w:r>
            <w:r w:rsidR="769CDCCA" w:rsidRPr="009735D2">
              <w:rPr>
                <w:rFonts w:asciiTheme="minorHAnsi" w:hAnsiTheme="minorHAnsi" w:cstheme="minorHAnsi"/>
                <w:szCs w:val="22"/>
              </w:rPr>
              <w:t xml:space="preserve"> (incl</w:t>
            </w:r>
            <w:r w:rsidR="004D0C46" w:rsidRPr="009735D2">
              <w:rPr>
                <w:rFonts w:asciiTheme="minorHAnsi" w:hAnsiTheme="minorHAnsi" w:cstheme="minorHAnsi"/>
                <w:szCs w:val="22"/>
              </w:rPr>
              <w:t>.</w:t>
            </w:r>
            <w:r w:rsidR="769CDCCA" w:rsidRPr="009735D2">
              <w:rPr>
                <w:rFonts w:asciiTheme="minorHAnsi" w:hAnsiTheme="minorHAnsi" w:cstheme="minorHAnsi"/>
                <w:szCs w:val="22"/>
              </w:rPr>
              <w:t xml:space="preserve"> reportin</w:t>
            </w:r>
            <w:r w:rsidR="00586569" w:rsidRPr="009735D2">
              <w:rPr>
                <w:rFonts w:asciiTheme="minorHAnsi" w:hAnsiTheme="minorHAnsi" w:cstheme="minorHAnsi"/>
                <w:szCs w:val="22"/>
              </w:rPr>
              <w:t>g</w:t>
            </w:r>
            <w:r w:rsidR="769CDCCA" w:rsidRPr="009735D2">
              <w:rPr>
                <w:rFonts w:asciiTheme="minorHAnsi" w:hAnsiTheme="minorHAnsi" w:cstheme="minorHAnsi"/>
                <w:szCs w:val="22"/>
              </w:rPr>
              <w:t>/SLAs)</w:t>
            </w:r>
          </w:p>
        </w:tc>
        <w:tc>
          <w:tcPr>
            <w:tcW w:w="1577" w:type="dxa"/>
          </w:tcPr>
          <w:p w14:paraId="7033F543" w14:textId="7A8BF97C" w:rsidR="00C036CD" w:rsidRPr="009735D2" w:rsidRDefault="00AD42D5" w:rsidP="0B48A88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2</w:t>
            </w:r>
            <w:r w:rsidR="64DD3A87" w:rsidRPr="009735D2">
              <w:rPr>
                <w:rFonts w:asciiTheme="minorHAnsi" w:hAnsiTheme="minorHAnsi" w:cstheme="minorHAnsi"/>
                <w:szCs w:val="22"/>
              </w:rPr>
              <w:t>5</w:t>
            </w:r>
          </w:p>
        </w:tc>
        <w:tc>
          <w:tcPr>
            <w:tcW w:w="2293" w:type="dxa"/>
            <w:vMerge/>
          </w:tcPr>
          <w:p w14:paraId="14550148" w14:textId="78FD6A57" w:rsidR="00C036CD" w:rsidRPr="009735D2" w:rsidRDefault="00C036CD" w:rsidP="00BE012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tc>
      </w:tr>
      <w:tr w:rsidR="00C036CD" w:rsidRPr="009735D2" w14:paraId="376AC979" w14:textId="77777777" w:rsidTr="0F705964">
        <w:tc>
          <w:tcPr>
            <w:cnfStyle w:val="001000000000" w:firstRow="0" w:lastRow="0" w:firstColumn="1" w:lastColumn="0" w:oddVBand="0" w:evenVBand="0" w:oddHBand="0" w:evenHBand="0" w:firstRowFirstColumn="0" w:firstRowLastColumn="0" w:lastRowFirstColumn="0" w:lastRowLastColumn="0"/>
            <w:tcW w:w="1350" w:type="dxa"/>
            <w:vMerge/>
          </w:tcPr>
          <w:p w14:paraId="662C50BB" w14:textId="5CCD3F91" w:rsidR="00C036CD" w:rsidRPr="009735D2" w:rsidRDefault="00C036CD" w:rsidP="00BE0129">
            <w:pPr>
              <w:spacing w:before="120"/>
              <w:rPr>
                <w:rFonts w:asciiTheme="minorHAnsi" w:hAnsiTheme="minorHAnsi" w:cstheme="minorHAnsi"/>
                <w:b/>
                <w:szCs w:val="22"/>
              </w:rPr>
            </w:pPr>
          </w:p>
        </w:tc>
        <w:tc>
          <w:tcPr>
            <w:tcW w:w="4140" w:type="dxa"/>
          </w:tcPr>
          <w:p w14:paraId="4D21F551" w14:textId="676544DA" w:rsidR="00C036CD" w:rsidRPr="009735D2" w:rsidRDefault="00C036CD" w:rsidP="0F70596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Relationship Management</w:t>
            </w:r>
          </w:p>
        </w:tc>
        <w:tc>
          <w:tcPr>
            <w:tcW w:w="1577" w:type="dxa"/>
          </w:tcPr>
          <w:p w14:paraId="2ACD0708" w14:textId="77777777" w:rsidR="00C036CD" w:rsidRPr="009735D2" w:rsidRDefault="00C036CD" w:rsidP="00BE012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10</w:t>
            </w:r>
          </w:p>
        </w:tc>
        <w:tc>
          <w:tcPr>
            <w:tcW w:w="2293" w:type="dxa"/>
            <w:vMerge/>
          </w:tcPr>
          <w:p w14:paraId="1693993F" w14:textId="1B9211D4" w:rsidR="00C036CD" w:rsidRPr="009735D2" w:rsidRDefault="00C036CD" w:rsidP="00BE012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tc>
      </w:tr>
      <w:tr w:rsidR="00C036CD" w:rsidRPr="009735D2" w14:paraId="73620CFC" w14:textId="77777777" w:rsidTr="0F705964">
        <w:tc>
          <w:tcPr>
            <w:cnfStyle w:val="001000000000" w:firstRow="0" w:lastRow="0" w:firstColumn="1" w:lastColumn="0" w:oddVBand="0" w:evenVBand="0" w:oddHBand="0" w:evenHBand="0" w:firstRowFirstColumn="0" w:firstRowLastColumn="0" w:lastRowFirstColumn="0" w:lastRowLastColumn="0"/>
            <w:tcW w:w="1350" w:type="dxa"/>
            <w:vMerge/>
          </w:tcPr>
          <w:p w14:paraId="16BFFAA8" w14:textId="2CB6F5AE" w:rsidR="00C036CD" w:rsidRPr="009735D2" w:rsidRDefault="00C036CD" w:rsidP="00BE0129">
            <w:pPr>
              <w:spacing w:before="120"/>
              <w:rPr>
                <w:rFonts w:asciiTheme="minorHAnsi" w:hAnsiTheme="minorHAnsi" w:cstheme="minorHAnsi"/>
                <w:b/>
                <w:szCs w:val="22"/>
              </w:rPr>
            </w:pPr>
          </w:p>
        </w:tc>
        <w:tc>
          <w:tcPr>
            <w:tcW w:w="4140" w:type="dxa"/>
          </w:tcPr>
          <w:p w14:paraId="5DFFAE62" w14:textId="2B372CA6" w:rsidR="00C036CD" w:rsidRPr="009735D2" w:rsidRDefault="00AD42D5" w:rsidP="0F70596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Collaborative Working</w:t>
            </w:r>
          </w:p>
        </w:tc>
        <w:tc>
          <w:tcPr>
            <w:tcW w:w="1577" w:type="dxa"/>
          </w:tcPr>
          <w:p w14:paraId="34D1DE03" w14:textId="1FD1F6A8" w:rsidR="00C036CD" w:rsidRPr="009735D2" w:rsidRDefault="00C036CD" w:rsidP="00BE012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10</w:t>
            </w:r>
          </w:p>
        </w:tc>
        <w:tc>
          <w:tcPr>
            <w:tcW w:w="2293" w:type="dxa"/>
            <w:vMerge/>
          </w:tcPr>
          <w:p w14:paraId="723EEEF4" w14:textId="33254C8E" w:rsidR="00C036CD" w:rsidRPr="009735D2" w:rsidRDefault="00C036CD" w:rsidP="00BE012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tc>
      </w:tr>
    </w:tbl>
    <w:p w14:paraId="4A7D2F53" w14:textId="77777777" w:rsidR="00C036CD" w:rsidRPr="009735D2" w:rsidRDefault="00C036CD" w:rsidP="00C036CD">
      <w:pPr>
        <w:jc w:val="both"/>
        <w:rPr>
          <w:rFonts w:asciiTheme="minorHAnsi" w:hAnsiTheme="minorHAnsi" w:cstheme="minorHAnsi"/>
          <w:sz w:val="22"/>
          <w:szCs w:val="22"/>
        </w:rPr>
      </w:pPr>
    </w:p>
    <w:p w14:paraId="6A1B53A0" w14:textId="3F8D5041" w:rsidR="00E50633" w:rsidRPr="009735D2" w:rsidRDefault="00C036CD" w:rsidP="00C036CD">
      <w:pPr>
        <w:jc w:val="both"/>
        <w:rPr>
          <w:rFonts w:asciiTheme="minorHAnsi" w:hAnsiTheme="minorHAnsi" w:cstheme="minorHAnsi"/>
          <w:sz w:val="22"/>
          <w:szCs w:val="22"/>
        </w:rPr>
      </w:pPr>
      <w:r w:rsidRPr="009735D2">
        <w:rPr>
          <w:rFonts w:asciiTheme="minorHAnsi" w:hAnsiTheme="minorHAnsi" w:cstheme="minorHAnsi"/>
          <w:sz w:val="22"/>
          <w:szCs w:val="22"/>
        </w:rPr>
        <w:t>Information and detail which form part of general company literature or promotional brochures will not form part of the evaluation process and so should not be included.</w:t>
      </w:r>
    </w:p>
    <w:p w14:paraId="356410C5" w14:textId="7F56D73B" w:rsidR="00602C3E" w:rsidRPr="009735D2" w:rsidRDefault="005B1F83" w:rsidP="00602C3E">
      <w:pPr>
        <w:spacing w:before="120"/>
        <w:rPr>
          <w:rFonts w:asciiTheme="minorHAnsi" w:hAnsiTheme="minorHAnsi" w:cstheme="minorHAnsi"/>
          <w:sz w:val="22"/>
          <w:szCs w:val="22"/>
        </w:rPr>
      </w:pPr>
      <w:r w:rsidRPr="009735D2">
        <w:rPr>
          <w:rFonts w:asciiTheme="minorHAnsi" w:hAnsiTheme="minorHAnsi" w:cstheme="minorHAnsi"/>
          <w:sz w:val="22"/>
          <w:szCs w:val="22"/>
        </w:rPr>
        <w:t>The evaluation c</w:t>
      </w:r>
      <w:r w:rsidR="00554B3E" w:rsidRPr="009735D2">
        <w:rPr>
          <w:rFonts w:asciiTheme="minorHAnsi" w:hAnsiTheme="minorHAnsi" w:cstheme="minorHAnsi"/>
          <w:sz w:val="22"/>
          <w:szCs w:val="22"/>
        </w:rPr>
        <w:t xml:space="preserve">riteria </w:t>
      </w:r>
      <w:r w:rsidR="00F05F81" w:rsidRPr="009735D2">
        <w:rPr>
          <w:rFonts w:asciiTheme="minorHAnsi" w:hAnsiTheme="minorHAnsi" w:cstheme="minorHAnsi"/>
          <w:sz w:val="22"/>
          <w:szCs w:val="22"/>
        </w:rPr>
        <w:t>wi</w:t>
      </w:r>
      <w:r w:rsidR="00602C3E" w:rsidRPr="009735D2">
        <w:rPr>
          <w:rFonts w:asciiTheme="minorHAnsi" w:hAnsiTheme="minorHAnsi" w:cstheme="minorHAnsi"/>
          <w:sz w:val="22"/>
          <w:szCs w:val="22"/>
        </w:rPr>
        <w:t>ll</w:t>
      </w:r>
      <w:r w:rsidRPr="009735D2">
        <w:rPr>
          <w:rFonts w:asciiTheme="minorHAnsi" w:hAnsiTheme="minorHAnsi" w:cstheme="minorHAnsi"/>
          <w:sz w:val="22"/>
          <w:szCs w:val="22"/>
        </w:rPr>
        <w:t xml:space="preserve"> be scored on a scale of 0 to 5</w:t>
      </w:r>
      <w:r w:rsidR="00602C3E" w:rsidRPr="009735D2">
        <w:rPr>
          <w:rFonts w:asciiTheme="minorHAnsi" w:hAnsiTheme="minorHAnsi" w:cstheme="minorHAnsi"/>
          <w:sz w:val="22"/>
          <w:szCs w:val="22"/>
        </w:rPr>
        <w:t xml:space="preserve"> by reference</w:t>
      </w:r>
      <w:r w:rsidRPr="009735D2">
        <w:rPr>
          <w:rFonts w:asciiTheme="minorHAnsi" w:hAnsiTheme="minorHAnsi" w:cstheme="minorHAnsi"/>
          <w:sz w:val="22"/>
          <w:szCs w:val="22"/>
        </w:rPr>
        <w:t xml:space="preserve"> to the following scoring guide. The score will then be factored-up based on the weighting given to each criterion.</w:t>
      </w:r>
      <w:r w:rsidR="00060B97" w:rsidRPr="009735D2">
        <w:rPr>
          <w:rFonts w:asciiTheme="minorHAnsi" w:hAnsiTheme="minorHAnsi" w:cstheme="minorHAnsi"/>
          <w:sz w:val="22"/>
          <w:szCs w:val="22"/>
        </w:rPr>
        <w:br/>
      </w:r>
    </w:p>
    <w:tbl>
      <w:tblPr>
        <w:tblW w:w="9356" w:type="dxa"/>
        <w:tblInd w:w="-5" w:type="dxa"/>
        <w:tblCellMar>
          <w:left w:w="0" w:type="dxa"/>
          <w:right w:w="0" w:type="dxa"/>
        </w:tblCellMar>
        <w:tblLook w:val="04A0" w:firstRow="1" w:lastRow="0" w:firstColumn="1" w:lastColumn="0" w:noHBand="0" w:noVBand="1"/>
      </w:tblPr>
      <w:tblGrid>
        <w:gridCol w:w="1560"/>
        <w:gridCol w:w="7796"/>
      </w:tblGrid>
      <w:tr w:rsidR="00060B97" w:rsidRPr="009735D2" w14:paraId="2A86456E" w14:textId="77777777" w:rsidTr="00CA4F70">
        <w:trPr>
          <w:trHeight w:hRule="exact" w:val="518"/>
        </w:trPr>
        <w:tc>
          <w:tcPr>
            <w:tcW w:w="1560" w:type="dxa"/>
            <w:tcBorders>
              <w:top w:val="single" w:sz="4" w:space="0" w:color="auto"/>
              <w:left w:val="single" w:sz="4" w:space="0" w:color="auto"/>
              <w:bottom w:val="single" w:sz="8" w:space="0" w:color="000000"/>
              <w:right w:val="single" w:sz="4" w:space="0" w:color="auto"/>
            </w:tcBorders>
            <w:shd w:val="clear" w:color="auto" w:fill="113458"/>
            <w:hideMark/>
          </w:tcPr>
          <w:p w14:paraId="5AE421C4" w14:textId="77777777" w:rsidR="00060B97" w:rsidRPr="009735D2" w:rsidRDefault="00060B97" w:rsidP="00CD12CD">
            <w:pPr>
              <w:spacing w:before="120"/>
              <w:jc w:val="center"/>
              <w:rPr>
                <w:rFonts w:asciiTheme="minorHAnsi" w:hAnsiTheme="minorHAnsi" w:cstheme="minorHAnsi"/>
                <w:b/>
                <w:color w:val="FFC000"/>
                <w:sz w:val="22"/>
                <w:szCs w:val="22"/>
              </w:rPr>
            </w:pPr>
            <w:r w:rsidRPr="009735D2">
              <w:rPr>
                <w:rFonts w:asciiTheme="minorHAnsi" w:hAnsiTheme="minorHAnsi" w:cstheme="minorHAnsi"/>
                <w:b/>
                <w:color w:val="FFC000"/>
                <w:sz w:val="22"/>
                <w:szCs w:val="22"/>
              </w:rPr>
              <w:t>Score</w:t>
            </w:r>
          </w:p>
        </w:tc>
        <w:tc>
          <w:tcPr>
            <w:tcW w:w="7796" w:type="dxa"/>
            <w:tcBorders>
              <w:top w:val="single" w:sz="4" w:space="0" w:color="auto"/>
              <w:left w:val="single" w:sz="4" w:space="0" w:color="auto"/>
              <w:bottom w:val="single" w:sz="8" w:space="0" w:color="000000"/>
              <w:right w:val="single" w:sz="4" w:space="0" w:color="auto"/>
            </w:tcBorders>
            <w:shd w:val="clear" w:color="auto" w:fill="113458"/>
          </w:tcPr>
          <w:p w14:paraId="7CF051FD" w14:textId="122A4B74" w:rsidR="00060B97" w:rsidRPr="009735D2" w:rsidRDefault="00060B97" w:rsidP="00CD12CD">
            <w:pPr>
              <w:spacing w:before="120"/>
              <w:jc w:val="center"/>
              <w:rPr>
                <w:rFonts w:asciiTheme="minorHAnsi" w:hAnsiTheme="minorHAnsi" w:cstheme="minorHAnsi"/>
                <w:b/>
                <w:color w:val="FFC000"/>
                <w:sz w:val="22"/>
                <w:szCs w:val="22"/>
              </w:rPr>
            </w:pPr>
            <w:r w:rsidRPr="009735D2">
              <w:rPr>
                <w:rFonts w:asciiTheme="minorHAnsi" w:hAnsiTheme="minorHAnsi" w:cstheme="minorHAnsi"/>
                <w:b/>
                <w:color w:val="FFC000"/>
                <w:sz w:val="22"/>
                <w:szCs w:val="22"/>
              </w:rPr>
              <w:t xml:space="preserve">Description </w:t>
            </w:r>
            <w:r w:rsidR="00B86526" w:rsidRPr="009735D2">
              <w:rPr>
                <w:rFonts w:asciiTheme="minorHAnsi" w:hAnsiTheme="minorHAnsi" w:cstheme="minorHAnsi"/>
                <w:b/>
                <w:color w:val="FFC000"/>
                <w:sz w:val="22"/>
                <w:szCs w:val="22"/>
              </w:rPr>
              <w:t>–</w:t>
            </w:r>
            <w:r w:rsidRPr="009735D2">
              <w:rPr>
                <w:rFonts w:asciiTheme="minorHAnsi" w:hAnsiTheme="minorHAnsi" w:cstheme="minorHAnsi"/>
                <w:b/>
                <w:color w:val="FFC000"/>
                <w:sz w:val="22"/>
                <w:szCs w:val="22"/>
              </w:rPr>
              <w:t xml:space="preserve"> Basis</w:t>
            </w:r>
          </w:p>
        </w:tc>
      </w:tr>
      <w:tr w:rsidR="00E51EBF" w:rsidRPr="009735D2" w14:paraId="76399D3B" w14:textId="77777777" w:rsidTr="00406493">
        <w:trPr>
          <w:trHeight w:hRule="exact" w:val="751"/>
        </w:trPr>
        <w:tc>
          <w:tcPr>
            <w:tcW w:w="1560" w:type="dxa"/>
            <w:tcBorders>
              <w:top w:val="single" w:sz="8" w:space="0" w:color="000000"/>
              <w:left w:val="single" w:sz="4" w:space="0" w:color="auto"/>
              <w:bottom w:val="single" w:sz="8" w:space="0" w:color="000000"/>
              <w:right w:val="single" w:sz="8" w:space="0" w:color="000000"/>
            </w:tcBorders>
          </w:tcPr>
          <w:p w14:paraId="7C2263CD" w14:textId="77777777" w:rsidR="00E51EBF" w:rsidRPr="009735D2" w:rsidRDefault="00E51EBF" w:rsidP="00E51EBF">
            <w:pPr>
              <w:overflowPunct w:val="0"/>
              <w:autoSpaceDE w:val="0"/>
              <w:autoSpaceDN w:val="0"/>
              <w:spacing w:line="264" w:lineRule="exact"/>
              <w:ind w:left="102"/>
              <w:jc w:val="center"/>
              <w:rPr>
                <w:rFonts w:asciiTheme="minorHAnsi" w:hAnsiTheme="minorHAnsi" w:cstheme="minorHAnsi"/>
                <w:sz w:val="22"/>
                <w:szCs w:val="22"/>
              </w:rPr>
            </w:pPr>
            <w:r w:rsidRPr="009735D2">
              <w:rPr>
                <w:rFonts w:asciiTheme="minorHAnsi" w:hAnsiTheme="minorHAnsi" w:cstheme="minorHAnsi"/>
                <w:sz w:val="22"/>
                <w:szCs w:val="22"/>
              </w:rPr>
              <w:t>0</w:t>
            </w:r>
          </w:p>
        </w:tc>
        <w:tc>
          <w:tcPr>
            <w:tcW w:w="7796" w:type="dxa"/>
            <w:tcBorders>
              <w:top w:val="single" w:sz="8" w:space="0" w:color="000000"/>
              <w:left w:val="single" w:sz="4" w:space="0" w:color="auto"/>
              <w:bottom w:val="single" w:sz="8" w:space="0" w:color="000000"/>
              <w:right w:val="single" w:sz="8" w:space="0" w:color="000000"/>
            </w:tcBorders>
          </w:tcPr>
          <w:p w14:paraId="4E5B9D51" w14:textId="77777777" w:rsidR="00E51EBF" w:rsidRPr="009735D2" w:rsidRDefault="00E51EBF" w:rsidP="00E51EBF">
            <w:pPr>
              <w:overflowPunct w:val="0"/>
              <w:autoSpaceDE w:val="0"/>
              <w:autoSpaceDN w:val="0"/>
              <w:spacing w:after="200" w:line="264" w:lineRule="exact"/>
              <w:ind w:left="142"/>
              <w:rPr>
                <w:rFonts w:asciiTheme="minorHAnsi" w:hAnsiTheme="minorHAnsi" w:cstheme="minorHAnsi"/>
                <w:sz w:val="22"/>
                <w:szCs w:val="22"/>
              </w:rPr>
            </w:pPr>
            <w:r w:rsidRPr="009735D2">
              <w:rPr>
                <w:rFonts w:asciiTheme="minorHAnsi" w:eastAsiaTheme="minorEastAsia" w:hAnsiTheme="minorHAnsi" w:cstheme="minorHAnsi"/>
                <w:b/>
                <w:bCs/>
                <w:sz w:val="22"/>
                <w:szCs w:val="22"/>
              </w:rPr>
              <w:t>REJECTED</w:t>
            </w:r>
            <w:r w:rsidRPr="009735D2">
              <w:rPr>
                <w:rFonts w:asciiTheme="minorHAnsi" w:eastAsiaTheme="minorEastAsia" w:hAnsiTheme="minorHAnsi" w:cstheme="minorHAnsi"/>
                <w:sz w:val="22"/>
                <w:szCs w:val="22"/>
              </w:rPr>
              <w:t xml:space="preserve">: Proposal omits or fundamentally fails to meet the </w:t>
            </w:r>
            <w:proofErr w:type="spellStart"/>
            <w:r w:rsidRPr="009735D2">
              <w:rPr>
                <w:rFonts w:asciiTheme="minorHAnsi" w:eastAsiaTheme="minorEastAsia" w:hAnsiTheme="minorHAnsi" w:cstheme="minorHAnsi"/>
                <w:sz w:val="22"/>
                <w:szCs w:val="22"/>
              </w:rPr>
              <w:t>IFoA’s</w:t>
            </w:r>
            <w:proofErr w:type="spellEnd"/>
            <w:r w:rsidRPr="009735D2">
              <w:rPr>
                <w:rFonts w:asciiTheme="minorHAnsi" w:eastAsiaTheme="minorEastAsia" w:hAnsiTheme="minorHAnsi" w:cstheme="minorHAnsi"/>
                <w:sz w:val="22"/>
                <w:szCs w:val="22"/>
              </w:rPr>
              <w:t xml:space="preserve"> requirements; or provides insufficient information to evaluate.</w:t>
            </w:r>
          </w:p>
          <w:p w14:paraId="2BAF115B" w14:textId="77777777" w:rsidR="00E51EBF" w:rsidRPr="009735D2" w:rsidRDefault="00E51EBF" w:rsidP="00E51EBF">
            <w:pPr>
              <w:overflowPunct w:val="0"/>
              <w:autoSpaceDE w:val="0"/>
              <w:autoSpaceDN w:val="0"/>
              <w:spacing w:line="264" w:lineRule="exact"/>
              <w:ind w:left="425"/>
              <w:rPr>
                <w:rFonts w:asciiTheme="minorHAnsi" w:hAnsiTheme="minorHAnsi" w:cstheme="minorHAnsi"/>
                <w:sz w:val="22"/>
                <w:szCs w:val="22"/>
                <w:highlight w:val="yellow"/>
              </w:rPr>
            </w:pPr>
          </w:p>
        </w:tc>
      </w:tr>
      <w:tr w:rsidR="00060B97" w:rsidRPr="009735D2" w14:paraId="269BCA01" w14:textId="77777777" w:rsidTr="00406493">
        <w:trPr>
          <w:trHeight w:hRule="exact" w:val="704"/>
        </w:trPr>
        <w:tc>
          <w:tcPr>
            <w:tcW w:w="1560" w:type="dxa"/>
            <w:tcBorders>
              <w:top w:val="single" w:sz="8" w:space="0" w:color="000000"/>
              <w:left w:val="single" w:sz="4" w:space="0" w:color="auto"/>
              <w:bottom w:val="single" w:sz="8" w:space="0" w:color="000000"/>
              <w:right w:val="single" w:sz="8" w:space="0" w:color="000000"/>
            </w:tcBorders>
          </w:tcPr>
          <w:p w14:paraId="1B51E416" w14:textId="77777777" w:rsidR="00060B97" w:rsidRPr="009735D2" w:rsidRDefault="00060B97" w:rsidP="00E74910">
            <w:pPr>
              <w:overflowPunct w:val="0"/>
              <w:autoSpaceDE w:val="0"/>
              <w:autoSpaceDN w:val="0"/>
              <w:spacing w:line="264" w:lineRule="exact"/>
              <w:jc w:val="center"/>
              <w:rPr>
                <w:rFonts w:asciiTheme="minorHAnsi" w:hAnsiTheme="minorHAnsi" w:cstheme="minorHAnsi"/>
                <w:sz w:val="22"/>
                <w:szCs w:val="22"/>
              </w:rPr>
            </w:pPr>
            <w:r w:rsidRPr="009735D2">
              <w:rPr>
                <w:rFonts w:asciiTheme="minorHAnsi" w:hAnsiTheme="minorHAnsi" w:cstheme="minorHAnsi"/>
                <w:sz w:val="22"/>
                <w:szCs w:val="22"/>
              </w:rPr>
              <w:t>1</w:t>
            </w:r>
          </w:p>
        </w:tc>
        <w:tc>
          <w:tcPr>
            <w:tcW w:w="7796" w:type="dxa"/>
            <w:tcBorders>
              <w:top w:val="single" w:sz="8" w:space="0" w:color="000000"/>
              <w:left w:val="single" w:sz="4" w:space="0" w:color="auto"/>
              <w:bottom w:val="single" w:sz="8" w:space="0" w:color="000000"/>
              <w:right w:val="single" w:sz="8" w:space="0" w:color="000000"/>
            </w:tcBorders>
          </w:tcPr>
          <w:p w14:paraId="2FA7D904" w14:textId="77777777" w:rsidR="00060B97" w:rsidRPr="009735D2" w:rsidRDefault="00060B97" w:rsidP="00E74910">
            <w:pPr>
              <w:overflowPunct w:val="0"/>
              <w:autoSpaceDE w:val="0"/>
              <w:autoSpaceDN w:val="0"/>
              <w:spacing w:after="200" w:line="264" w:lineRule="exact"/>
              <w:ind w:left="142"/>
              <w:rPr>
                <w:rFonts w:asciiTheme="minorHAnsi" w:hAnsiTheme="minorHAnsi" w:cstheme="minorHAnsi"/>
                <w:sz w:val="22"/>
                <w:szCs w:val="22"/>
              </w:rPr>
            </w:pPr>
            <w:r w:rsidRPr="009735D2">
              <w:rPr>
                <w:rFonts w:asciiTheme="minorHAnsi" w:eastAsiaTheme="minorEastAsia" w:hAnsiTheme="minorHAnsi" w:cstheme="minorHAnsi"/>
                <w:b/>
                <w:bCs/>
                <w:sz w:val="22"/>
                <w:szCs w:val="22"/>
              </w:rPr>
              <w:t>VERY POOR</w:t>
            </w:r>
            <w:r w:rsidRPr="009735D2">
              <w:rPr>
                <w:rFonts w:asciiTheme="minorHAnsi" w:eastAsiaTheme="minorEastAsia" w:hAnsiTheme="minorHAnsi" w:cstheme="minorHAnsi"/>
                <w:sz w:val="22"/>
                <w:szCs w:val="22"/>
              </w:rPr>
              <w:t xml:space="preserve">: Proposal has significant gaps, major deviations or compromise around </w:t>
            </w:r>
            <w:r w:rsidR="009D5FD1" w:rsidRPr="009735D2">
              <w:rPr>
                <w:rFonts w:asciiTheme="minorHAnsi" w:eastAsiaTheme="minorEastAsia" w:hAnsiTheme="minorHAnsi" w:cstheme="minorHAnsi"/>
                <w:sz w:val="22"/>
                <w:szCs w:val="22"/>
              </w:rPr>
              <w:t xml:space="preserve">the </w:t>
            </w:r>
            <w:proofErr w:type="spellStart"/>
            <w:r w:rsidRPr="009735D2">
              <w:rPr>
                <w:rFonts w:asciiTheme="minorHAnsi" w:eastAsiaTheme="minorEastAsia" w:hAnsiTheme="minorHAnsi" w:cstheme="minorHAnsi"/>
                <w:sz w:val="22"/>
                <w:szCs w:val="22"/>
              </w:rPr>
              <w:t>IFoA’s</w:t>
            </w:r>
            <w:proofErr w:type="spellEnd"/>
            <w:r w:rsidRPr="009735D2">
              <w:rPr>
                <w:rFonts w:asciiTheme="minorHAnsi" w:eastAsiaTheme="minorEastAsia" w:hAnsiTheme="minorHAnsi" w:cstheme="minorHAnsi"/>
                <w:sz w:val="22"/>
                <w:szCs w:val="22"/>
              </w:rPr>
              <w:t xml:space="preserve"> requirements; or evidence provided is marginal</w:t>
            </w:r>
            <w:r w:rsidR="005B1F83" w:rsidRPr="009735D2">
              <w:rPr>
                <w:rFonts w:asciiTheme="minorHAnsi" w:eastAsiaTheme="minorEastAsia" w:hAnsiTheme="minorHAnsi" w:cstheme="minorHAnsi"/>
                <w:sz w:val="22"/>
                <w:szCs w:val="22"/>
              </w:rPr>
              <w:t>.</w:t>
            </w:r>
          </w:p>
          <w:p w14:paraId="553D2AB2" w14:textId="77777777" w:rsidR="00060B97" w:rsidRPr="009735D2" w:rsidRDefault="00060B97" w:rsidP="00E74910">
            <w:pPr>
              <w:overflowPunct w:val="0"/>
              <w:autoSpaceDE w:val="0"/>
              <w:autoSpaceDN w:val="0"/>
              <w:spacing w:line="264" w:lineRule="exact"/>
              <w:ind w:left="142"/>
              <w:rPr>
                <w:rFonts w:asciiTheme="minorHAnsi" w:hAnsiTheme="minorHAnsi" w:cstheme="minorHAnsi"/>
                <w:sz w:val="22"/>
                <w:szCs w:val="22"/>
                <w:highlight w:val="yellow"/>
              </w:rPr>
            </w:pPr>
          </w:p>
        </w:tc>
      </w:tr>
      <w:tr w:rsidR="00060B97" w:rsidRPr="009735D2" w14:paraId="405FBA65" w14:textId="77777777" w:rsidTr="00406493">
        <w:trPr>
          <w:trHeight w:hRule="exact" w:val="1007"/>
        </w:trPr>
        <w:tc>
          <w:tcPr>
            <w:tcW w:w="1560" w:type="dxa"/>
            <w:tcBorders>
              <w:top w:val="single" w:sz="8" w:space="0" w:color="000000"/>
              <w:left w:val="single" w:sz="4" w:space="0" w:color="auto"/>
              <w:bottom w:val="single" w:sz="8" w:space="0" w:color="000000"/>
              <w:right w:val="single" w:sz="8" w:space="0" w:color="000000"/>
            </w:tcBorders>
          </w:tcPr>
          <w:p w14:paraId="41A14BF3" w14:textId="77777777" w:rsidR="00060B97" w:rsidRPr="009735D2" w:rsidRDefault="00060B97" w:rsidP="00E74910">
            <w:pPr>
              <w:overflowPunct w:val="0"/>
              <w:autoSpaceDE w:val="0"/>
              <w:autoSpaceDN w:val="0"/>
              <w:spacing w:line="264" w:lineRule="exact"/>
              <w:jc w:val="center"/>
              <w:rPr>
                <w:rFonts w:asciiTheme="minorHAnsi" w:hAnsiTheme="minorHAnsi" w:cstheme="minorHAnsi"/>
                <w:sz w:val="22"/>
                <w:szCs w:val="22"/>
              </w:rPr>
            </w:pPr>
            <w:r w:rsidRPr="009735D2">
              <w:rPr>
                <w:rFonts w:asciiTheme="minorHAnsi" w:hAnsiTheme="minorHAnsi" w:cstheme="minorHAnsi"/>
                <w:sz w:val="22"/>
                <w:szCs w:val="22"/>
              </w:rPr>
              <w:t>2</w:t>
            </w:r>
          </w:p>
        </w:tc>
        <w:tc>
          <w:tcPr>
            <w:tcW w:w="7796" w:type="dxa"/>
            <w:tcBorders>
              <w:top w:val="single" w:sz="8" w:space="0" w:color="000000"/>
              <w:left w:val="single" w:sz="4" w:space="0" w:color="auto"/>
              <w:bottom w:val="single" w:sz="8" w:space="0" w:color="000000"/>
              <w:right w:val="single" w:sz="8" w:space="0" w:color="000000"/>
            </w:tcBorders>
          </w:tcPr>
          <w:p w14:paraId="63EB7CF8" w14:textId="77777777" w:rsidR="00060B97" w:rsidRPr="009735D2" w:rsidRDefault="00060B97" w:rsidP="00E74910">
            <w:pPr>
              <w:overflowPunct w:val="0"/>
              <w:autoSpaceDE w:val="0"/>
              <w:autoSpaceDN w:val="0"/>
              <w:spacing w:after="200" w:line="264" w:lineRule="exact"/>
              <w:ind w:left="142"/>
              <w:rPr>
                <w:rFonts w:asciiTheme="minorHAnsi" w:hAnsiTheme="minorHAnsi" w:cstheme="minorHAnsi"/>
                <w:sz w:val="22"/>
                <w:szCs w:val="22"/>
              </w:rPr>
            </w:pPr>
            <w:r w:rsidRPr="009735D2">
              <w:rPr>
                <w:rFonts w:asciiTheme="minorHAnsi" w:eastAsiaTheme="minorEastAsia" w:hAnsiTheme="minorHAnsi" w:cstheme="minorHAnsi"/>
                <w:b/>
                <w:bCs/>
                <w:sz w:val="22"/>
                <w:szCs w:val="22"/>
              </w:rPr>
              <w:t>POOR</w:t>
            </w:r>
            <w:r w:rsidRPr="009735D2">
              <w:rPr>
                <w:rFonts w:asciiTheme="minorHAnsi" w:eastAsiaTheme="minorEastAsia" w:hAnsiTheme="minorHAnsi" w:cstheme="minorHAnsi"/>
                <w:sz w:val="22"/>
                <w:szCs w:val="22"/>
              </w:rPr>
              <w:t xml:space="preserve">: Proposal has some omissions or deviations from </w:t>
            </w:r>
            <w:r w:rsidR="009D5FD1" w:rsidRPr="009735D2">
              <w:rPr>
                <w:rFonts w:asciiTheme="minorHAnsi" w:eastAsiaTheme="minorEastAsia" w:hAnsiTheme="minorHAnsi" w:cstheme="minorHAnsi"/>
                <w:sz w:val="22"/>
                <w:szCs w:val="22"/>
              </w:rPr>
              <w:t xml:space="preserve">the </w:t>
            </w:r>
            <w:proofErr w:type="spellStart"/>
            <w:r w:rsidRPr="009735D2">
              <w:rPr>
                <w:rFonts w:asciiTheme="minorHAnsi" w:eastAsiaTheme="minorEastAsia" w:hAnsiTheme="minorHAnsi" w:cstheme="minorHAnsi"/>
                <w:sz w:val="22"/>
                <w:szCs w:val="22"/>
              </w:rPr>
              <w:t>IFoA’s</w:t>
            </w:r>
            <w:proofErr w:type="spellEnd"/>
            <w:r w:rsidRPr="009735D2">
              <w:rPr>
                <w:rFonts w:asciiTheme="minorHAnsi" w:eastAsiaTheme="minorEastAsia" w:hAnsiTheme="minorHAnsi" w:cstheme="minorHAnsi"/>
                <w:sz w:val="22"/>
                <w:szCs w:val="22"/>
              </w:rPr>
              <w:t xml:space="preserve"> requirements. Satisfies basic requir</w:t>
            </w:r>
            <w:r w:rsidR="00E50633" w:rsidRPr="009735D2">
              <w:rPr>
                <w:rFonts w:asciiTheme="minorHAnsi" w:eastAsiaTheme="minorEastAsia" w:hAnsiTheme="minorHAnsi" w:cstheme="minorHAnsi"/>
                <w:sz w:val="22"/>
                <w:szCs w:val="22"/>
              </w:rPr>
              <w:t>ements but raises some concerns in respect of uncertainty, knowledge and innovation.</w:t>
            </w:r>
          </w:p>
          <w:p w14:paraId="5C26322C" w14:textId="77777777" w:rsidR="00060B97" w:rsidRPr="009735D2" w:rsidRDefault="00060B97" w:rsidP="00E74910">
            <w:pPr>
              <w:overflowPunct w:val="0"/>
              <w:autoSpaceDE w:val="0"/>
              <w:autoSpaceDN w:val="0"/>
              <w:spacing w:line="264" w:lineRule="exact"/>
              <w:ind w:left="142"/>
              <w:rPr>
                <w:rFonts w:asciiTheme="minorHAnsi" w:hAnsiTheme="minorHAnsi" w:cstheme="minorHAnsi"/>
                <w:sz w:val="22"/>
                <w:szCs w:val="22"/>
                <w:highlight w:val="yellow"/>
              </w:rPr>
            </w:pPr>
          </w:p>
        </w:tc>
      </w:tr>
      <w:tr w:rsidR="00060B97" w:rsidRPr="009735D2" w14:paraId="624BA982" w14:textId="77777777" w:rsidTr="00406493">
        <w:trPr>
          <w:trHeight w:hRule="exact" w:val="710"/>
        </w:trPr>
        <w:tc>
          <w:tcPr>
            <w:tcW w:w="1560" w:type="dxa"/>
            <w:tcBorders>
              <w:top w:val="single" w:sz="8" w:space="0" w:color="000000"/>
              <w:left w:val="single" w:sz="4" w:space="0" w:color="auto"/>
              <w:bottom w:val="single" w:sz="8" w:space="0" w:color="000000"/>
              <w:right w:val="single" w:sz="8" w:space="0" w:color="000000"/>
            </w:tcBorders>
          </w:tcPr>
          <w:p w14:paraId="337E8A8F" w14:textId="77777777" w:rsidR="00060B97" w:rsidRPr="009735D2" w:rsidRDefault="00060B97" w:rsidP="00E74910">
            <w:pPr>
              <w:overflowPunct w:val="0"/>
              <w:autoSpaceDE w:val="0"/>
              <w:autoSpaceDN w:val="0"/>
              <w:spacing w:line="264" w:lineRule="exact"/>
              <w:jc w:val="center"/>
              <w:rPr>
                <w:rFonts w:asciiTheme="minorHAnsi" w:hAnsiTheme="minorHAnsi" w:cstheme="minorHAnsi"/>
                <w:sz w:val="22"/>
                <w:szCs w:val="22"/>
              </w:rPr>
            </w:pPr>
            <w:r w:rsidRPr="009735D2">
              <w:rPr>
                <w:rFonts w:asciiTheme="minorHAnsi" w:hAnsiTheme="minorHAnsi" w:cstheme="minorHAnsi"/>
                <w:sz w:val="22"/>
                <w:szCs w:val="22"/>
              </w:rPr>
              <w:t>3</w:t>
            </w:r>
          </w:p>
        </w:tc>
        <w:tc>
          <w:tcPr>
            <w:tcW w:w="7796" w:type="dxa"/>
            <w:tcBorders>
              <w:top w:val="single" w:sz="8" w:space="0" w:color="000000"/>
              <w:left w:val="single" w:sz="4" w:space="0" w:color="auto"/>
              <w:bottom w:val="single" w:sz="8" w:space="0" w:color="000000"/>
              <w:right w:val="single" w:sz="8" w:space="0" w:color="000000"/>
            </w:tcBorders>
          </w:tcPr>
          <w:p w14:paraId="18966FEF" w14:textId="77777777" w:rsidR="00060B97" w:rsidRPr="009735D2" w:rsidRDefault="00060B97" w:rsidP="00E74910">
            <w:pPr>
              <w:overflowPunct w:val="0"/>
              <w:autoSpaceDE w:val="0"/>
              <w:autoSpaceDN w:val="0"/>
              <w:spacing w:after="200" w:line="264" w:lineRule="exact"/>
              <w:ind w:left="142"/>
              <w:rPr>
                <w:rFonts w:asciiTheme="minorHAnsi" w:hAnsiTheme="minorHAnsi" w:cstheme="minorHAnsi"/>
                <w:sz w:val="22"/>
                <w:szCs w:val="22"/>
              </w:rPr>
            </w:pPr>
            <w:r w:rsidRPr="009735D2">
              <w:rPr>
                <w:rFonts w:asciiTheme="minorHAnsi" w:eastAsiaTheme="minorEastAsia" w:hAnsiTheme="minorHAnsi" w:cstheme="minorHAnsi"/>
                <w:b/>
                <w:bCs/>
                <w:sz w:val="22"/>
                <w:szCs w:val="22"/>
              </w:rPr>
              <w:t>SATISFACTORY</w:t>
            </w:r>
            <w:r w:rsidRPr="009735D2">
              <w:rPr>
                <w:rFonts w:asciiTheme="minorHAnsi" w:eastAsiaTheme="minorEastAsia" w:hAnsiTheme="minorHAnsi" w:cstheme="minorHAnsi"/>
                <w:sz w:val="22"/>
                <w:szCs w:val="22"/>
              </w:rPr>
              <w:t>: Proposal is satisfactory in most respects, raising few concerns. Reasonable evidence provided that similar previous experience.</w:t>
            </w:r>
          </w:p>
          <w:p w14:paraId="5E50F173" w14:textId="77777777" w:rsidR="00060B97" w:rsidRPr="009735D2" w:rsidRDefault="00060B97" w:rsidP="00E74910">
            <w:pPr>
              <w:overflowPunct w:val="0"/>
              <w:autoSpaceDE w:val="0"/>
              <w:autoSpaceDN w:val="0"/>
              <w:spacing w:line="264" w:lineRule="exact"/>
              <w:ind w:left="142"/>
              <w:rPr>
                <w:rFonts w:asciiTheme="minorHAnsi" w:hAnsiTheme="minorHAnsi" w:cstheme="minorHAnsi"/>
                <w:sz w:val="22"/>
                <w:szCs w:val="22"/>
                <w:highlight w:val="yellow"/>
              </w:rPr>
            </w:pPr>
          </w:p>
        </w:tc>
      </w:tr>
      <w:tr w:rsidR="00060B97" w:rsidRPr="009735D2" w14:paraId="230F09A4" w14:textId="77777777" w:rsidTr="00406493">
        <w:trPr>
          <w:trHeight w:hRule="exact" w:val="975"/>
        </w:trPr>
        <w:tc>
          <w:tcPr>
            <w:tcW w:w="1560" w:type="dxa"/>
            <w:tcBorders>
              <w:top w:val="single" w:sz="8" w:space="0" w:color="000000"/>
              <w:left w:val="single" w:sz="4" w:space="0" w:color="auto"/>
              <w:bottom w:val="single" w:sz="8" w:space="0" w:color="000000"/>
              <w:right w:val="single" w:sz="8" w:space="0" w:color="000000"/>
            </w:tcBorders>
          </w:tcPr>
          <w:p w14:paraId="0BB2CD2D" w14:textId="77777777" w:rsidR="00060B97" w:rsidRPr="009735D2" w:rsidRDefault="00060B97" w:rsidP="00E74910">
            <w:pPr>
              <w:overflowPunct w:val="0"/>
              <w:autoSpaceDE w:val="0"/>
              <w:autoSpaceDN w:val="0"/>
              <w:spacing w:line="264" w:lineRule="exact"/>
              <w:jc w:val="center"/>
              <w:rPr>
                <w:rFonts w:asciiTheme="minorHAnsi" w:hAnsiTheme="minorHAnsi" w:cstheme="minorHAnsi"/>
                <w:sz w:val="22"/>
                <w:szCs w:val="22"/>
              </w:rPr>
            </w:pPr>
            <w:r w:rsidRPr="009735D2">
              <w:rPr>
                <w:rFonts w:asciiTheme="minorHAnsi" w:hAnsiTheme="minorHAnsi" w:cstheme="minorHAnsi"/>
                <w:sz w:val="22"/>
                <w:szCs w:val="22"/>
              </w:rPr>
              <w:t>4</w:t>
            </w:r>
          </w:p>
        </w:tc>
        <w:tc>
          <w:tcPr>
            <w:tcW w:w="7796" w:type="dxa"/>
            <w:tcBorders>
              <w:top w:val="single" w:sz="8" w:space="0" w:color="000000"/>
              <w:left w:val="single" w:sz="4" w:space="0" w:color="auto"/>
              <w:bottom w:val="single" w:sz="8" w:space="0" w:color="000000"/>
              <w:right w:val="single" w:sz="8" w:space="0" w:color="000000"/>
            </w:tcBorders>
          </w:tcPr>
          <w:p w14:paraId="6575EEDE" w14:textId="77777777" w:rsidR="00060B97" w:rsidRPr="009735D2" w:rsidRDefault="00060B97" w:rsidP="00E74910">
            <w:pPr>
              <w:overflowPunct w:val="0"/>
              <w:autoSpaceDE w:val="0"/>
              <w:autoSpaceDN w:val="0"/>
              <w:spacing w:after="200" w:line="264" w:lineRule="exact"/>
              <w:ind w:left="142"/>
              <w:rPr>
                <w:rFonts w:asciiTheme="minorHAnsi" w:hAnsiTheme="minorHAnsi" w:cstheme="minorHAnsi"/>
                <w:sz w:val="22"/>
                <w:szCs w:val="22"/>
                <w:highlight w:val="yellow"/>
              </w:rPr>
            </w:pPr>
            <w:r w:rsidRPr="009735D2">
              <w:rPr>
                <w:rFonts w:asciiTheme="minorHAnsi" w:eastAsiaTheme="minorEastAsia" w:hAnsiTheme="minorHAnsi" w:cstheme="minorHAnsi"/>
                <w:b/>
                <w:bCs/>
                <w:sz w:val="22"/>
                <w:szCs w:val="22"/>
              </w:rPr>
              <w:t>GOOD</w:t>
            </w:r>
            <w:r w:rsidRPr="009735D2">
              <w:rPr>
                <w:rFonts w:asciiTheme="minorHAnsi" w:eastAsiaTheme="minorEastAsia" w:hAnsiTheme="minorHAnsi" w:cstheme="minorHAnsi"/>
                <w:sz w:val="22"/>
                <w:szCs w:val="22"/>
              </w:rPr>
              <w:t>: Proposal provides good evidence that all</w:t>
            </w:r>
            <w:r w:rsidR="009D5FD1" w:rsidRPr="009735D2">
              <w:rPr>
                <w:rFonts w:asciiTheme="minorHAnsi" w:eastAsiaTheme="minorEastAsia" w:hAnsiTheme="minorHAnsi" w:cstheme="minorHAnsi"/>
                <w:sz w:val="22"/>
                <w:szCs w:val="22"/>
              </w:rPr>
              <w:t xml:space="preserve"> the</w:t>
            </w:r>
            <w:r w:rsidRPr="009735D2">
              <w:rPr>
                <w:rFonts w:asciiTheme="minorHAnsi" w:eastAsiaTheme="minorEastAsia" w:hAnsiTheme="minorHAnsi" w:cstheme="minorHAnsi"/>
                <w:sz w:val="22"/>
                <w:szCs w:val="22"/>
              </w:rPr>
              <w:t xml:space="preserve"> </w:t>
            </w:r>
            <w:proofErr w:type="spellStart"/>
            <w:r w:rsidRPr="009735D2">
              <w:rPr>
                <w:rFonts w:asciiTheme="minorHAnsi" w:eastAsiaTheme="minorEastAsia" w:hAnsiTheme="minorHAnsi" w:cstheme="minorHAnsi"/>
                <w:sz w:val="22"/>
                <w:szCs w:val="22"/>
              </w:rPr>
              <w:t>IFoA’s</w:t>
            </w:r>
            <w:proofErr w:type="spellEnd"/>
            <w:r w:rsidRPr="009735D2">
              <w:rPr>
                <w:rFonts w:asciiTheme="minorHAnsi" w:eastAsiaTheme="minorEastAsia" w:hAnsiTheme="minorHAnsi" w:cstheme="minorHAnsi"/>
                <w:sz w:val="22"/>
                <w:szCs w:val="22"/>
              </w:rPr>
              <w:t xml:space="preserve"> scope and requirements can all be met. Good knowledge of our business</w:t>
            </w:r>
            <w:r w:rsidR="005B1F83" w:rsidRPr="009735D2">
              <w:rPr>
                <w:rFonts w:asciiTheme="minorHAnsi" w:eastAsiaTheme="minorEastAsia" w:hAnsiTheme="minorHAnsi" w:cstheme="minorHAnsi"/>
                <w:sz w:val="22"/>
                <w:szCs w:val="22"/>
              </w:rPr>
              <w:t xml:space="preserve">, </w:t>
            </w:r>
            <w:r w:rsidR="009D5FD1" w:rsidRPr="009735D2">
              <w:rPr>
                <w:rFonts w:asciiTheme="minorHAnsi" w:eastAsiaTheme="minorEastAsia" w:hAnsiTheme="minorHAnsi" w:cstheme="minorHAnsi"/>
                <w:sz w:val="22"/>
                <w:szCs w:val="22"/>
              </w:rPr>
              <w:t>similar prior</w:t>
            </w:r>
            <w:r w:rsidRPr="009735D2">
              <w:rPr>
                <w:rFonts w:asciiTheme="minorHAnsi" w:eastAsiaTheme="minorEastAsia" w:hAnsiTheme="minorHAnsi" w:cstheme="minorHAnsi"/>
                <w:sz w:val="22"/>
                <w:szCs w:val="22"/>
              </w:rPr>
              <w:t xml:space="preserve"> experience</w:t>
            </w:r>
            <w:r w:rsidR="005B1F83" w:rsidRPr="009735D2">
              <w:rPr>
                <w:rFonts w:asciiTheme="minorHAnsi" w:eastAsiaTheme="minorEastAsia" w:hAnsiTheme="minorHAnsi" w:cstheme="minorHAnsi"/>
                <w:sz w:val="22"/>
                <w:szCs w:val="22"/>
              </w:rPr>
              <w:t xml:space="preserve"> and some innovation incorporated into the proposal</w:t>
            </w:r>
            <w:r w:rsidRPr="009735D2">
              <w:rPr>
                <w:rFonts w:asciiTheme="minorHAnsi" w:eastAsiaTheme="minorEastAsia" w:hAnsiTheme="minorHAnsi" w:cstheme="minorHAnsi"/>
                <w:sz w:val="22"/>
                <w:szCs w:val="22"/>
              </w:rPr>
              <w:t>.</w:t>
            </w:r>
          </w:p>
          <w:p w14:paraId="7859AB56" w14:textId="77777777" w:rsidR="00060B97" w:rsidRPr="009735D2" w:rsidRDefault="00060B97" w:rsidP="00E74910">
            <w:pPr>
              <w:overflowPunct w:val="0"/>
              <w:autoSpaceDE w:val="0"/>
              <w:autoSpaceDN w:val="0"/>
              <w:spacing w:line="264" w:lineRule="exact"/>
              <w:ind w:left="142"/>
              <w:rPr>
                <w:rFonts w:asciiTheme="minorHAnsi" w:hAnsiTheme="minorHAnsi" w:cstheme="minorHAnsi"/>
                <w:sz w:val="22"/>
                <w:szCs w:val="22"/>
                <w:highlight w:val="yellow"/>
              </w:rPr>
            </w:pPr>
          </w:p>
        </w:tc>
      </w:tr>
      <w:tr w:rsidR="00060B97" w:rsidRPr="009735D2" w14:paraId="463BD52F" w14:textId="77777777" w:rsidTr="00406493">
        <w:trPr>
          <w:trHeight w:hRule="exact" w:val="1145"/>
        </w:trPr>
        <w:tc>
          <w:tcPr>
            <w:tcW w:w="1560" w:type="dxa"/>
            <w:tcBorders>
              <w:top w:val="single" w:sz="8" w:space="0" w:color="000000"/>
              <w:left w:val="single" w:sz="4" w:space="0" w:color="auto"/>
              <w:bottom w:val="single" w:sz="8" w:space="0" w:color="000000"/>
              <w:right w:val="single" w:sz="8" w:space="0" w:color="000000"/>
            </w:tcBorders>
          </w:tcPr>
          <w:p w14:paraId="12F194C0" w14:textId="77777777" w:rsidR="00060B97" w:rsidRPr="009735D2" w:rsidRDefault="00060B97" w:rsidP="00E74910">
            <w:pPr>
              <w:overflowPunct w:val="0"/>
              <w:autoSpaceDE w:val="0"/>
              <w:autoSpaceDN w:val="0"/>
              <w:spacing w:line="264" w:lineRule="exact"/>
              <w:jc w:val="center"/>
              <w:rPr>
                <w:rFonts w:asciiTheme="minorHAnsi" w:hAnsiTheme="minorHAnsi" w:cstheme="minorHAnsi"/>
                <w:sz w:val="22"/>
                <w:szCs w:val="22"/>
              </w:rPr>
            </w:pPr>
            <w:r w:rsidRPr="009735D2">
              <w:rPr>
                <w:rFonts w:asciiTheme="minorHAnsi" w:hAnsiTheme="minorHAnsi" w:cstheme="minorHAnsi"/>
                <w:sz w:val="22"/>
                <w:szCs w:val="22"/>
              </w:rPr>
              <w:t>5</w:t>
            </w:r>
          </w:p>
        </w:tc>
        <w:tc>
          <w:tcPr>
            <w:tcW w:w="7796" w:type="dxa"/>
            <w:tcBorders>
              <w:top w:val="single" w:sz="8" w:space="0" w:color="000000"/>
              <w:left w:val="single" w:sz="4" w:space="0" w:color="auto"/>
              <w:bottom w:val="single" w:sz="8" w:space="0" w:color="000000"/>
              <w:right w:val="single" w:sz="8" w:space="0" w:color="000000"/>
            </w:tcBorders>
          </w:tcPr>
          <w:p w14:paraId="58E437C1" w14:textId="77777777" w:rsidR="00060B97" w:rsidRPr="009735D2" w:rsidRDefault="00060B97" w:rsidP="00821978">
            <w:pPr>
              <w:overflowPunct w:val="0"/>
              <w:autoSpaceDE w:val="0"/>
              <w:autoSpaceDN w:val="0"/>
              <w:spacing w:after="200" w:line="264" w:lineRule="exact"/>
              <w:ind w:left="142"/>
              <w:rPr>
                <w:rFonts w:asciiTheme="minorHAnsi" w:hAnsiTheme="minorHAnsi" w:cstheme="minorHAnsi"/>
                <w:sz w:val="22"/>
                <w:szCs w:val="22"/>
                <w:highlight w:val="yellow"/>
              </w:rPr>
            </w:pPr>
            <w:r w:rsidRPr="009735D2">
              <w:rPr>
                <w:rFonts w:asciiTheme="minorHAnsi" w:eastAsiaTheme="minorEastAsia" w:hAnsiTheme="minorHAnsi" w:cstheme="minorHAnsi"/>
                <w:b/>
                <w:bCs/>
                <w:sz w:val="22"/>
                <w:szCs w:val="22"/>
              </w:rPr>
              <w:t>EXCELLENT</w:t>
            </w:r>
            <w:r w:rsidRPr="009735D2">
              <w:rPr>
                <w:rFonts w:asciiTheme="minorHAnsi" w:eastAsiaTheme="minorEastAsia" w:hAnsiTheme="minorHAnsi" w:cstheme="minorHAnsi"/>
                <w:sz w:val="22"/>
                <w:szCs w:val="22"/>
              </w:rPr>
              <w:t>: Proposal provides strong and complete fit to</w:t>
            </w:r>
            <w:r w:rsidR="009D5FD1" w:rsidRPr="009735D2">
              <w:rPr>
                <w:rFonts w:asciiTheme="minorHAnsi" w:eastAsiaTheme="minorEastAsia" w:hAnsiTheme="minorHAnsi" w:cstheme="minorHAnsi"/>
                <w:sz w:val="22"/>
                <w:szCs w:val="22"/>
              </w:rPr>
              <w:t xml:space="preserve"> the</w:t>
            </w:r>
            <w:r w:rsidRPr="009735D2">
              <w:rPr>
                <w:rFonts w:asciiTheme="minorHAnsi" w:eastAsiaTheme="minorEastAsia" w:hAnsiTheme="minorHAnsi" w:cstheme="minorHAnsi"/>
                <w:sz w:val="22"/>
                <w:szCs w:val="22"/>
              </w:rPr>
              <w:t xml:space="preserve"> </w:t>
            </w:r>
            <w:proofErr w:type="spellStart"/>
            <w:r w:rsidRPr="009735D2">
              <w:rPr>
                <w:rFonts w:asciiTheme="minorHAnsi" w:eastAsiaTheme="minorEastAsia" w:hAnsiTheme="minorHAnsi" w:cstheme="minorHAnsi"/>
                <w:sz w:val="22"/>
                <w:szCs w:val="22"/>
              </w:rPr>
              <w:t>IFoA’s</w:t>
            </w:r>
            <w:proofErr w:type="spellEnd"/>
            <w:r w:rsidRPr="009735D2">
              <w:rPr>
                <w:rFonts w:asciiTheme="minorHAnsi" w:eastAsiaTheme="minorEastAsia" w:hAnsiTheme="minorHAnsi" w:cstheme="minorHAnsi"/>
                <w:sz w:val="22"/>
                <w:szCs w:val="22"/>
              </w:rPr>
              <w:t xml:space="preserve"> scope and requirements, demonstrates deep business knowledge and a creative approach. Clear evidence of closely matching prior experience</w:t>
            </w:r>
            <w:r w:rsidR="005B1F83" w:rsidRPr="009735D2">
              <w:rPr>
                <w:rFonts w:asciiTheme="minorHAnsi" w:hAnsiTheme="minorHAnsi" w:cstheme="minorHAnsi"/>
                <w:sz w:val="22"/>
                <w:szCs w:val="22"/>
              </w:rPr>
              <w:t xml:space="preserve"> and value-added recommendations.</w:t>
            </w:r>
          </w:p>
        </w:tc>
      </w:tr>
    </w:tbl>
    <w:p w14:paraId="14CB05F5" w14:textId="77777777" w:rsidR="00794ED8" w:rsidRPr="009735D2" w:rsidRDefault="00794ED8" w:rsidP="00602C3E">
      <w:pPr>
        <w:spacing w:before="120"/>
        <w:rPr>
          <w:rFonts w:asciiTheme="minorHAnsi" w:hAnsiTheme="minorHAnsi" w:cstheme="minorHAnsi"/>
          <w:sz w:val="22"/>
          <w:szCs w:val="22"/>
        </w:rPr>
      </w:pPr>
    </w:p>
    <w:p w14:paraId="2A2CA862" w14:textId="50CBD436" w:rsidR="00F01229" w:rsidRPr="009735D2" w:rsidRDefault="0040385D" w:rsidP="00794A15">
      <w:pPr>
        <w:pStyle w:val="Heading1"/>
        <w:tabs>
          <w:tab w:val="num" w:pos="426"/>
        </w:tabs>
        <w:ind w:hanging="90"/>
        <w:rPr>
          <w:rFonts w:cstheme="minorHAnsi"/>
          <w:color w:val="FFC000"/>
          <w:sz w:val="22"/>
          <w:szCs w:val="22"/>
        </w:rPr>
      </w:pPr>
      <w:bookmarkStart w:id="52" w:name="_Toc124335481"/>
      <w:bookmarkStart w:id="53" w:name="_Toc124337987"/>
      <w:bookmarkEnd w:id="52"/>
      <w:r w:rsidRPr="009735D2">
        <w:rPr>
          <w:rFonts w:cstheme="minorHAnsi"/>
          <w:color w:val="FFC000"/>
          <w:sz w:val="22"/>
          <w:szCs w:val="22"/>
        </w:rPr>
        <w:lastRenderedPageBreak/>
        <w:t>Contract</w:t>
      </w:r>
      <w:bookmarkEnd w:id="53"/>
    </w:p>
    <w:p w14:paraId="72E66343" w14:textId="164111E8" w:rsidR="00F01229" w:rsidRPr="009735D2" w:rsidRDefault="00AE506B" w:rsidP="00F01229">
      <w:pPr>
        <w:pStyle w:val="ListParagraph"/>
        <w:spacing w:before="120"/>
        <w:ind w:left="0"/>
        <w:rPr>
          <w:rFonts w:asciiTheme="minorHAnsi" w:hAnsiTheme="minorHAnsi" w:cstheme="minorHAnsi"/>
          <w:sz w:val="22"/>
          <w:szCs w:val="22"/>
        </w:rPr>
      </w:pPr>
      <w:r w:rsidRPr="009735D2">
        <w:rPr>
          <w:rFonts w:asciiTheme="minorHAnsi" w:hAnsiTheme="minorHAnsi" w:cstheme="minorHAnsi"/>
          <w:sz w:val="22"/>
          <w:szCs w:val="22"/>
        </w:rPr>
        <w:t>A</w:t>
      </w:r>
      <w:r w:rsidR="00336409" w:rsidRPr="009735D2">
        <w:rPr>
          <w:rFonts w:asciiTheme="minorHAnsi" w:hAnsiTheme="minorHAnsi" w:cstheme="minorHAnsi"/>
          <w:sz w:val="22"/>
          <w:szCs w:val="22"/>
        </w:rPr>
        <w:t xml:space="preserve"> Contract</w:t>
      </w:r>
      <w:r w:rsidR="00F01229" w:rsidRPr="009735D2">
        <w:rPr>
          <w:rFonts w:asciiTheme="minorHAnsi" w:hAnsiTheme="minorHAnsi" w:cstheme="minorHAnsi"/>
          <w:sz w:val="22"/>
          <w:szCs w:val="22"/>
        </w:rPr>
        <w:t xml:space="preserve"> may be awarded to the Tenderer</w:t>
      </w:r>
      <w:r w:rsidR="000A263A" w:rsidRPr="009735D2">
        <w:rPr>
          <w:rFonts w:asciiTheme="minorHAnsi" w:hAnsiTheme="minorHAnsi" w:cstheme="minorHAnsi"/>
          <w:sz w:val="22"/>
          <w:szCs w:val="22"/>
        </w:rPr>
        <w:t>(s)</w:t>
      </w:r>
      <w:r w:rsidR="00F01229" w:rsidRPr="009735D2">
        <w:rPr>
          <w:rFonts w:asciiTheme="minorHAnsi" w:hAnsiTheme="minorHAnsi" w:cstheme="minorHAnsi"/>
          <w:sz w:val="22"/>
          <w:szCs w:val="22"/>
        </w:rPr>
        <w:t xml:space="preserve"> who</w:t>
      </w:r>
      <w:r w:rsidR="003B365F" w:rsidRPr="009735D2">
        <w:rPr>
          <w:rStyle w:val="cf01"/>
          <w:rFonts w:asciiTheme="minorHAnsi" w:eastAsiaTheme="majorEastAsia" w:hAnsiTheme="minorHAnsi" w:cstheme="minorHAnsi"/>
          <w:sz w:val="22"/>
          <w:szCs w:val="22"/>
        </w:rPr>
        <w:t xml:space="preserve"> most closely meet the requirements set out </w:t>
      </w:r>
      <w:r w:rsidR="00586569" w:rsidRPr="009735D2">
        <w:rPr>
          <w:rStyle w:val="cf01"/>
          <w:rFonts w:asciiTheme="minorHAnsi" w:eastAsiaTheme="majorEastAsia" w:hAnsiTheme="minorHAnsi" w:cstheme="minorHAnsi"/>
          <w:sz w:val="22"/>
          <w:szCs w:val="22"/>
        </w:rPr>
        <w:t xml:space="preserve">in this invitation to tender </w:t>
      </w:r>
      <w:r w:rsidR="003B365F" w:rsidRPr="009735D2">
        <w:rPr>
          <w:rStyle w:val="cf01"/>
          <w:rFonts w:asciiTheme="minorHAnsi" w:eastAsiaTheme="majorEastAsia" w:hAnsiTheme="minorHAnsi" w:cstheme="minorHAnsi"/>
          <w:sz w:val="22"/>
          <w:szCs w:val="22"/>
        </w:rPr>
        <w:t>and who offer good value for money</w:t>
      </w:r>
      <w:r w:rsidR="00F01229" w:rsidRPr="009735D2">
        <w:rPr>
          <w:rFonts w:asciiTheme="minorHAnsi" w:hAnsiTheme="minorHAnsi" w:cstheme="minorHAnsi"/>
          <w:sz w:val="22"/>
          <w:szCs w:val="22"/>
        </w:rPr>
        <w:t xml:space="preserve">.  For the avoidance of doubt, </w:t>
      </w:r>
      <w:r w:rsidR="002C4F91" w:rsidRPr="009735D2">
        <w:rPr>
          <w:rFonts w:asciiTheme="minorHAnsi" w:hAnsiTheme="minorHAnsi" w:cstheme="minorHAnsi"/>
          <w:sz w:val="22"/>
          <w:szCs w:val="22"/>
        </w:rPr>
        <w:t>we will</w:t>
      </w:r>
      <w:r w:rsidR="00F01229" w:rsidRPr="009735D2">
        <w:rPr>
          <w:rFonts w:asciiTheme="minorHAnsi" w:hAnsiTheme="minorHAnsi" w:cstheme="minorHAnsi"/>
          <w:sz w:val="22"/>
          <w:szCs w:val="22"/>
        </w:rPr>
        <w:t xml:space="preserve"> not </w:t>
      </w:r>
      <w:r w:rsidR="002C4F91" w:rsidRPr="009735D2">
        <w:rPr>
          <w:rFonts w:asciiTheme="minorHAnsi" w:hAnsiTheme="minorHAnsi" w:cstheme="minorHAnsi"/>
          <w:sz w:val="22"/>
          <w:szCs w:val="22"/>
        </w:rPr>
        <w:t xml:space="preserve">be </w:t>
      </w:r>
      <w:r w:rsidR="00F01229" w:rsidRPr="009735D2">
        <w:rPr>
          <w:rFonts w:asciiTheme="minorHAnsi" w:hAnsiTheme="minorHAnsi" w:cstheme="minorHAnsi"/>
          <w:sz w:val="22"/>
          <w:szCs w:val="22"/>
        </w:rPr>
        <w:t xml:space="preserve">bound to accept the lowest </w:t>
      </w:r>
      <w:r w:rsidR="00A72F10" w:rsidRPr="009735D2">
        <w:rPr>
          <w:rFonts w:asciiTheme="minorHAnsi" w:hAnsiTheme="minorHAnsi" w:cstheme="minorHAnsi"/>
          <w:sz w:val="22"/>
          <w:szCs w:val="22"/>
        </w:rPr>
        <w:t xml:space="preserve">priced </w:t>
      </w:r>
      <w:r w:rsidR="00F01229" w:rsidRPr="009735D2">
        <w:rPr>
          <w:rFonts w:asciiTheme="minorHAnsi" w:hAnsiTheme="minorHAnsi" w:cstheme="minorHAnsi"/>
          <w:sz w:val="22"/>
          <w:szCs w:val="22"/>
        </w:rPr>
        <w:t>Tender submitted.</w:t>
      </w:r>
      <w:r w:rsidR="00F01229" w:rsidRPr="009735D2">
        <w:rPr>
          <w:rFonts w:asciiTheme="minorHAnsi" w:hAnsiTheme="minorHAnsi" w:cstheme="minorHAnsi"/>
          <w:sz w:val="22"/>
          <w:szCs w:val="22"/>
        </w:rPr>
        <w:br/>
      </w:r>
    </w:p>
    <w:p w14:paraId="1CDDDC25" w14:textId="2AD684D1" w:rsidR="00653563" w:rsidRPr="009735D2" w:rsidRDefault="1E1EA2FA" w:rsidP="00653563">
      <w:pPr>
        <w:pStyle w:val="ListParagraph"/>
        <w:ind w:left="0"/>
        <w:rPr>
          <w:rFonts w:asciiTheme="minorHAnsi" w:hAnsiTheme="minorHAnsi" w:cstheme="minorHAnsi"/>
          <w:sz w:val="22"/>
          <w:szCs w:val="22"/>
        </w:rPr>
      </w:pPr>
      <w:r w:rsidRPr="009735D2">
        <w:rPr>
          <w:rFonts w:asciiTheme="minorHAnsi" w:hAnsiTheme="minorHAnsi" w:cstheme="minorHAnsi"/>
          <w:sz w:val="22"/>
          <w:szCs w:val="22"/>
        </w:rPr>
        <w:t xml:space="preserve">We request that the Tenderer provide a copy of its standard </w:t>
      </w:r>
      <w:r w:rsidR="45805F98" w:rsidRPr="009735D2">
        <w:rPr>
          <w:rFonts w:asciiTheme="minorHAnsi" w:hAnsiTheme="minorHAnsi" w:cstheme="minorHAnsi"/>
          <w:sz w:val="22"/>
          <w:szCs w:val="22"/>
        </w:rPr>
        <w:t>T</w:t>
      </w:r>
      <w:r w:rsidRPr="009735D2">
        <w:rPr>
          <w:rFonts w:asciiTheme="minorHAnsi" w:hAnsiTheme="minorHAnsi" w:cstheme="minorHAnsi"/>
          <w:sz w:val="22"/>
          <w:szCs w:val="22"/>
        </w:rPr>
        <w:t xml:space="preserve">erms and </w:t>
      </w:r>
      <w:r w:rsidR="45805F98" w:rsidRPr="009735D2">
        <w:rPr>
          <w:rFonts w:asciiTheme="minorHAnsi" w:hAnsiTheme="minorHAnsi" w:cstheme="minorHAnsi"/>
          <w:sz w:val="22"/>
          <w:szCs w:val="22"/>
        </w:rPr>
        <w:t>C</w:t>
      </w:r>
      <w:r w:rsidRPr="009735D2">
        <w:rPr>
          <w:rFonts w:asciiTheme="minorHAnsi" w:hAnsiTheme="minorHAnsi" w:cstheme="minorHAnsi"/>
          <w:sz w:val="22"/>
          <w:szCs w:val="22"/>
        </w:rPr>
        <w:t>onditions</w:t>
      </w:r>
      <w:r w:rsidR="06E1E1AE" w:rsidRPr="009735D2">
        <w:rPr>
          <w:rFonts w:asciiTheme="minorHAnsi" w:hAnsiTheme="minorHAnsi" w:cstheme="minorHAnsi"/>
          <w:sz w:val="22"/>
          <w:szCs w:val="22"/>
        </w:rPr>
        <w:t xml:space="preserve"> with the response.</w:t>
      </w:r>
      <w:r w:rsidR="5A1475F1" w:rsidRPr="009735D2">
        <w:rPr>
          <w:rFonts w:asciiTheme="minorHAnsi" w:hAnsiTheme="minorHAnsi" w:cstheme="minorHAnsi"/>
          <w:sz w:val="22"/>
          <w:szCs w:val="22"/>
        </w:rPr>
        <w:t xml:space="preserve"> The IFoA reserves the right to use </w:t>
      </w:r>
      <w:bookmarkStart w:id="54" w:name="_Int_m5ZHkMm6"/>
      <w:proofErr w:type="spellStart"/>
      <w:r w:rsidR="5A1475F1" w:rsidRPr="009735D2">
        <w:rPr>
          <w:rFonts w:asciiTheme="minorHAnsi" w:hAnsiTheme="minorHAnsi" w:cstheme="minorHAnsi"/>
          <w:sz w:val="22"/>
          <w:szCs w:val="22"/>
        </w:rPr>
        <w:t>it’s</w:t>
      </w:r>
      <w:bookmarkEnd w:id="54"/>
      <w:proofErr w:type="spellEnd"/>
      <w:r w:rsidR="5A1475F1" w:rsidRPr="009735D2">
        <w:rPr>
          <w:rFonts w:asciiTheme="minorHAnsi" w:hAnsiTheme="minorHAnsi" w:cstheme="minorHAnsi"/>
          <w:sz w:val="22"/>
          <w:szCs w:val="22"/>
        </w:rPr>
        <w:t xml:space="preserve"> standard Terms and Conditions.</w:t>
      </w:r>
    </w:p>
    <w:p w14:paraId="41CC5AAF" w14:textId="4D0D4E40" w:rsidR="004A4356" w:rsidRPr="009735D2" w:rsidRDefault="001E0DFA" w:rsidP="001E0DFA">
      <w:pPr>
        <w:pStyle w:val="Heading1"/>
        <w:tabs>
          <w:tab w:val="num" w:pos="426"/>
        </w:tabs>
        <w:ind w:hanging="90"/>
        <w:rPr>
          <w:rFonts w:cstheme="minorHAnsi"/>
          <w:sz w:val="22"/>
          <w:szCs w:val="22"/>
          <w:lang w:val="fr-FR"/>
        </w:rPr>
      </w:pPr>
      <w:r w:rsidRPr="001E0DFA">
        <w:rPr>
          <w:rFonts w:cstheme="minorHAnsi"/>
          <w:color w:val="FFC000"/>
          <w:sz w:val="22"/>
          <w:szCs w:val="22"/>
        </w:rPr>
        <w:t>Appendices</w:t>
      </w:r>
    </w:p>
    <w:p w14:paraId="57BFBB4C" w14:textId="77777777" w:rsidR="004A4356" w:rsidRPr="009735D2" w:rsidRDefault="3354F3EE" w:rsidP="004A4356">
      <w:pPr>
        <w:pStyle w:val="ListParagraph"/>
        <w:rPr>
          <w:rFonts w:asciiTheme="minorHAnsi" w:hAnsiTheme="minorHAnsi" w:cstheme="minorHAnsi"/>
          <w:sz w:val="22"/>
          <w:szCs w:val="22"/>
          <w:lang w:val="fr-FR"/>
        </w:rPr>
      </w:pPr>
      <w:r w:rsidRPr="009735D2">
        <w:rPr>
          <w:rFonts w:asciiTheme="minorHAnsi" w:hAnsiTheme="minorHAnsi" w:cstheme="minorHAnsi"/>
          <w:b/>
          <w:color w:val="262626" w:themeColor="text1" w:themeTint="D9"/>
          <w:sz w:val="22"/>
          <w:szCs w:val="22"/>
          <w:shd w:val="clear" w:color="auto" w:fill="E6E6E6"/>
          <w:lang w:val="fr-FR"/>
        </w:rPr>
        <w:t>Appendix A:</w:t>
      </w:r>
      <w:r w:rsidRPr="009735D2">
        <w:rPr>
          <w:rFonts w:asciiTheme="minorHAnsi" w:hAnsiTheme="minorHAnsi" w:cstheme="minorHAnsi"/>
          <w:color w:val="262626" w:themeColor="text1" w:themeTint="D9"/>
          <w:sz w:val="22"/>
          <w:szCs w:val="22"/>
          <w:shd w:val="clear" w:color="auto" w:fill="E6E6E6"/>
          <w:lang w:val="fr-FR"/>
        </w:rPr>
        <w:t xml:space="preserve"> </w:t>
      </w:r>
      <w:r w:rsidR="004A4356" w:rsidRPr="009735D2">
        <w:rPr>
          <w:rFonts w:asciiTheme="minorHAnsi" w:hAnsiTheme="minorHAnsi" w:cstheme="minorHAnsi"/>
          <w:color w:val="2B579A"/>
          <w:sz w:val="22"/>
          <w:szCs w:val="22"/>
          <w:shd w:val="clear" w:color="auto" w:fill="E6E6E6"/>
          <w:lang w:val="fr-FR"/>
          <w:rPrChange w:id="55" w:author="Peter Walker" w:date="2023-04-03T12:12:00Z">
            <w:rPr>
              <w:rFonts w:ascii="Arial" w:hAnsi="Arial" w:cs="Arial"/>
              <w:sz w:val="22"/>
              <w:szCs w:val="22"/>
            </w:rPr>
          </w:rPrChange>
        </w:rPr>
        <w:tab/>
      </w:r>
      <w:r w:rsidRPr="009735D2">
        <w:rPr>
          <w:rFonts w:asciiTheme="minorHAnsi" w:hAnsiTheme="minorHAnsi" w:cstheme="minorHAnsi"/>
          <w:color w:val="2B579A"/>
          <w:sz w:val="22"/>
          <w:szCs w:val="22"/>
          <w:shd w:val="clear" w:color="auto" w:fill="E6E6E6"/>
          <w:lang w:val="fr-FR"/>
        </w:rPr>
        <w:t>Evaluation Questionnaire Guidance</w:t>
      </w:r>
    </w:p>
    <w:p w14:paraId="718136A3" w14:textId="77777777" w:rsidR="004A4356" w:rsidRPr="009735D2" w:rsidRDefault="004A4356" w:rsidP="004A4356">
      <w:pPr>
        <w:pStyle w:val="ListParagraph"/>
        <w:rPr>
          <w:rFonts w:asciiTheme="minorHAnsi" w:hAnsiTheme="minorHAnsi" w:cstheme="minorHAnsi"/>
          <w:sz w:val="22"/>
          <w:szCs w:val="22"/>
        </w:rPr>
      </w:pPr>
      <w:r w:rsidRPr="009735D2">
        <w:rPr>
          <w:rFonts w:asciiTheme="minorHAnsi" w:hAnsiTheme="minorHAnsi" w:cstheme="minorHAnsi"/>
          <w:b/>
          <w:color w:val="262626" w:themeColor="text1" w:themeTint="D9"/>
          <w:sz w:val="22"/>
          <w:szCs w:val="22"/>
        </w:rPr>
        <w:t>Appendix B:</w:t>
      </w:r>
      <w:r w:rsidRPr="009735D2">
        <w:rPr>
          <w:rFonts w:asciiTheme="minorHAnsi" w:hAnsiTheme="minorHAnsi" w:cstheme="minorHAnsi"/>
          <w:sz w:val="22"/>
          <w:szCs w:val="22"/>
        </w:rPr>
        <w:t xml:space="preserve"> </w:t>
      </w:r>
      <w:r w:rsidRPr="009735D2">
        <w:rPr>
          <w:rFonts w:asciiTheme="minorHAnsi" w:hAnsiTheme="minorHAnsi" w:cstheme="minorHAnsi"/>
          <w:sz w:val="22"/>
          <w:szCs w:val="22"/>
        </w:rPr>
        <w:tab/>
        <w:t>Evaluation Questionnaire</w:t>
      </w:r>
    </w:p>
    <w:p w14:paraId="0519F7DD" w14:textId="77777777" w:rsidR="004A4356" w:rsidRPr="009735D2" w:rsidRDefault="004A4356" w:rsidP="004A4356">
      <w:pPr>
        <w:pStyle w:val="ListParagraph"/>
        <w:rPr>
          <w:rFonts w:asciiTheme="minorHAnsi" w:hAnsiTheme="minorHAnsi" w:cstheme="minorHAnsi"/>
          <w:sz w:val="22"/>
          <w:szCs w:val="22"/>
        </w:rPr>
      </w:pPr>
      <w:r w:rsidRPr="009735D2">
        <w:rPr>
          <w:rFonts w:asciiTheme="minorHAnsi" w:hAnsiTheme="minorHAnsi" w:cstheme="minorHAnsi"/>
          <w:b/>
          <w:bCs/>
          <w:sz w:val="22"/>
          <w:szCs w:val="22"/>
        </w:rPr>
        <w:t>Appendix C:</w:t>
      </w:r>
      <w:r w:rsidRPr="009735D2">
        <w:rPr>
          <w:rFonts w:asciiTheme="minorHAnsi" w:hAnsiTheme="minorHAnsi" w:cstheme="minorHAnsi"/>
          <w:sz w:val="22"/>
          <w:szCs w:val="22"/>
        </w:rPr>
        <w:tab/>
        <w:t>Pricing Schedule</w:t>
      </w:r>
    </w:p>
    <w:p w14:paraId="50469B72" w14:textId="77777777" w:rsidR="004A4356" w:rsidRPr="009735D2" w:rsidRDefault="004A4356" w:rsidP="004A4356">
      <w:pPr>
        <w:pStyle w:val="ListParagraph"/>
        <w:rPr>
          <w:rFonts w:asciiTheme="minorHAnsi" w:hAnsiTheme="minorHAnsi" w:cstheme="minorHAnsi"/>
          <w:sz w:val="22"/>
          <w:szCs w:val="22"/>
        </w:rPr>
      </w:pPr>
      <w:r w:rsidRPr="009735D2">
        <w:rPr>
          <w:rFonts w:asciiTheme="minorHAnsi" w:hAnsiTheme="minorHAnsi" w:cstheme="minorHAnsi"/>
          <w:b/>
          <w:color w:val="262626" w:themeColor="text1" w:themeTint="D9"/>
          <w:sz w:val="22"/>
          <w:szCs w:val="22"/>
        </w:rPr>
        <w:t>Appendix D:</w:t>
      </w:r>
      <w:r w:rsidRPr="009735D2">
        <w:rPr>
          <w:rFonts w:asciiTheme="minorHAnsi" w:hAnsiTheme="minorHAnsi" w:cstheme="minorHAnsi"/>
          <w:sz w:val="22"/>
          <w:szCs w:val="22"/>
        </w:rPr>
        <w:t xml:space="preserve"> </w:t>
      </w:r>
      <w:r w:rsidRPr="009735D2">
        <w:rPr>
          <w:rFonts w:asciiTheme="minorHAnsi" w:hAnsiTheme="minorHAnsi" w:cstheme="minorHAnsi"/>
          <w:sz w:val="22"/>
          <w:szCs w:val="22"/>
        </w:rPr>
        <w:tab/>
        <w:t>Tenderer General Information and Declarations</w:t>
      </w:r>
    </w:p>
    <w:p w14:paraId="3FC64D2A" w14:textId="77777777" w:rsidR="004A4356" w:rsidRPr="009735D2" w:rsidRDefault="004A4356" w:rsidP="004A4356">
      <w:pPr>
        <w:pStyle w:val="ListParagraph"/>
        <w:rPr>
          <w:rFonts w:asciiTheme="minorHAnsi" w:hAnsiTheme="minorHAnsi" w:cstheme="minorHAnsi"/>
          <w:sz w:val="22"/>
          <w:szCs w:val="22"/>
        </w:rPr>
      </w:pPr>
      <w:r w:rsidRPr="009735D2">
        <w:rPr>
          <w:rFonts w:asciiTheme="minorHAnsi" w:hAnsiTheme="minorHAnsi" w:cstheme="minorHAnsi"/>
          <w:b/>
          <w:color w:val="262626" w:themeColor="text1" w:themeTint="D9"/>
          <w:sz w:val="22"/>
          <w:szCs w:val="22"/>
        </w:rPr>
        <w:t>Appendix E:</w:t>
      </w:r>
      <w:r w:rsidRPr="009735D2">
        <w:rPr>
          <w:rFonts w:asciiTheme="minorHAnsi" w:hAnsiTheme="minorHAnsi" w:cstheme="minorHAnsi"/>
          <w:sz w:val="22"/>
          <w:szCs w:val="22"/>
        </w:rPr>
        <w:tab/>
        <w:t>Conditions applying to this Invitation to Tender</w:t>
      </w:r>
    </w:p>
    <w:p w14:paraId="549AF232" w14:textId="77777777" w:rsidR="00243D63" w:rsidRPr="009735D2" w:rsidRDefault="00243D63" w:rsidP="00653563">
      <w:pPr>
        <w:pStyle w:val="ListParagraph"/>
        <w:ind w:left="0"/>
        <w:rPr>
          <w:rFonts w:asciiTheme="minorHAnsi" w:hAnsiTheme="minorHAnsi" w:cstheme="minorHAnsi"/>
          <w:sz w:val="22"/>
          <w:szCs w:val="22"/>
        </w:rPr>
      </w:pPr>
    </w:p>
    <w:p w14:paraId="574A4CB7" w14:textId="77777777" w:rsidR="00243D63" w:rsidRPr="009735D2" w:rsidRDefault="00243D63" w:rsidP="00653563">
      <w:pPr>
        <w:pStyle w:val="ListParagraph"/>
        <w:ind w:left="0"/>
        <w:rPr>
          <w:rFonts w:asciiTheme="minorHAnsi" w:hAnsiTheme="minorHAnsi" w:cstheme="minorHAnsi"/>
          <w:sz w:val="22"/>
          <w:szCs w:val="22"/>
        </w:rPr>
      </w:pPr>
    </w:p>
    <w:p w14:paraId="586DFF8A" w14:textId="77777777" w:rsidR="00243D63" w:rsidRPr="009735D2" w:rsidRDefault="00243D63" w:rsidP="00653563">
      <w:pPr>
        <w:pStyle w:val="ListParagraph"/>
        <w:ind w:left="0"/>
        <w:rPr>
          <w:rFonts w:asciiTheme="minorHAnsi" w:hAnsiTheme="minorHAnsi" w:cstheme="minorHAnsi"/>
          <w:sz w:val="22"/>
          <w:szCs w:val="22"/>
        </w:rPr>
      </w:pPr>
    </w:p>
    <w:p w14:paraId="0EF14307" w14:textId="77777777" w:rsidR="00243D63" w:rsidRPr="009735D2" w:rsidRDefault="00243D63" w:rsidP="00653563">
      <w:pPr>
        <w:pStyle w:val="ListParagraph"/>
        <w:ind w:left="0"/>
        <w:rPr>
          <w:rFonts w:asciiTheme="minorHAnsi" w:hAnsiTheme="minorHAnsi" w:cstheme="minorHAnsi"/>
          <w:sz w:val="22"/>
          <w:szCs w:val="22"/>
        </w:rPr>
      </w:pPr>
    </w:p>
    <w:p w14:paraId="274BAA5F" w14:textId="24B77C3A" w:rsidR="0EB85072" w:rsidRPr="009735D2" w:rsidRDefault="0EB85072" w:rsidP="0EB85072">
      <w:pPr>
        <w:pStyle w:val="ListParagraph"/>
        <w:ind w:left="0"/>
        <w:rPr>
          <w:rFonts w:asciiTheme="minorHAnsi" w:hAnsiTheme="minorHAnsi" w:cstheme="minorHAnsi"/>
          <w:sz w:val="22"/>
          <w:szCs w:val="22"/>
        </w:rPr>
      </w:pPr>
    </w:p>
    <w:p w14:paraId="0B58A982" w14:textId="729AE770" w:rsidR="0EB85072" w:rsidRPr="009735D2" w:rsidRDefault="0EB85072" w:rsidP="0EB85072">
      <w:pPr>
        <w:pStyle w:val="ListParagraph"/>
        <w:ind w:left="0"/>
        <w:rPr>
          <w:rFonts w:asciiTheme="minorHAnsi" w:hAnsiTheme="minorHAnsi" w:cstheme="minorHAnsi"/>
          <w:sz w:val="22"/>
          <w:szCs w:val="22"/>
        </w:rPr>
      </w:pPr>
    </w:p>
    <w:p w14:paraId="21852CFE" w14:textId="03AA8249" w:rsidR="0EB85072" w:rsidRPr="009735D2" w:rsidRDefault="0EB85072" w:rsidP="0EB85072">
      <w:pPr>
        <w:pStyle w:val="ListParagraph"/>
        <w:ind w:left="0"/>
        <w:rPr>
          <w:rFonts w:asciiTheme="minorHAnsi" w:hAnsiTheme="minorHAnsi" w:cstheme="minorHAnsi"/>
          <w:sz w:val="22"/>
          <w:szCs w:val="22"/>
        </w:rPr>
      </w:pPr>
    </w:p>
    <w:p w14:paraId="4D32D8AB" w14:textId="647945FE" w:rsidR="0EB85072" w:rsidRPr="009735D2" w:rsidRDefault="0EB85072" w:rsidP="0EB85072">
      <w:pPr>
        <w:pStyle w:val="ListParagraph"/>
        <w:ind w:left="0"/>
        <w:rPr>
          <w:rFonts w:asciiTheme="minorHAnsi" w:hAnsiTheme="minorHAnsi" w:cstheme="minorHAnsi"/>
          <w:sz w:val="22"/>
          <w:szCs w:val="22"/>
        </w:rPr>
      </w:pPr>
    </w:p>
    <w:p w14:paraId="6F6E58E6" w14:textId="48FA4A3C" w:rsidR="0EB85072" w:rsidRPr="009735D2" w:rsidRDefault="0EB85072" w:rsidP="0EB85072">
      <w:pPr>
        <w:pStyle w:val="ListParagraph"/>
        <w:ind w:left="0"/>
        <w:rPr>
          <w:rFonts w:asciiTheme="minorHAnsi" w:hAnsiTheme="minorHAnsi" w:cstheme="minorHAnsi"/>
          <w:sz w:val="22"/>
          <w:szCs w:val="22"/>
        </w:rPr>
      </w:pPr>
    </w:p>
    <w:p w14:paraId="0C9D52C1" w14:textId="63ADC750" w:rsidR="0EB85072" w:rsidRPr="009735D2" w:rsidRDefault="0EB85072" w:rsidP="0EB85072">
      <w:pPr>
        <w:pStyle w:val="ListParagraph"/>
        <w:ind w:left="0"/>
        <w:rPr>
          <w:rFonts w:asciiTheme="minorHAnsi" w:hAnsiTheme="minorHAnsi" w:cstheme="minorHAnsi"/>
          <w:sz w:val="22"/>
          <w:szCs w:val="22"/>
        </w:rPr>
      </w:pPr>
    </w:p>
    <w:p w14:paraId="0684A122" w14:textId="39F7F611" w:rsidR="0EB85072" w:rsidRPr="009735D2" w:rsidRDefault="0EB85072" w:rsidP="0EB85072">
      <w:pPr>
        <w:pStyle w:val="ListParagraph"/>
        <w:ind w:left="0"/>
        <w:rPr>
          <w:rFonts w:asciiTheme="minorHAnsi" w:hAnsiTheme="minorHAnsi" w:cstheme="minorHAnsi"/>
          <w:sz w:val="22"/>
          <w:szCs w:val="22"/>
        </w:rPr>
      </w:pPr>
    </w:p>
    <w:p w14:paraId="40418F1F" w14:textId="533669DC" w:rsidR="0EB85072" w:rsidRPr="009735D2" w:rsidRDefault="0EB85072" w:rsidP="0EB85072">
      <w:pPr>
        <w:pStyle w:val="ListParagraph"/>
        <w:ind w:left="0"/>
        <w:rPr>
          <w:rFonts w:asciiTheme="minorHAnsi" w:hAnsiTheme="minorHAnsi" w:cstheme="minorHAnsi"/>
          <w:sz w:val="22"/>
          <w:szCs w:val="22"/>
        </w:rPr>
      </w:pPr>
    </w:p>
    <w:p w14:paraId="75519EBA" w14:textId="6D5DDB03" w:rsidR="0EB85072" w:rsidRPr="009735D2" w:rsidRDefault="0EB85072" w:rsidP="0EB85072">
      <w:pPr>
        <w:pStyle w:val="ListParagraph"/>
        <w:ind w:left="0"/>
        <w:rPr>
          <w:rFonts w:asciiTheme="minorHAnsi" w:hAnsiTheme="minorHAnsi" w:cstheme="minorHAnsi"/>
          <w:sz w:val="22"/>
          <w:szCs w:val="22"/>
        </w:rPr>
      </w:pPr>
    </w:p>
    <w:p w14:paraId="1FA7352A" w14:textId="3D2A1020" w:rsidR="0EB85072" w:rsidRPr="009735D2" w:rsidRDefault="0EB85072" w:rsidP="0EB85072">
      <w:pPr>
        <w:pStyle w:val="ListParagraph"/>
        <w:ind w:left="0"/>
        <w:rPr>
          <w:rFonts w:asciiTheme="minorHAnsi" w:hAnsiTheme="minorHAnsi" w:cstheme="minorHAnsi"/>
          <w:sz w:val="22"/>
          <w:szCs w:val="22"/>
        </w:rPr>
      </w:pPr>
    </w:p>
    <w:p w14:paraId="7E9C0C3A" w14:textId="4628F188" w:rsidR="0EB85072" w:rsidRPr="009735D2" w:rsidRDefault="0EB85072" w:rsidP="0EB85072">
      <w:pPr>
        <w:pStyle w:val="ListParagraph"/>
        <w:ind w:left="0"/>
        <w:rPr>
          <w:rFonts w:asciiTheme="minorHAnsi" w:hAnsiTheme="minorHAnsi" w:cstheme="minorHAnsi"/>
          <w:sz w:val="22"/>
          <w:szCs w:val="22"/>
        </w:rPr>
      </w:pPr>
    </w:p>
    <w:p w14:paraId="3366DD51" w14:textId="10C1B709" w:rsidR="0EB85072" w:rsidRPr="009735D2" w:rsidRDefault="0EB85072" w:rsidP="0EB85072">
      <w:pPr>
        <w:pStyle w:val="ListParagraph"/>
        <w:ind w:left="0"/>
        <w:rPr>
          <w:rFonts w:asciiTheme="minorHAnsi" w:hAnsiTheme="minorHAnsi" w:cstheme="minorHAnsi"/>
          <w:sz w:val="22"/>
          <w:szCs w:val="22"/>
        </w:rPr>
      </w:pPr>
    </w:p>
    <w:p w14:paraId="15054574" w14:textId="3E7214C2" w:rsidR="0EB85072" w:rsidRPr="009735D2" w:rsidRDefault="0EB85072" w:rsidP="0EB85072">
      <w:pPr>
        <w:pStyle w:val="ListParagraph"/>
        <w:ind w:left="0"/>
        <w:rPr>
          <w:rFonts w:asciiTheme="minorHAnsi" w:hAnsiTheme="minorHAnsi" w:cstheme="minorHAnsi"/>
          <w:sz w:val="22"/>
          <w:szCs w:val="22"/>
        </w:rPr>
      </w:pPr>
    </w:p>
    <w:p w14:paraId="04CF0B0F" w14:textId="03E80069" w:rsidR="00243D63" w:rsidRPr="009735D2" w:rsidRDefault="00243D63" w:rsidP="00653563">
      <w:pPr>
        <w:pStyle w:val="ListParagraph"/>
        <w:ind w:left="0"/>
        <w:rPr>
          <w:rFonts w:asciiTheme="minorHAnsi" w:hAnsiTheme="minorHAnsi" w:cstheme="minorHAnsi"/>
          <w:sz w:val="22"/>
          <w:szCs w:val="22"/>
        </w:rPr>
      </w:pPr>
    </w:p>
    <w:p w14:paraId="76645D2F" w14:textId="0357D840" w:rsidR="00A1605E" w:rsidRPr="009735D2" w:rsidRDefault="00A1605E" w:rsidP="00653563">
      <w:pPr>
        <w:pStyle w:val="ListParagraph"/>
        <w:ind w:left="0"/>
        <w:rPr>
          <w:rFonts w:asciiTheme="minorHAnsi" w:hAnsiTheme="minorHAnsi" w:cstheme="minorHAnsi"/>
          <w:sz w:val="22"/>
          <w:szCs w:val="22"/>
        </w:rPr>
      </w:pPr>
    </w:p>
    <w:p w14:paraId="5C0FD29C" w14:textId="660F8FD3" w:rsidR="00A1605E" w:rsidRPr="009735D2" w:rsidRDefault="00A1605E" w:rsidP="00653563">
      <w:pPr>
        <w:pStyle w:val="ListParagraph"/>
        <w:ind w:left="0"/>
        <w:rPr>
          <w:rFonts w:asciiTheme="minorHAnsi" w:hAnsiTheme="minorHAnsi" w:cstheme="minorHAnsi"/>
          <w:sz w:val="22"/>
          <w:szCs w:val="22"/>
        </w:rPr>
      </w:pPr>
    </w:p>
    <w:p w14:paraId="7E0D73BB" w14:textId="651DC438" w:rsidR="00A1605E" w:rsidRPr="009735D2" w:rsidRDefault="00A1605E" w:rsidP="00653563">
      <w:pPr>
        <w:pStyle w:val="ListParagraph"/>
        <w:ind w:left="0"/>
        <w:rPr>
          <w:rFonts w:asciiTheme="minorHAnsi" w:hAnsiTheme="minorHAnsi" w:cstheme="minorHAnsi"/>
          <w:sz w:val="22"/>
          <w:szCs w:val="22"/>
        </w:rPr>
      </w:pPr>
    </w:p>
    <w:p w14:paraId="41FD78C7" w14:textId="340F3B5E" w:rsidR="00A1605E" w:rsidRPr="009735D2" w:rsidRDefault="00A1605E" w:rsidP="00653563">
      <w:pPr>
        <w:pStyle w:val="ListParagraph"/>
        <w:ind w:left="0"/>
        <w:rPr>
          <w:rFonts w:asciiTheme="minorHAnsi" w:hAnsiTheme="minorHAnsi" w:cstheme="minorHAnsi"/>
          <w:sz w:val="22"/>
          <w:szCs w:val="22"/>
        </w:rPr>
      </w:pPr>
    </w:p>
    <w:p w14:paraId="47654D28" w14:textId="48E0C880" w:rsidR="00A1605E" w:rsidRPr="009735D2" w:rsidRDefault="00A1605E" w:rsidP="00653563">
      <w:pPr>
        <w:pStyle w:val="ListParagraph"/>
        <w:ind w:left="0"/>
        <w:rPr>
          <w:rFonts w:asciiTheme="minorHAnsi" w:hAnsiTheme="minorHAnsi" w:cstheme="minorHAnsi"/>
          <w:sz w:val="22"/>
          <w:szCs w:val="22"/>
        </w:rPr>
      </w:pPr>
    </w:p>
    <w:p w14:paraId="6C73F9B4" w14:textId="13E2ADAA" w:rsidR="00DF03E7" w:rsidRPr="009735D2" w:rsidRDefault="00DF03E7" w:rsidP="00027A01">
      <w:pPr>
        <w:pStyle w:val="Heading1"/>
        <w:numPr>
          <w:ilvl w:val="0"/>
          <w:numId w:val="0"/>
        </w:numPr>
        <w:rPr>
          <w:rFonts w:cstheme="minorHAnsi"/>
          <w:color w:val="FFC000"/>
          <w:sz w:val="22"/>
          <w:szCs w:val="22"/>
        </w:rPr>
      </w:pPr>
      <w:bookmarkStart w:id="56" w:name="_Toc83215023"/>
      <w:bookmarkStart w:id="57" w:name="_Toc83215093"/>
      <w:bookmarkStart w:id="58" w:name="_Toc83227960"/>
      <w:bookmarkStart w:id="59" w:name="_Toc83231049"/>
      <w:bookmarkStart w:id="60" w:name="_Toc83236057"/>
      <w:bookmarkStart w:id="61" w:name="_Toc83236147"/>
      <w:bookmarkStart w:id="62" w:name="_Toc83236148"/>
      <w:bookmarkStart w:id="63" w:name="_Toc124337989"/>
      <w:bookmarkEnd w:id="56"/>
      <w:bookmarkEnd w:id="57"/>
      <w:bookmarkEnd w:id="58"/>
      <w:bookmarkEnd w:id="59"/>
      <w:bookmarkEnd w:id="60"/>
      <w:bookmarkEnd w:id="61"/>
      <w:r w:rsidRPr="009735D2">
        <w:rPr>
          <w:rFonts w:cstheme="minorHAnsi"/>
          <w:color w:val="FFC000"/>
          <w:sz w:val="22"/>
          <w:szCs w:val="22"/>
        </w:rPr>
        <w:lastRenderedPageBreak/>
        <w:t>Appendix A</w:t>
      </w:r>
      <w:bookmarkEnd w:id="62"/>
      <w:r w:rsidR="00B30846" w:rsidRPr="009735D2">
        <w:rPr>
          <w:rFonts w:cstheme="minorHAnsi"/>
          <w:color w:val="FFC000"/>
          <w:sz w:val="22"/>
          <w:szCs w:val="22"/>
        </w:rPr>
        <w:t xml:space="preserve">: </w:t>
      </w:r>
      <w:r w:rsidR="001B4286" w:rsidRPr="009735D2">
        <w:rPr>
          <w:rFonts w:cstheme="minorHAnsi"/>
          <w:color w:val="FFC000"/>
          <w:sz w:val="22"/>
          <w:szCs w:val="22"/>
        </w:rPr>
        <w:t>Guidance on</w:t>
      </w:r>
      <w:r w:rsidR="00585413" w:rsidRPr="009735D2">
        <w:rPr>
          <w:rFonts w:cstheme="minorHAnsi"/>
          <w:color w:val="FFC000"/>
          <w:sz w:val="22"/>
          <w:szCs w:val="22"/>
        </w:rPr>
        <w:t xml:space="preserve"> the </w:t>
      </w:r>
      <w:r w:rsidR="00B30846" w:rsidRPr="009735D2">
        <w:rPr>
          <w:rFonts w:cstheme="minorHAnsi"/>
          <w:color w:val="FFC000"/>
          <w:sz w:val="22"/>
          <w:szCs w:val="22"/>
        </w:rPr>
        <w:t>Evaluation Questionnaire</w:t>
      </w:r>
      <w:bookmarkEnd w:id="63"/>
      <w:r w:rsidR="00F316CB" w:rsidRPr="009735D2">
        <w:rPr>
          <w:rFonts w:cstheme="minorHAnsi"/>
          <w:color w:val="FFC000"/>
          <w:sz w:val="22"/>
          <w:szCs w:val="22"/>
        </w:rPr>
        <w:t xml:space="preserve"> </w:t>
      </w:r>
    </w:p>
    <w:p w14:paraId="50FD53AC" w14:textId="7A05D6A7" w:rsidR="00A1605E" w:rsidRPr="009735D2" w:rsidRDefault="00A1605E" w:rsidP="0B48A887">
      <w:pPr>
        <w:autoSpaceDE w:val="0"/>
        <w:autoSpaceDN w:val="0"/>
        <w:adjustRightInd w:val="0"/>
        <w:jc w:val="center"/>
        <w:rPr>
          <w:rFonts w:asciiTheme="minorHAnsi" w:hAnsiTheme="minorHAnsi" w:cstheme="minorHAnsi"/>
          <w:b/>
          <w:bCs/>
          <w:color w:val="000000"/>
          <w:sz w:val="22"/>
          <w:szCs w:val="22"/>
        </w:rPr>
      </w:pPr>
      <w:r w:rsidRPr="009735D2">
        <w:rPr>
          <w:rFonts w:asciiTheme="minorHAnsi" w:hAnsiTheme="minorHAnsi" w:cstheme="minorHAnsi"/>
          <w:b/>
          <w:bCs/>
          <w:color w:val="000000" w:themeColor="text1"/>
          <w:sz w:val="22"/>
          <w:szCs w:val="22"/>
        </w:rPr>
        <w:t>Provision of</w:t>
      </w:r>
      <w:r w:rsidR="642188E3" w:rsidRPr="009735D2">
        <w:rPr>
          <w:rFonts w:asciiTheme="minorHAnsi" w:hAnsiTheme="minorHAnsi" w:cstheme="minorHAnsi"/>
          <w:b/>
          <w:bCs/>
          <w:color w:val="FFC000"/>
          <w:sz w:val="22"/>
          <w:szCs w:val="22"/>
        </w:rPr>
        <w:t xml:space="preserve"> </w:t>
      </w:r>
      <w:r w:rsidR="642188E3" w:rsidRPr="009735D2">
        <w:rPr>
          <w:rFonts w:asciiTheme="minorHAnsi" w:hAnsiTheme="minorHAnsi" w:cstheme="minorHAnsi"/>
          <w:b/>
          <w:bCs/>
          <w:sz w:val="22"/>
          <w:szCs w:val="22"/>
        </w:rPr>
        <w:t>Production and Publication services for The Actuary Magazine and Website</w:t>
      </w:r>
      <w:r w:rsidRPr="009735D2">
        <w:rPr>
          <w:rFonts w:asciiTheme="minorHAnsi" w:hAnsiTheme="minorHAnsi" w:cstheme="minorHAnsi"/>
          <w:b/>
          <w:bCs/>
          <w:sz w:val="22"/>
          <w:szCs w:val="22"/>
        </w:rPr>
        <w:t>:</w:t>
      </w:r>
      <w:r w:rsidRPr="009735D2">
        <w:rPr>
          <w:rFonts w:asciiTheme="minorHAnsi" w:hAnsiTheme="minorHAnsi" w:cstheme="minorHAnsi"/>
          <w:b/>
          <w:bCs/>
          <w:color w:val="000000" w:themeColor="text1"/>
          <w:sz w:val="22"/>
          <w:szCs w:val="22"/>
        </w:rPr>
        <w:t xml:space="preserve"> SPECIFICATION </w:t>
      </w:r>
    </w:p>
    <w:p w14:paraId="217FC261" w14:textId="77777777" w:rsidR="00A1605E" w:rsidRPr="009735D2" w:rsidRDefault="00A1605E" w:rsidP="00A1605E">
      <w:pPr>
        <w:autoSpaceDE w:val="0"/>
        <w:autoSpaceDN w:val="0"/>
        <w:adjustRightInd w:val="0"/>
        <w:rPr>
          <w:rFonts w:asciiTheme="minorHAnsi" w:hAnsiTheme="minorHAnsi" w:cstheme="minorHAnsi"/>
          <w:b/>
          <w:color w:val="000000"/>
          <w:sz w:val="22"/>
          <w:szCs w:val="22"/>
        </w:rPr>
      </w:pP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25214AD7" w14:textId="77777777" w:rsidTr="3ABF56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3D50D55C" w14:textId="77777777" w:rsidR="00A1605E" w:rsidRPr="009735D2" w:rsidRDefault="00A1605E" w:rsidP="00CD12CD">
            <w:pPr>
              <w:pStyle w:val="NoSpacing"/>
              <w:jc w:val="center"/>
              <w:rPr>
                <w:rFonts w:asciiTheme="minorHAnsi" w:hAnsiTheme="minorHAnsi" w:cstheme="minorHAnsi"/>
                <w:b/>
                <w:color w:val="FFC000"/>
              </w:rPr>
            </w:pPr>
            <w:r w:rsidRPr="009735D2">
              <w:rPr>
                <w:rFonts w:asciiTheme="minorHAnsi" w:hAnsiTheme="minorHAnsi" w:cstheme="minorHAnsi"/>
                <w:b/>
                <w:color w:val="FFC000"/>
              </w:rPr>
              <w:t>INTRODUCTION and OVERVIEW</w:t>
            </w:r>
          </w:p>
          <w:p w14:paraId="61160742" w14:textId="77777777" w:rsidR="00A1605E" w:rsidRPr="009735D2" w:rsidRDefault="00A1605E" w:rsidP="00024C08">
            <w:pPr>
              <w:pStyle w:val="NoSpacing"/>
              <w:rPr>
                <w:rFonts w:asciiTheme="minorHAnsi" w:hAnsiTheme="minorHAnsi" w:cstheme="minorHAnsi"/>
                <w:b/>
              </w:rPr>
            </w:pPr>
          </w:p>
        </w:tc>
      </w:tr>
      <w:tr w:rsidR="00AC5BF2" w:rsidRPr="009735D2" w14:paraId="1A153106" w14:textId="77777777" w:rsidTr="3ABF56CC">
        <w:trPr>
          <w:trHeight w:val="2310"/>
        </w:trPr>
        <w:tc>
          <w:tcPr>
            <w:cnfStyle w:val="001000000000" w:firstRow="0" w:lastRow="0" w:firstColumn="1" w:lastColumn="0" w:oddVBand="0" w:evenVBand="0" w:oddHBand="0" w:evenHBand="0" w:firstRowFirstColumn="0" w:firstRowLastColumn="0" w:lastRowFirstColumn="0" w:lastRowLastColumn="0"/>
            <w:tcW w:w="9186" w:type="dxa"/>
          </w:tcPr>
          <w:p w14:paraId="3352ED74" w14:textId="75C61B1B" w:rsidR="00135B3E" w:rsidRPr="009735D2" w:rsidRDefault="6990B4F3" w:rsidP="00024C08">
            <w:pPr>
              <w:pStyle w:val="NoSpacing"/>
              <w:rPr>
                <w:rStyle w:val="cf01"/>
                <w:rFonts w:asciiTheme="minorHAnsi" w:hAnsiTheme="minorHAnsi" w:cstheme="minorHAnsi"/>
                <w:sz w:val="22"/>
                <w:szCs w:val="22"/>
              </w:rPr>
            </w:pPr>
            <w:r w:rsidRPr="009735D2">
              <w:rPr>
                <w:rFonts w:asciiTheme="minorHAnsi" w:hAnsiTheme="minorHAnsi" w:cstheme="minorHAnsi"/>
              </w:rPr>
              <w:t>The IFoA is</w:t>
            </w:r>
            <w:r w:rsidR="604AA08F" w:rsidRPr="009735D2">
              <w:rPr>
                <w:rFonts w:asciiTheme="minorHAnsi" w:hAnsiTheme="minorHAnsi" w:cstheme="minorHAnsi"/>
              </w:rPr>
              <w:t xml:space="preserve"> a </w:t>
            </w:r>
            <w:r w:rsidRPr="009735D2">
              <w:rPr>
                <w:rFonts w:asciiTheme="minorHAnsi" w:hAnsiTheme="minorHAnsi" w:cstheme="minorHAnsi"/>
              </w:rPr>
              <w:t xml:space="preserve">complex </w:t>
            </w:r>
            <w:r w:rsidR="5495B28E" w:rsidRPr="009735D2">
              <w:rPr>
                <w:rFonts w:asciiTheme="minorHAnsi" w:hAnsiTheme="minorHAnsi" w:cstheme="minorHAnsi"/>
              </w:rPr>
              <w:t xml:space="preserve">international </w:t>
            </w:r>
            <w:r w:rsidR="604AA08F" w:rsidRPr="009735D2">
              <w:rPr>
                <w:rFonts w:asciiTheme="minorHAnsi" w:hAnsiTheme="minorHAnsi" w:cstheme="minorHAnsi"/>
              </w:rPr>
              <w:t>professional regulatory organisation</w:t>
            </w:r>
            <w:r w:rsidRPr="009735D2">
              <w:rPr>
                <w:rFonts w:asciiTheme="minorHAnsi" w:hAnsiTheme="minorHAnsi" w:cstheme="minorHAnsi"/>
              </w:rPr>
              <w:t xml:space="preserve"> created by Royal Charter. We are a </w:t>
            </w:r>
            <w:r w:rsidR="584BE215" w:rsidRPr="009735D2">
              <w:rPr>
                <w:rFonts w:asciiTheme="minorHAnsi" w:hAnsiTheme="minorHAnsi" w:cstheme="minorHAnsi"/>
              </w:rPr>
              <w:t xml:space="preserve">public facing </w:t>
            </w:r>
            <w:r w:rsidRPr="009735D2">
              <w:rPr>
                <w:rStyle w:val="cf01"/>
                <w:rFonts w:asciiTheme="minorHAnsi" w:hAnsiTheme="minorHAnsi" w:cstheme="minorHAnsi"/>
                <w:sz w:val="22"/>
                <w:szCs w:val="22"/>
              </w:rPr>
              <w:t>multi</w:t>
            </w:r>
            <w:r w:rsidR="0A3E425B" w:rsidRPr="009735D2">
              <w:rPr>
                <w:rStyle w:val="cf01"/>
                <w:rFonts w:asciiTheme="minorHAnsi" w:hAnsiTheme="minorHAnsi" w:cstheme="minorHAnsi"/>
                <w:sz w:val="22"/>
                <w:szCs w:val="22"/>
              </w:rPr>
              <w:t>-</w:t>
            </w:r>
            <w:r w:rsidRPr="009735D2">
              <w:rPr>
                <w:rStyle w:val="cf01"/>
                <w:rFonts w:asciiTheme="minorHAnsi" w:hAnsiTheme="minorHAnsi" w:cstheme="minorHAnsi"/>
                <w:sz w:val="22"/>
                <w:szCs w:val="22"/>
              </w:rPr>
              <w:t>entity organisation with international business, joint ventures, subsidiaries, charitable interests</w:t>
            </w:r>
            <w:r w:rsidR="584BE215" w:rsidRPr="009735D2">
              <w:rPr>
                <w:rStyle w:val="cf01"/>
                <w:rFonts w:asciiTheme="minorHAnsi" w:hAnsiTheme="minorHAnsi" w:cstheme="minorHAnsi"/>
                <w:sz w:val="22"/>
                <w:szCs w:val="22"/>
              </w:rPr>
              <w:t xml:space="preserve"> and</w:t>
            </w:r>
            <w:r w:rsidRPr="009735D2">
              <w:rPr>
                <w:rStyle w:val="cf01"/>
                <w:rFonts w:asciiTheme="minorHAnsi" w:hAnsiTheme="minorHAnsi" w:cstheme="minorHAnsi"/>
                <w:sz w:val="22"/>
                <w:szCs w:val="22"/>
              </w:rPr>
              <w:t xml:space="preserve"> regulatory oversight constraints</w:t>
            </w:r>
            <w:r w:rsidR="584BE215" w:rsidRPr="009735D2">
              <w:rPr>
                <w:rStyle w:val="cf01"/>
                <w:rFonts w:asciiTheme="minorHAnsi" w:hAnsiTheme="minorHAnsi" w:cstheme="minorHAnsi"/>
                <w:sz w:val="22"/>
                <w:szCs w:val="22"/>
              </w:rPr>
              <w:t>.</w:t>
            </w:r>
          </w:p>
          <w:p w14:paraId="7E978B11" w14:textId="0A2AC8A0" w:rsidR="00CF5E3E" w:rsidRPr="009735D2" w:rsidRDefault="00CF5E3E" w:rsidP="00024C08">
            <w:pPr>
              <w:pStyle w:val="NoSpacing"/>
              <w:rPr>
                <w:rFonts w:asciiTheme="minorHAnsi" w:hAnsiTheme="minorHAnsi" w:cstheme="minorHAnsi"/>
              </w:rPr>
            </w:pPr>
          </w:p>
          <w:p w14:paraId="3794F779" w14:textId="0C2F92DF" w:rsidR="00CF5E3E" w:rsidRPr="009735D2" w:rsidRDefault="00CF5E3E" w:rsidP="00024C08">
            <w:pPr>
              <w:pStyle w:val="NoSpacing"/>
              <w:rPr>
                <w:rFonts w:asciiTheme="minorHAnsi" w:hAnsiTheme="minorHAnsi" w:cstheme="minorHAnsi"/>
              </w:rPr>
            </w:pPr>
            <w:r w:rsidRPr="009735D2">
              <w:rPr>
                <w:rFonts w:asciiTheme="minorHAnsi" w:hAnsiTheme="minorHAnsi" w:cstheme="minorHAnsi"/>
              </w:rPr>
              <w:t xml:space="preserve">We provide </w:t>
            </w:r>
            <w:r w:rsidR="00A7225F" w:rsidRPr="009735D2">
              <w:rPr>
                <w:rFonts w:asciiTheme="minorHAnsi" w:hAnsiTheme="minorHAnsi" w:cstheme="minorHAnsi"/>
              </w:rPr>
              <w:t xml:space="preserve">a variety of services to our members including educational qualification, assessment, CPD, regulation and professional discipline. </w:t>
            </w:r>
          </w:p>
          <w:p w14:paraId="18223D3F" w14:textId="74945141" w:rsidR="00A7225F" w:rsidRPr="009735D2" w:rsidRDefault="00A7225F" w:rsidP="00024C08">
            <w:pPr>
              <w:pStyle w:val="NoSpacing"/>
              <w:rPr>
                <w:rFonts w:asciiTheme="minorHAnsi" w:hAnsiTheme="minorHAnsi" w:cstheme="minorHAnsi"/>
              </w:rPr>
            </w:pPr>
          </w:p>
          <w:p w14:paraId="78FE33BB" w14:textId="25317E57" w:rsidR="00A7225F" w:rsidRPr="009735D2" w:rsidRDefault="7FC45921" w:rsidP="00024C08">
            <w:pPr>
              <w:pStyle w:val="NoSpacing"/>
              <w:rPr>
                <w:rFonts w:asciiTheme="minorHAnsi" w:hAnsiTheme="minorHAnsi" w:cstheme="minorHAnsi"/>
              </w:rPr>
            </w:pPr>
            <w:r w:rsidRPr="009735D2">
              <w:rPr>
                <w:rFonts w:asciiTheme="minorHAnsi" w:hAnsiTheme="minorHAnsi" w:cstheme="minorHAnsi"/>
              </w:rPr>
              <w:t>As an organisation we aim to</w:t>
            </w:r>
            <w:r w:rsidR="6E131010" w:rsidRPr="009735D2">
              <w:rPr>
                <w:rFonts w:asciiTheme="minorHAnsi" w:hAnsiTheme="minorHAnsi" w:cstheme="minorHAnsi"/>
              </w:rPr>
              <w:t xml:space="preserve"> focus on our membership by promoting </w:t>
            </w:r>
            <w:r w:rsidR="489E75C8" w:rsidRPr="009735D2">
              <w:rPr>
                <w:rFonts w:asciiTheme="minorHAnsi" w:hAnsiTheme="minorHAnsi" w:cstheme="minorHAnsi"/>
              </w:rPr>
              <w:t>A</w:t>
            </w:r>
            <w:r w:rsidR="6E131010" w:rsidRPr="009735D2">
              <w:rPr>
                <w:rFonts w:asciiTheme="minorHAnsi" w:hAnsiTheme="minorHAnsi" w:cstheme="minorHAnsi"/>
              </w:rPr>
              <w:t>ssociateship, diversifying learning and broadening membership connections. We strive to make the member experience seamless</w:t>
            </w:r>
            <w:r w:rsidR="1212D197" w:rsidRPr="009735D2">
              <w:rPr>
                <w:rFonts w:asciiTheme="minorHAnsi" w:hAnsiTheme="minorHAnsi" w:cstheme="minorHAnsi"/>
              </w:rPr>
              <w:t>,</w:t>
            </w:r>
            <w:r w:rsidR="6E131010" w:rsidRPr="009735D2">
              <w:rPr>
                <w:rFonts w:asciiTheme="minorHAnsi" w:hAnsiTheme="minorHAnsi" w:cstheme="minorHAnsi"/>
              </w:rPr>
              <w:t xml:space="preserve"> creating a member</w:t>
            </w:r>
            <w:r w:rsidR="7C7DE7FB" w:rsidRPr="009735D2">
              <w:rPr>
                <w:rFonts w:asciiTheme="minorHAnsi" w:hAnsiTheme="minorHAnsi" w:cstheme="minorHAnsi"/>
              </w:rPr>
              <w:t>-</w:t>
            </w:r>
            <w:r w:rsidR="6E131010" w:rsidRPr="009735D2">
              <w:rPr>
                <w:rFonts w:asciiTheme="minorHAnsi" w:hAnsiTheme="minorHAnsi" w:cstheme="minorHAnsi"/>
              </w:rPr>
              <w:t xml:space="preserve">focused culture </w:t>
            </w:r>
            <w:r w:rsidR="5AC53F20" w:rsidRPr="009735D2">
              <w:rPr>
                <w:rFonts w:asciiTheme="minorHAnsi" w:hAnsiTheme="minorHAnsi" w:cstheme="minorHAnsi"/>
              </w:rPr>
              <w:t xml:space="preserve">by consistently delivering member value in a rapidly evolving world. We have an </w:t>
            </w:r>
            <w:r w:rsidR="2D93A4A3" w:rsidRPr="009735D2">
              <w:rPr>
                <w:rFonts w:asciiTheme="minorHAnsi" w:hAnsiTheme="minorHAnsi" w:cstheme="minorHAnsi"/>
              </w:rPr>
              <w:t xml:space="preserve">increasing </w:t>
            </w:r>
            <w:r w:rsidR="5AC53F20" w:rsidRPr="009735D2">
              <w:rPr>
                <w:rFonts w:asciiTheme="minorHAnsi" w:hAnsiTheme="minorHAnsi" w:cstheme="minorHAnsi"/>
              </w:rPr>
              <w:t xml:space="preserve">global presence and lead a profession </w:t>
            </w:r>
            <w:r w:rsidR="421CF0CE" w:rsidRPr="009735D2">
              <w:rPr>
                <w:rFonts w:asciiTheme="minorHAnsi" w:hAnsiTheme="minorHAnsi" w:cstheme="minorHAnsi"/>
              </w:rPr>
              <w:t xml:space="preserve">that </w:t>
            </w:r>
            <w:r w:rsidR="5AC53F20" w:rsidRPr="009735D2">
              <w:rPr>
                <w:rFonts w:asciiTheme="minorHAnsi" w:hAnsiTheme="minorHAnsi" w:cstheme="minorHAnsi"/>
              </w:rPr>
              <w:t xml:space="preserve"> champion</w:t>
            </w:r>
            <w:r w:rsidR="03D7ABF7" w:rsidRPr="009735D2">
              <w:rPr>
                <w:rFonts w:asciiTheme="minorHAnsi" w:hAnsiTheme="minorHAnsi" w:cstheme="minorHAnsi"/>
              </w:rPr>
              <w:t>s</w:t>
            </w:r>
            <w:r w:rsidR="5AC53F20" w:rsidRPr="009735D2">
              <w:rPr>
                <w:rFonts w:asciiTheme="minorHAnsi" w:hAnsiTheme="minorHAnsi" w:cstheme="minorHAnsi"/>
              </w:rPr>
              <w:t xml:space="preserve"> thought leadership and </w:t>
            </w:r>
            <w:r w:rsidR="7D3040F7" w:rsidRPr="009735D2">
              <w:rPr>
                <w:rFonts w:asciiTheme="minorHAnsi" w:hAnsiTheme="minorHAnsi" w:cstheme="minorHAnsi"/>
              </w:rPr>
              <w:t xml:space="preserve">provides </w:t>
            </w:r>
            <w:r w:rsidR="5AC53F20" w:rsidRPr="009735D2">
              <w:rPr>
                <w:rFonts w:asciiTheme="minorHAnsi" w:hAnsiTheme="minorHAnsi" w:cstheme="minorHAnsi"/>
              </w:rPr>
              <w:t>input into governmental policy.</w:t>
            </w:r>
          </w:p>
          <w:p w14:paraId="5A1C4C43" w14:textId="69DCB4E9" w:rsidR="0F705964" w:rsidRPr="009735D2" w:rsidRDefault="0F705964" w:rsidP="0F705964">
            <w:pPr>
              <w:pStyle w:val="NoSpacing"/>
              <w:rPr>
                <w:rFonts w:asciiTheme="minorHAnsi" w:hAnsiTheme="minorHAnsi" w:cstheme="minorHAnsi"/>
              </w:rPr>
            </w:pPr>
          </w:p>
          <w:p w14:paraId="4EB9BFF5" w14:textId="662D4AFB" w:rsidR="172BB2AD" w:rsidRPr="009735D2" w:rsidRDefault="6716F4A0" w:rsidP="0F705964">
            <w:pPr>
              <w:pStyle w:val="NoSpacing"/>
              <w:rPr>
                <w:rFonts w:asciiTheme="minorHAnsi" w:eastAsia="Arial" w:hAnsiTheme="minorHAnsi" w:cstheme="minorHAnsi"/>
              </w:rPr>
            </w:pPr>
            <w:r w:rsidRPr="009735D2">
              <w:rPr>
                <w:rFonts w:asciiTheme="minorHAnsi" w:eastAsia="Arial" w:hAnsiTheme="minorHAnsi" w:cstheme="minorHAnsi"/>
                <w:i/>
                <w:iCs/>
                <w:color w:val="242424"/>
              </w:rPr>
              <w:t>The Actuary</w:t>
            </w:r>
            <w:r w:rsidRPr="009735D2">
              <w:rPr>
                <w:rFonts w:asciiTheme="minorHAnsi" w:eastAsia="Arial" w:hAnsiTheme="minorHAnsi" w:cstheme="minorHAnsi"/>
                <w:color w:val="242424"/>
              </w:rPr>
              <w:t xml:space="preserve"> magazine is the monthly magazine for members and is consistently voted our No 1 communications channel by our membership. It enables members to keep </w:t>
            </w:r>
            <w:bookmarkStart w:id="64" w:name="_Int_HDwBBDxb"/>
            <w:r w:rsidRPr="009735D2">
              <w:rPr>
                <w:rFonts w:asciiTheme="minorHAnsi" w:eastAsia="Arial" w:hAnsiTheme="minorHAnsi" w:cstheme="minorHAnsi"/>
                <w:color w:val="242424"/>
              </w:rPr>
              <w:t>up-to-date</w:t>
            </w:r>
            <w:bookmarkEnd w:id="64"/>
            <w:r w:rsidRPr="009735D2">
              <w:rPr>
                <w:rFonts w:asciiTheme="minorHAnsi" w:eastAsia="Arial" w:hAnsiTheme="minorHAnsi" w:cstheme="minorHAnsi"/>
                <w:color w:val="242424"/>
              </w:rPr>
              <w:t xml:space="preserve"> with current thinking across the various practice areas (pensions, life insurance, </w:t>
            </w:r>
            <w:r w:rsidR="55D17F15" w:rsidRPr="009735D2">
              <w:rPr>
                <w:rFonts w:asciiTheme="minorHAnsi" w:eastAsia="Arial" w:hAnsiTheme="minorHAnsi" w:cstheme="minorHAnsi"/>
                <w:color w:val="242424"/>
              </w:rPr>
              <w:t xml:space="preserve">general insurance </w:t>
            </w:r>
            <w:r w:rsidRPr="009735D2">
              <w:rPr>
                <w:rFonts w:asciiTheme="minorHAnsi" w:eastAsia="Arial" w:hAnsiTheme="minorHAnsi" w:cstheme="minorHAnsi"/>
                <w:color w:val="242424"/>
              </w:rPr>
              <w:t>etc), is a credible source of information and fosters a sense of community among our membership. It also enables the IFoA to share news and information that we want our membership to be aware of. The magazine is sent to all qualified members of the IFoA, including members outside the UK.</w:t>
            </w:r>
          </w:p>
          <w:p w14:paraId="0940E81C" w14:textId="149B3212" w:rsidR="00A1605E" w:rsidRPr="009735D2" w:rsidRDefault="00A1605E" w:rsidP="0F705964">
            <w:pPr>
              <w:pStyle w:val="NoSpacing"/>
              <w:rPr>
                <w:rFonts w:asciiTheme="minorHAnsi" w:hAnsiTheme="minorHAnsi" w:cstheme="minorHAnsi"/>
              </w:rPr>
            </w:pPr>
          </w:p>
        </w:tc>
      </w:tr>
    </w:tbl>
    <w:p w14:paraId="3A066528" w14:textId="77777777" w:rsidR="00A1605E" w:rsidRPr="009735D2" w:rsidRDefault="00A1605E" w:rsidP="00A1605E">
      <w:pPr>
        <w:pStyle w:val="NoSpacing"/>
        <w:rPr>
          <w:rFonts w:cstheme="minorHAnsi"/>
        </w:rPr>
      </w:pPr>
    </w:p>
    <w:p w14:paraId="22638F4B" w14:textId="77777777" w:rsidR="00A1605E" w:rsidRPr="009735D2" w:rsidRDefault="00A1605E" w:rsidP="00A1605E">
      <w:pPr>
        <w:pStyle w:val="NoSpacing"/>
        <w:rPr>
          <w:rFonts w:cstheme="minorHAnsi"/>
        </w:rPr>
      </w:pP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774AE279" w14:textId="77777777" w:rsidTr="3ABF56CC">
        <w:trPr>
          <w:cnfStyle w:val="100000000000" w:firstRow="1" w:lastRow="0" w:firstColumn="0" w:lastColumn="0" w:oddVBand="0" w:evenVBand="0" w:oddHBand="0" w:evenHBand="0" w:firstRowFirstColumn="0" w:firstRowLastColumn="0" w:lastRowFirstColumn="0" w:lastRowLastColumn="0"/>
          <w:trHeight w:val="181"/>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607CE8F7" w14:textId="268B8335" w:rsidR="00A1605E" w:rsidRPr="009735D2" w:rsidRDefault="00A1605E" w:rsidP="0018795A">
            <w:pPr>
              <w:pStyle w:val="NoSpacing"/>
              <w:jc w:val="center"/>
              <w:rPr>
                <w:rFonts w:asciiTheme="minorHAnsi" w:hAnsiTheme="minorHAnsi" w:cstheme="minorHAnsi"/>
                <w:b/>
              </w:rPr>
            </w:pPr>
            <w:r w:rsidRPr="009735D2">
              <w:rPr>
                <w:rFonts w:asciiTheme="minorHAnsi" w:hAnsiTheme="minorHAnsi" w:cstheme="minorHAnsi"/>
                <w:b/>
                <w:color w:val="FFC000"/>
              </w:rPr>
              <w:t>BACKGROUND</w:t>
            </w:r>
          </w:p>
          <w:p w14:paraId="330238D4" w14:textId="77777777" w:rsidR="00A1605E" w:rsidRPr="009735D2" w:rsidRDefault="00A1605E" w:rsidP="00024C08">
            <w:pPr>
              <w:pStyle w:val="NoSpacing"/>
              <w:rPr>
                <w:rFonts w:asciiTheme="minorHAnsi" w:hAnsiTheme="minorHAnsi" w:cstheme="minorHAnsi"/>
                <w:b/>
              </w:rPr>
            </w:pPr>
          </w:p>
        </w:tc>
      </w:tr>
      <w:tr w:rsidR="00AC5BF2" w:rsidRPr="009735D2" w14:paraId="1BDD04D0" w14:textId="77777777" w:rsidTr="3ABF56CC">
        <w:tc>
          <w:tcPr>
            <w:cnfStyle w:val="001000000000" w:firstRow="0" w:lastRow="0" w:firstColumn="1" w:lastColumn="0" w:oddVBand="0" w:evenVBand="0" w:oddHBand="0" w:evenHBand="0" w:firstRowFirstColumn="0" w:firstRowLastColumn="0" w:lastRowFirstColumn="0" w:lastRowLastColumn="0"/>
            <w:tcW w:w="9186" w:type="dxa"/>
          </w:tcPr>
          <w:p w14:paraId="2485A196" w14:textId="3B9FEDDE" w:rsidR="00285560" w:rsidRPr="009735D2" w:rsidRDefault="00285560" w:rsidP="00285560">
            <w:pPr>
              <w:pStyle w:val="NoSpacing"/>
              <w:rPr>
                <w:rFonts w:asciiTheme="minorHAnsi" w:hAnsiTheme="minorHAnsi" w:cstheme="minorHAnsi"/>
              </w:rPr>
            </w:pPr>
            <w:r w:rsidRPr="009735D2">
              <w:rPr>
                <w:rFonts w:asciiTheme="minorHAnsi" w:hAnsiTheme="minorHAnsi" w:cstheme="minorHAnsi"/>
              </w:rPr>
              <w:t>‘As an organisation it is our purpose to support</w:t>
            </w:r>
            <w:r w:rsidR="00FC70EF" w:rsidRPr="009735D2">
              <w:rPr>
                <w:rFonts w:asciiTheme="minorHAnsi" w:hAnsiTheme="minorHAnsi" w:cstheme="minorHAnsi"/>
              </w:rPr>
              <w:t xml:space="preserve"> and promote the actuarial profession as well as educate</w:t>
            </w:r>
            <w:r w:rsidRPr="009735D2">
              <w:rPr>
                <w:rFonts w:asciiTheme="minorHAnsi" w:hAnsiTheme="minorHAnsi" w:cstheme="minorHAnsi"/>
              </w:rPr>
              <w:t>, develop and be the voice of our members.</w:t>
            </w:r>
          </w:p>
          <w:p w14:paraId="3594C9D7" w14:textId="77777777" w:rsidR="00285560" w:rsidRPr="009735D2" w:rsidRDefault="00285560" w:rsidP="00285560">
            <w:pPr>
              <w:pStyle w:val="NoSpacing"/>
              <w:rPr>
                <w:rFonts w:asciiTheme="minorHAnsi" w:hAnsiTheme="minorHAnsi" w:cstheme="minorHAnsi"/>
              </w:rPr>
            </w:pPr>
          </w:p>
          <w:p w14:paraId="2810087C" w14:textId="64BDFE45" w:rsidR="00285560" w:rsidRPr="009735D2" w:rsidRDefault="604AA08F" w:rsidP="00285560">
            <w:pPr>
              <w:pStyle w:val="NoSpacing"/>
              <w:rPr>
                <w:rFonts w:asciiTheme="minorHAnsi" w:hAnsiTheme="minorHAnsi" w:cstheme="minorHAnsi"/>
              </w:rPr>
            </w:pPr>
            <w:r w:rsidRPr="009735D2">
              <w:rPr>
                <w:rFonts w:asciiTheme="minorHAnsi" w:hAnsiTheme="minorHAnsi" w:cstheme="minorHAnsi"/>
              </w:rPr>
              <w:t>Our values (Member-Focused, Action</w:t>
            </w:r>
            <w:r w:rsidR="4189965C" w:rsidRPr="009735D2">
              <w:rPr>
                <w:rFonts w:asciiTheme="minorHAnsi" w:hAnsiTheme="minorHAnsi" w:cstheme="minorHAnsi"/>
              </w:rPr>
              <w:t>-</w:t>
            </w:r>
            <w:r w:rsidR="1F2FACD2" w:rsidRPr="009735D2">
              <w:rPr>
                <w:rFonts w:asciiTheme="minorHAnsi" w:hAnsiTheme="minorHAnsi" w:cstheme="minorHAnsi"/>
              </w:rPr>
              <w:t>o</w:t>
            </w:r>
            <w:r w:rsidRPr="009735D2">
              <w:rPr>
                <w:rFonts w:asciiTheme="minorHAnsi" w:hAnsiTheme="minorHAnsi" w:cstheme="minorHAnsi"/>
              </w:rPr>
              <w:t xml:space="preserve">rientated, </w:t>
            </w:r>
            <w:r w:rsidR="541B55B5" w:rsidRPr="009735D2">
              <w:rPr>
                <w:rFonts w:asciiTheme="minorHAnsi" w:hAnsiTheme="minorHAnsi" w:cstheme="minorHAnsi"/>
              </w:rPr>
              <w:t>F</w:t>
            </w:r>
            <w:r w:rsidRPr="009735D2">
              <w:rPr>
                <w:rFonts w:asciiTheme="minorHAnsi" w:hAnsiTheme="minorHAnsi" w:cstheme="minorHAnsi"/>
              </w:rPr>
              <w:t xml:space="preserve">orward and </w:t>
            </w:r>
            <w:r w:rsidR="336972D4" w:rsidRPr="009735D2">
              <w:rPr>
                <w:rFonts w:asciiTheme="minorHAnsi" w:hAnsiTheme="minorHAnsi" w:cstheme="minorHAnsi"/>
              </w:rPr>
              <w:t>o</w:t>
            </w:r>
            <w:r w:rsidRPr="009735D2">
              <w:rPr>
                <w:rFonts w:asciiTheme="minorHAnsi" w:hAnsiTheme="minorHAnsi" w:cstheme="minorHAnsi"/>
              </w:rPr>
              <w:t>utward-</w:t>
            </w:r>
            <w:r w:rsidR="40A79509" w:rsidRPr="009735D2">
              <w:rPr>
                <w:rFonts w:asciiTheme="minorHAnsi" w:hAnsiTheme="minorHAnsi" w:cstheme="minorHAnsi"/>
              </w:rPr>
              <w:t>l</w:t>
            </w:r>
            <w:r w:rsidRPr="009735D2">
              <w:rPr>
                <w:rFonts w:asciiTheme="minorHAnsi" w:hAnsiTheme="minorHAnsi" w:cstheme="minorHAnsi"/>
              </w:rPr>
              <w:t xml:space="preserve">ooking and </w:t>
            </w:r>
            <w:r w:rsidR="541B55B5" w:rsidRPr="009735D2">
              <w:rPr>
                <w:rFonts w:asciiTheme="minorHAnsi" w:hAnsiTheme="minorHAnsi" w:cstheme="minorHAnsi"/>
              </w:rPr>
              <w:t>T</w:t>
            </w:r>
            <w:r w:rsidRPr="009735D2">
              <w:rPr>
                <w:rFonts w:asciiTheme="minorHAnsi" w:hAnsiTheme="minorHAnsi" w:cstheme="minorHAnsi"/>
              </w:rPr>
              <w:t>eam</w:t>
            </w:r>
            <w:r w:rsidR="53FC3D46" w:rsidRPr="009735D2">
              <w:rPr>
                <w:rFonts w:asciiTheme="minorHAnsi" w:hAnsiTheme="minorHAnsi" w:cstheme="minorHAnsi"/>
              </w:rPr>
              <w:t>-</w:t>
            </w:r>
            <w:r w:rsidR="0772AA41" w:rsidRPr="009735D2">
              <w:rPr>
                <w:rFonts w:asciiTheme="minorHAnsi" w:hAnsiTheme="minorHAnsi" w:cstheme="minorHAnsi"/>
              </w:rPr>
              <w:t>d</w:t>
            </w:r>
            <w:r w:rsidRPr="009735D2">
              <w:rPr>
                <w:rFonts w:asciiTheme="minorHAnsi" w:hAnsiTheme="minorHAnsi" w:cstheme="minorHAnsi"/>
              </w:rPr>
              <w:t xml:space="preserve">riven) are integral </w:t>
            </w:r>
            <w:r w:rsidR="39836DD4" w:rsidRPr="009735D2">
              <w:rPr>
                <w:rFonts w:asciiTheme="minorHAnsi" w:hAnsiTheme="minorHAnsi" w:cstheme="minorHAnsi"/>
              </w:rPr>
              <w:t xml:space="preserve">to </w:t>
            </w:r>
            <w:r w:rsidRPr="009735D2">
              <w:rPr>
                <w:rFonts w:asciiTheme="minorHAnsi" w:hAnsiTheme="minorHAnsi" w:cstheme="minorHAnsi"/>
              </w:rPr>
              <w:t xml:space="preserve">everything we do and underpin the strategic objectives of the organisation. An explanation of what our values mean to us can be found here: </w:t>
            </w:r>
            <w:hyperlink r:id="rId15">
              <w:r w:rsidR="56D15094" w:rsidRPr="009735D2">
                <w:rPr>
                  <w:rStyle w:val="Hyperlink"/>
                  <w:rFonts w:asciiTheme="minorHAnsi" w:hAnsiTheme="minorHAnsi" w:cstheme="minorHAnsi"/>
                  <w:u w:val="single"/>
                </w:rPr>
                <w:t>https://actuaries.org.uk/about-us/</w:t>
              </w:r>
            </w:hyperlink>
          </w:p>
          <w:p w14:paraId="0A224C8D" w14:textId="77777777" w:rsidR="00285560" w:rsidRPr="009735D2" w:rsidRDefault="00285560" w:rsidP="00285560">
            <w:pPr>
              <w:pStyle w:val="NoSpacing"/>
              <w:rPr>
                <w:rFonts w:asciiTheme="minorHAnsi" w:hAnsiTheme="minorHAnsi" w:cstheme="minorHAnsi"/>
              </w:rPr>
            </w:pPr>
          </w:p>
          <w:p w14:paraId="60DF65FB" w14:textId="66F526C3" w:rsidR="00285560" w:rsidRPr="009735D2" w:rsidRDefault="604AA08F" w:rsidP="00285560">
            <w:pPr>
              <w:pStyle w:val="NoSpacing"/>
              <w:rPr>
                <w:rFonts w:asciiTheme="minorHAnsi" w:hAnsiTheme="minorHAnsi" w:cstheme="minorHAnsi"/>
              </w:rPr>
            </w:pPr>
            <w:r w:rsidRPr="009735D2">
              <w:rPr>
                <w:rFonts w:asciiTheme="minorHAnsi" w:hAnsiTheme="minorHAnsi" w:cstheme="minorHAnsi"/>
              </w:rPr>
              <w:t xml:space="preserve">We work in accordance with the strategy set out by Council. Strategy can be found here: </w:t>
            </w:r>
            <w:hyperlink r:id="rId16">
              <w:r w:rsidRPr="009735D2">
                <w:rPr>
                  <w:rStyle w:val="Hyperlink"/>
                  <w:rFonts w:asciiTheme="minorHAnsi" w:hAnsiTheme="minorHAnsi" w:cstheme="minorHAnsi"/>
                  <w:u w:val="single"/>
                </w:rPr>
                <w:t>https://actuaries.org.uk/about-us/our-strategy/</w:t>
              </w:r>
            </w:hyperlink>
            <w:r w:rsidRPr="009735D2">
              <w:rPr>
                <w:rFonts w:asciiTheme="minorHAnsi" w:hAnsiTheme="minorHAnsi" w:cstheme="minorHAnsi"/>
                <w:u w:val="single"/>
              </w:rPr>
              <w:t xml:space="preserve"> </w:t>
            </w:r>
          </w:p>
          <w:p w14:paraId="75584731" w14:textId="77777777" w:rsidR="00285560" w:rsidRPr="009735D2" w:rsidRDefault="00285560" w:rsidP="00285560">
            <w:pPr>
              <w:pStyle w:val="NoSpacing"/>
              <w:rPr>
                <w:rFonts w:asciiTheme="minorHAnsi" w:hAnsiTheme="minorHAnsi" w:cstheme="minorHAnsi"/>
              </w:rPr>
            </w:pPr>
          </w:p>
          <w:p w14:paraId="644DE87E" w14:textId="77777777" w:rsidR="00A1605E" w:rsidRPr="009735D2" w:rsidRDefault="00A1605E" w:rsidP="004A4356">
            <w:pPr>
              <w:pStyle w:val="NoSpacing"/>
              <w:rPr>
                <w:rFonts w:asciiTheme="minorHAnsi" w:hAnsiTheme="minorHAnsi" w:cstheme="minorHAnsi"/>
              </w:rPr>
            </w:pPr>
          </w:p>
        </w:tc>
      </w:tr>
    </w:tbl>
    <w:p w14:paraId="090E6DA4" w14:textId="77777777" w:rsidR="00A1605E" w:rsidRPr="009735D2" w:rsidRDefault="00A1605E" w:rsidP="00A1605E">
      <w:pPr>
        <w:pStyle w:val="NoSpacing"/>
        <w:rPr>
          <w:rFonts w:cstheme="minorHAnsi"/>
        </w:rPr>
      </w:pPr>
    </w:p>
    <w:p w14:paraId="71FDF5EC" w14:textId="36E4B0D6" w:rsidR="0EB85072" w:rsidRPr="009735D2" w:rsidRDefault="0EB85072" w:rsidP="0EB85072">
      <w:pPr>
        <w:pStyle w:val="NoSpacing"/>
        <w:rPr>
          <w:rFonts w:cstheme="minorHAnsi"/>
        </w:rPr>
      </w:pPr>
    </w:p>
    <w:p w14:paraId="0D9CD8D5" w14:textId="7B899EB7" w:rsidR="0EB85072" w:rsidRPr="009735D2" w:rsidRDefault="0EB85072" w:rsidP="0EB85072">
      <w:pPr>
        <w:pStyle w:val="NoSpacing"/>
        <w:rPr>
          <w:rFonts w:cstheme="minorHAnsi"/>
        </w:rPr>
      </w:pPr>
    </w:p>
    <w:p w14:paraId="4F3B424E" w14:textId="5CA3E669" w:rsidR="0EB85072" w:rsidRPr="009735D2" w:rsidRDefault="0EB85072" w:rsidP="0EB85072">
      <w:pPr>
        <w:pStyle w:val="NoSpacing"/>
        <w:rPr>
          <w:rFonts w:cstheme="minorHAnsi"/>
        </w:rPr>
      </w:pPr>
    </w:p>
    <w:p w14:paraId="675F1928" w14:textId="074F7229" w:rsidR="0EB85072" w:rsidRPr="009735D2" w:rsidRDefault="0EB85072" w:rsidP="0EB85072">
      <w:pPr>
        <w:pStyle w:val="NoSpacing"/>
        <w:rPr>
          <w:rFonts w:cstheme="minorHAnsi"/>
        </w:rPr>
      </w:pPr>
    </w:p>
    <w:p w14:paraId="04C81B78" w14:textId="0148227C" w:rsidR="0EB85072" w:rsidRPr="009735D2" w:rsidRDefault="0EB85072" w:rsidP="0EB85072">
      <w:pPr>
        <w:pStyle w:val="NoSpacing"/>
        <w:rPr>
          <w:rFonts w:cstheme="minorHAnsi"/>
        </w:rPr>
      </w:pPr>
    </w:p>
    <w:p w14:paraId="6B0D0D39" w14:textId="6823F5D1" w:rsidR="0EB85072" w:rsidRPr="009735D2" w:rsidRDefault="0EB85072" w:rsidP="0EB85072">
      <w:pPr>
        <w:pStyle w:val="NoSpacing"/>
        <w:rPr>
          <w:rFonts w:cstheme="minorHAnsi"/>
        </w:rPr>
      </w:pPr>
    </w:p>
    <w:p w14:paraId="32E20516" w14:textId="39C9EFF0" w:rsidR="0EB85072" w:rsidRPr="009735D2" w:rsidRDefault="0EB85072" w:rsidP="0EB85072">
      <w:pPr>
        <w:pStyle w:val="NoSpacing"/>
        <w:rPr>
          <w:rFonts w:cstheme="minorHAnsi"/>
        </w:rPr>
      </w:pPr>
    </w:p>
    <w:p w14:paraId="2E99E726" w14:textId="77777777" w:rsidR="00794A15" w:rsidRPr="009735D2" w:rsidRDefault="00794A15" w:rsidP="00A1605E">
      <w:pPr>
        <w:pStyle w:val="NoSpacing"/>
        <w:rPr>
          <w:rFonts w:cstheme="minorHAnsi"/>
        </w:rPr>
      </w:pP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4FB9C7DB" w14:textId="77777777" w:rsidTr="3ABF56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177CF8EA" w14:textId="3ECD81DA" w:rsidR="00A1605E" w:rsidRPr="009735D2" w:rsidRDefault="00A1605E" w:rsidP="0018795A">
            <w:pPr>
              <w:pStyle w:val="NoSpacing"/>
              <w:jc w:val="center"/>
              <w:rPr>
                <w:rFonts w:asciiTheme="minorHAnsi" w:hAnsiTheme="minorHAnsi" w:cstheme="minorHAnsi"/>
                <w:b/>
                <w:color w:val="FFC000"/>
              </w:rPr>
            </w:pPr>
            <w:r w:rsidRPr="009735D2">
              <w:rPr>
                <w:rFonts w:asciiTheme="minorHAnsi" w:hAnsiTheme="minorHAnsi" w:cstheme="minorHAnsi"/>
                <w:b/>
                <w:color w:val="FFC000"/>
              </w:rPr>
              <w:lastRenderedPageBreak/>
              <w:t>CURRENT POSITION</w:t>
            </w:r>
          </w:p>
          <w:p w14:paraId="3065E2C7" w14:textId="77777777" w:rsidR="00A1605E" w:rsidRPr="009735D2" w:rsidRDefault="00A1605E" w:rsidP="00024C08">
            <w:pPr>
              <w:pStyle w:val="NoSpacing"/>
              <w:rPr>
                <w:rFonts w:asciiTheme="minorHAnsi" w:hAnsiTheme="minorHAnsi" w:cstheme="minorHAnsi"/>
              </w:rPr>
            </w:pPr>
            <w:r w:rsidRPr="009735D2">
              <w:rPr>
                <w:rFonts w:asciiTheme="minorHAnsi" w:hAnsiTheme="minorHAnsi" w:cstheme="minorHAnsi"/>
              </w:rPr>
              <w:t xml:space="preserve"> </w:t>
            </w:r>
          </w:p>
        </w:tc>
      </w:tr>
      <w:tr w:rsidR="00AC5BF2" w:rsidRPr="009735D2" w14:paraId="0F1A4289" w14:textId="77777777" w:rsidTr="3ABF56CC">
        <w:tc>
          <w:tcPr>
            <w:cnfStyle w:val="001000000000" w:firstRow="0" w:lastRow="0" w:firstColumn="1" w:lastColumn="0" w:oddVBand="0" w:evenVBand="0" w:oddHBand="0" w:evenHBand="0" w:firstRowFirstColumn="0" w:firstRowLastColumn="0" w:lastRowFirstColumn="0" w:lastRowLastColumn="0"/>
            <w:tcW w:w="9186" w:type="dxa"/>
          </w:tcPr>
          <w:p w14:paraId="73A941BE" w14:textId="77777777" w:rsidR="00013CEC" w:rsidRPr="009735D2" w:rsidRDefault="00013CEC" w:rsidP="00024C08">
            <w:pPr>
              <w:pStyle w:val="NoSpacing1"/>
              <w:jc w:val="both"/>
              <w:rPr>
                <w:rFonts w:asciiTheme="minorHAnsi" w:hAnsiTheme="minorHAnsi" w:cstheme="minorHAnsi"/>
                <w:szCs w:val="22"/>
              </w:rPr>
            </w:pPr>
          </w:p>
          <w:p w14:paraId="3979DEEE" w14:textId="2BC30526" w:rsidR="00A1605E" w:rsidRPr="009735D2" w:rsidRDefault="00A1605E" w:rsidP="00024C08">
            <w:pPr>
              <w:pStyle w:val="NoSpacing1"/>
              <w:jc w:val="both"/>
              <w:rPr>
                <w:rFonts w:asciiTheme="minorHAnsi" w:hAnsiTheme="minorHAnsi" w:cstheme="minorHAnsi"/>
                <w:szCs w:val="22"/>
              </w:rPr>
            </w:pPr>
            <w:r w:rsidRPr="009735D2">
              <w:rPr>
                <w:rFonts w:asciiTheme="minorHAnsi" w:hAnsiTheme="minorHAnsi" w:cstheme="minorHAnsi"/>
                <w:szCs w:val="22"/>
              </w:rPr>
              <w:t xml:space="preserve">Operationally, the IFoA delivers the strategic objectives and its services through the </w:t>
            </w:r>
            <w:proofErr w:type="spellStart"/>
            <w:r w:rsidRPr="009735D2">
              <w:rPr>
                <w:rFonts w:asciiTheme="minorHAnsi" w:hAnsiTheme="minorHAnsi" w:cstheme="minorHAnsi"/>
                <w:szCs w:val="22"/>
              </w:rPr>
              <w:t>IFoA’s</w:t>
            </w:r>
            <w:proofErr w:type="spellEnd"/>
            <w:r w:rsidRPr="009735D2">
              <w:rPr>
                <w:rFonts w:asciiTheme="minorHAnsi" w:hAnsiTheme="minorHAnsi" w:cstheme="minorHAnsi"/>
                <w:szCs w:val="22"/>
              </w:rPr>
              <w:t xml:space="preserve"> Executive: </w:t>
            </w:r>
          </w:p>
          <w:p w14:paraId="136A1805" w14:textId="77777777" w:rsidR="00A1605E" w:rsidRPr="009735D2" w:rsidRDefault="00A1605E" w:rsidP="00024C08">
            <w:pPr>
              <w:pStyle w:val="NoSpacing1"/>
              <w:jc w:val="both"/>
              <w:rPr>
                <w:rFonts w:asciiTheme="minorHAnsi" w:hAnsiTheme="minorHAnsi" w:cstheme="minorHAnsi"/>
                <w:szCs w:val="22"/>
              </w:rPr>
            </w:pPr>
          </w:p>
          <w:p w14:paraId="68283D33" w14:textId="67FD8675" w:rsidR="00A1605E" w:rsidRPr="009735D2" w:rsidRDefault="00A1605E" w:rsidP="00E62F04">
            <w:pPr>
              <w:pStyle w:val="NoSpacing1"/>
              <w:numPr>
                <w:ilvl w:val="0"/>
                <w:numId w:val="47"/>
              </w:numPr>
              <w:jc w:val="both"/>
              <w:rPr>
                <w:rFonts w:asciiTheme="minorHAnsi" w:hAnsiTheme="minorHAnsi" w:cstheme="minorHAnsi"/>
                <w:szCs w:val="22"/>
              </w:rPr>
            </w:pPr>
            <w:r w:rsidRPr="009735D2">
              <w:rPr>
                <w:rFonts w:asciiTheme="minorHAnsi" w:hAnsiTheme="minorHAnsi" w:cstheme="minorHAnsi"/>
                <w:szCs w:val="22"/>
              </w:rPr>
              <w:t>circa 1</w:t>
            </w:r>
            <w:r w:rsidR="00FC70EF" w:rsidRPr="009735D2">
              <w:rPr>
                <w:rFonts w:asciiTheme="minorHAnsi" w:hAnsiTheme="minorHAnsi" w:cstheme="minorHAnsi"/>
                <w:szCs w:val="22"/>
              </w:rPr>
              <w:t>60</w:t>
            </w:r>
            <w:r w:rsidRPr="009735D2">
              <w:rPr>
                <w:rFonts w:asciiTheme="minorHAnsi" w:hAnsiTheme="minorHAnsi" w:cstheme="minorHAnsi"/>
                <w:szCs w:val="22"/>
              </w:rPr>
              <w:t xml:space="preserve"> staff </w:t>
            </w:r>
          </w:p>
          <w:p w14:paraId="6AC0AF02" w14:textId="77777777" w:rsidR="00A1605E" w:rsidRPr="009735D2" w:rsidRDefault="00A1605E" w:rsidP="00E62F04">
            <w:pPr>
              <w:pStyle w:val="NoSpacing1"/>
              <w:numPr>
                <w:ilvl w:val="0"/>
                <w:numId w:val="47"/>
              </w:numPr>
              <w:jc w:val="both"/>
              <w:rPr>
                <w:rFonts w:asciiTheme="minorHAnsi" w:hAnsiTheme="minorHAnsi" w:cstheme="minorHAnsi"/>
                <w:szCs w:val="22"/>
              </w:rPr>
            </w:pPr>
            <w:r w:rsidRPr="009735D2">
              <w:rPr>
                <w:rFonts w:asciiTheme="minorHAnsi" w:hAnsiTheme="minorHAnsi" w:cstheme="minorHAnsi"/>
                <w:szCs w:val="22"/>
              </w:rPr>
              <w:t>offices in Beijing, Edinburgh, Hong Kong, London, Oxford and Singapore</w:t>
            </w:r>
          </w:p>
          <w:p w14:paraId="7D06C5A0" w14:textId="7990E097" w:rsidR="00A1605E" w:rsidRPr="009735D2" w:rsidRDefault="00A1605E" w:rsidP="00E62F04">
            <w:pPr>
              <w:pStyle w:val="NoSpacing1"/>
              <w:numPr>
                <w:ilvl w:val="0"/>
                <w:numId w:val="47"/>
              </w:numPr>
              <w:jc w:val="both"/>
              <w:rPr>
                <w:rFonts w:asciiTheme="minorHAnsi" w:hAnsiTheme="minorHAnsi" w:cstheme="minorHAnsi"/>
                <w:szCs w:val="22"/>
              </w:rPr>
            </w:pPr>
            <w:r w:rsidRPr="009735D2">
              <w:rPr>
                <w:rFonts w:asciiTheme="minorHAnsi" w:hAnsiTheme="minorHAnsi" w:cstheme="minorHAnsi"/>
                <w:szCs w:val="22"/>
              </w:rPr>
              <w:t>spread across 6</w:t>
            </w:r>
            <w:r w:rsidR="00DC7164" w:rsidRPr="009735D2">
              <w:rPr>
                <w:rFonts w:asciiTheme="minorHAnsi" w:hAnsiTheme="minorHAnsi" w:cstheme="minorHAnsi"/>
                <w:szCs w:val="22"/>
              </w:rPr>
              <w:t xml:space="preserve"> broad groups or business areas</w:t>
            </w:r>
            <w:r w:rsidRPr="009735D2">
              <w:rPr>
                <w:rFonts w:asciiTheme="minorHAnsi" w:hAnsiTheme="minorHAnsi" w:cstheme="minorHAnsi"/>
                <w:szCs w:val="22"/>
              </w:rPr>
              <w:t xml:space="preserve"> – </w:t>
            </w:r>
          </w:p>
          <w:p w14:paraId="07D88C88" w14:textId="77777777" w:rsidR="00A1605E" w:rsidRPr="009735D2" w:rsidRDefault="00A1605E" w:rsidP="00024C08">
            <w:pPr>
              <w:pStyle w:val="NoSpacing1"/>
              <w:ind w:left="720"/>
              <w:jc w:val="both"/>
              <w:rPr>
                <w:rFonts w:asciiTheme="minorHAnsi" w:hAnsiTheme="minorHAnsi" w:cstheme="minorHAnsi"/>
                <w:szCs w:val="22"/>
              </w:rPr>
            </w:pPr>
          </w:p>
          <w:p w14:paraId="1993E532" w14:textId="7F12884F" w:rsidR="00A1605E" w:rsidRPr="009735D2" w:rsidRDefault="1E1EA2FA" w:rsidP="3ABF56CC">
            <w:pPr>
              <w:pStyle w:val="NoSpacing1"/>
              <w:numPr>
                <w:ilvl w:val="1"/>
                <w:numId w:val="46"/>
              </w:numPr>
              <w:jc w:val="both"/>
              <w:rPr>
                <w:rFonts w:asciiTheme="minorHAnsi" w:hAnsiTheme="minorHAnsi" w:cstheme="minorHAnsi"/>
                <w:szCs w:val="22"/>
              </w:rPr>
            </w:pPr>
            <w:r w:rsidRPr="009735D2">
              <w:rPr>
                <w:rFonts w:asciiTheme="minorHAnsi" w:hAnsiTheme="minorHAnsi" w:cstheme="minorHAnsi"/>
                <w:szCs w:val="22"/>
              </w:rPr>
              <w:t xml:space="preserve">Chief Executive’s </w:t>
            </w:r>
            <w:r w:rsidR="799836A6" w:rsidRPr="009735D2">
              <w:rPr>
                <w:rFonts w:asciiTheme="minorHAnsi" w:hAnsiTheme="minorHAnsi" w:cstheme="minorHAnsi"/>
                <w:szCs w:val="22"/>
              </w:rPr>
              <w:t>O</w:t>
            </w:r>
            <w:r w:rsidRPr="009735D2">
              <w:rPr>
                <w:rFonts w:asciiTheme="minorHAnsi" w:hAnsiTheme="minorHAnsi" w:cstheme="minorHAnsi"/>
                <w:szCs w:val="22"/>
              </w:rPr>
              <w:t xml:space="preserve">ffice </w:t>
            </w:r>
          </w:p>
          <w:p w14:paraId="59CC73F2" w14:textId="589AA7FD" w:rsidR="00A1605E" w:rsidRPr="009735D2" w:rsidRDefault="1E1EA2FA" w:rsidP="3ABF56CC">
            <w:pPr>
              <w:pStyle w:val="NoSpacing1"/>
              <w:numPr>
                <w:ilvl w:val="1"/>
                <w:numId w:val="46"/>
              </w:numPr>
              <w:jc w:val="both"/>
              <w:rPr>
                <w:rFonts w:asciiTheme="minorHAnsi" w:hAnsiTheme="minorHAnsi" w:cstheme="minorHAnsi"/>
                <w:szCs w:val="22"/>
              </w:rPr>
            </w:pPr>
            <w:r w:rsidRPr="009735D2">
              <w:rPr>
                <w:rFonts w:asciiTheme="minorHAnsi" w:hAnsiTheme="minorHAnsi" w:cstheme="minorHAnsi"/>
                <w:szCs w:val="22"/>
              </w:rPr>
              <w:t>E</w:t>
            </w:r>
            <w:r w:rsidR="53571C15" w:rsidRPr="009735D2">
              <w:rPr>
                <w:rFonts w:asciiTheme="minorHAnsi" w:hAnsiTheme="minorHAnsi" w:cstheme="minorHAnsi"/>
                <w:szCs w:val="22"/>
              </w:rPr>
              <w:t>ngagement and Learning</w:t>
            </w:r>
          </w:p>
          <w:p w14:paraId="13890161" w14:textId="098676D0" w:rsidR="00A1605E" w:rsidRPr="009735D2" w:rsidRDefault="1E1EA2FA" w:rsidP="3ABF56CC">
            <w:pPr>
              <w:pStyle w:val="NoSpacing1"/>
              <w:numPr>
                <w:ilvl w:val="1"/>
                <w:numId w:val="46"/>
              </w:numPr>
              <w:jc w:val="both"/>
              <w:rPr>
                <w:rFonts w:asciiTheme="minorHAnsi" w:hAnsiTheme="minorHAnsi" w:cstheme="minorHAnsi"/>
                <w:szCs w:val="22"/>
              </w:rPr>
            </w:pPr>
            <w:r w:rsidRPr="009735D2">
              <w:rPr>
                <w:rFonts w:asciiTheme="minorHAnsi" w:hAnsiTheme="minorHAnsi" w:cstheme="minorHAnsi"/>
                <w:szCs w:val="22"/>
              </w:rPr>
              <w:t>Operations</w:t>
            </w:r>
          </w:p>
          <w:p w14:paraId="0A06A063" w14:textId="6AEC675C" w:rsidR="00A1605E" w:rsidRPr="009735D2" w:rsidRDefault="1E1EA2FA" w:rsidP="3ABF56CC">
            <w:pPr>
              <w:pStyle w:val="NoSpacing1"/>
              <w:numPr>
                <w:ilvl w:val="1"/>
                <w:numId w:val="46"/>
              </w:numPr>
              <w:jc w:val="both"/>
              <w:rPr>
                <w:rFonts w:asciiTheme="minorHAnsi" w:hAnsiTheme="minorHAnsi" w:cstheme="minorHAnsi"/>
                <w:szCs w:val="22"/>
              </w:rPr>
            </w:pPr>
            <w:r w:rsidRPr="009735D2">
              <w:rPr>
                <w:rFonts w:asciiTheme="minorHAnsi" w:hAnsiTheme="minorHAnsi" w:cstheme="minorHAnsi"/>
                <w:szCs w:val="22"/>
              </w:rPr>
              <w:t>General Counsel</w:t>
            </w:r>
          </w:p>
          <w:p w14:paraId="3B43A7A5" w14:textId="326C731B" w:rsidR="00A1605E" w:rsidRPr="009735D2" w:rsidRDefault="1E1EA2FA" w:rsidP="3ABF56CC">
            <w:pPr>
              <w:pStyle w:val="NoSpacing1"/>
              <w:numPr>
                <w:ilvl w:val="1"/>
                <w:numId w:val="46"/>
              </w:numPr>
              <w:jc w:val="both"/>
              <w:rPr>
                <w:rFonts w:asciiTheme="minorHAnsi" w:hAnsiTheme="minorHAnsi" w:cstheme="minorHAnsi"/>
                <w:szCs w:val="22"/>
              </w:rPr>
            </w:pPr>
            <w:r w:rsidRPr="009735D2">
              <w:rPr>
                <w:rFonts w:asciiTheme="minorHAnsi" w:hAnsiTheme="minorHAnsi" w:cstheme="minorHAnsi"/>
                <w:szCs w:val="22"/>
              </w:rPr>
              <w:t>M</w:t>
            </w:r>
            <w:r w:rsidR="53571C15" w:rsidRPr="009735D2">
              <w:rPr>
                <w:rFonts w:asciiTheme="minorHAnsi" w:hAnsiTheme="minorHAnsi" w:cstheme="minorHAnsi"/>
                <w:szCs w:val="22"/>
              </w:rPr>
              <w:t>arkets Development</w:t>
            </w:r>
          </w:p>
          <w:p w14:paraId="5492F72C" w14:textId="39C754EB" w:rsidR="003A1CE3" w:rsidRPr="009735D2" w:rsidRDefault="1F181731" w:rsidP="00E62F04">
            <w:pPr>
              <w:pStyle w:val="NoSpacing1"/>
              <w:numPr>
                <w:ilvl w:val="1"/>
                <w:numId w:val="46"/>
              </w:numPr>
              <w:jc w:val="both"/>
              <w:rPr>
                <w:rFonts w:asciiTheme="minorHAnsi" w:hAnsiTheme="minorHAnsi" w:cstheme="minorHAnsi"/>
                <w:szCs w:val="22"/>
              </w:rPr>
            </w:pPr>
            <w:r w:rsidRPr="009735D2">
              <w:rPr>
                <w:rFonts w:asciiTheme="minorHAnsi" w:hAnsiTheme="minorHAnsi" w:cstheme="minorHAnsi"/>
                <w:szCs w:val="22"/>
              </w:rPr>
              <w:t>Policy, Events and Marketing</w:t>
            </w:r>
          </w:p>
          <w:p w14:paraId="690F681E" w14:textId="61455C58" w:rsidR="00A1605E" w:rsidRPr="009735D2" w:rsidRDefault="008368A0" w:rsidP="008368A0">
            <w:pPr>
              <w:pStyle w:val="NoSpacing"/>
              <w:rPr>
                <w:rFonts w:asciiTheme="minorHAnsi" w:hAnsiTheme="minorHAnsi" w:cstheme="minorHAnsi"/>
              </w:rPr>
            </w:pPr>
            <w:r w:rsidRPr="009735D2">
              <w:rPr>
                <w:rFonts w:asciiTheme="minorHAnsi" w:hAnsiTheme="minorHAnsi" w:cstheme="minorHAnsi"/>
              </w:rPr>
              <w:t xml:space="preserve"> </w:t>
            </w:r>
          </w:p>
        </w:tc>
      </w:tr>
    </w:tbl>
    <w:p w14:paraId="7D772A01" w14:textId="77777777" w:rsidR="00A1605E" w:rsidRPr="009735D2" w:rsidRDefault="00A1605E" w:rsidP="00A1605E">
      <w:pPr>
        <w:pStyle w:val="NoSpacing"/>
        <w:rPr>
          <w:rFonts w:cstheme="minorHAnsi"/>
        </w:rPr>
      </w:pPr>
    </w:p>
    <w:p w14:paraId="5F9356F5" w14:textId="77777777" w:rsidR="00A1605E" w:rsidRPr="009735D2" w:rsidRDefault="00A1605E" w:rsidP="00A1605E">
      <w:pPr>
        <w:pStyle w:val="NoSpacing"/>
        <w:rPr>
          <w:rFonts w:cstheme="minorHAnsi"/>
        </w:rPr>
      </w:pP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5234EEC8" w14:textId="77777777" w:rsidTr="3ABF56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327BD2BE" w14:textId="26705DF8" w:rsidR="00A1605E" w:rsidRPr="009735D2" w:rsidRDefault="00A1605E" w:rsidP="0B48A887">
            <w:pPr>
              <w:shd w:val="clear" w:color="auto" w:fill="002060"/>
              <w:autoSpaceDE w:val="0"/>
              <w:autoSpaceDN w:val="0"/>
              <w:adjustRightInd w:val="0"/>
              <w:jc w:val="center"/>
              <w:rPr>
                <w:rFonts w:asciiTheme="minorHAnsi" w:hAnsiTheme="minorHAnsi" w:cstheme="minorHAnsi"/>
                <w:b/>
                <w:bCs/>
                <w:color w:val="FFC000"/>
                <w:sz w:val="22"/>
                <w:szCs w:val="22"/>
              </w:rPr>
            </w:pPr>
            <w:r w:rsidRPr="009735D2">
              <w:rPr>
                <w:rFonts w:asciiTheme="minorHAnsi" w:hAnsiTheme="minorHAnsi" w:cstheme="minorHAnsi"/>
                <w:b/>
                <w:bCs/>
                <w:color w:val="FFC000"/>
                <w:sz w:val="22"/>
                <w:szCs w:val="22"/>
              </w:rPr>
              <w:t>SCOPE OF SERVICE OR PRODUCT</w:t>
            </w:r>
          </w:p>
          <w:p w14:paraId="53507F6A" w14:textId="77777777" w:rsidR="00A1605E" w:rsidRPr="009735D2" w:rsidRDefault="00A1605E" w:rsidP="00024C08">
            <w:pPr>
              <w:autoSpaceDE w:val="0"/>
              <w:autoSpaceDN w:val="0"/>
              <w:adjustRightInd w:val="0"/>
              <w:rPr>
                <w:rFonts w:asciiTheme="minorHAnsi" w:hAnsiTheme="minorHAnsi" w:cstheme="minorHAnsi"/>
                <w:sz w:val="22"/>
                <w:szCs w:val="22"/>
              </w:rPr>
            </w:pPr>
          </w:p>
        </w:tc>
      </w:tr>
      <w:tr w:rsidR="00AC5BF2" w:rsidRPr="009735D2" w14:paraId="15944452" w14:textId="77777777" w:rsidTr="3ABF56CC">
        <w:tc>
          <w:tcPr>
            <w:cnfStyle w:val="001000000000" w:firstRow="0" w:lastRow="0" w:firstColumn="1" w:lastColumn="0" w:oddVBand="0" w:evenVBand="0" w:oddHBand="0" w:evenHBand="0" w:firstRowFirstColumn="0" w:firstRowLastColumn="0" w:lastRowFirstColumn="0" w:lastRowLastColumn="0"/>
            <w:tcW w:w="9186" w:type="dxa"/>
          </w:tcPr>
          <w:p w14:paraId="1057B3B8" w14:textId="77777777" w:rsidR="00A1605E" w:rsidRPr="009735D2" w:rsidRDefault="00A1605E" w:rsidP="00794A15">
            <w:pPr>
              <w:pStyle w:val="NoSpacing"/>
              <w:rPr>
                <w:rFonts w:asciiTheme="minorHAnsi" w:hAnsiTheme="minorHAnsi" w:cstheme="minorHAnsi"/>
                <w:b/>
                <w:bCs/>
              </w:rPr>
            </w:pPr>
          </w:p>
          <w:p w14:paraId="2C919AEF" w14:textId="05B4E479" w:rsidR="2CF40BB7" w:rsidRPr="009735D2" w:rsidRDefault="2CF40BB7" w:rsidP="054AC3A0">
            <w:pPr>
              <w:spacing w:before="0"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b/>
                <w:bCs/>
                <w:color w:val="000000" w:themeColor="text1"/>
                <w:szCs w:val="22"/>
              </w:rPr>
              <w:t>Printed magazine</w:t>
            </w:r>
          </w:p>
          <w:p w14:paraId="42548A19" w14:textId="085EC9FD"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Work with the IFoA to set KPIs for the magazine and ensure that these are adhered to</w:t>
            </w:r>
          </w:p>
          <w:p w14:paraId="736A4441" w14:textId="14B88A4C"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Provide input and guidance into editorial and commissioning of articles, including suggesting authors, where appropriate</w:t>
            </w:r>
          </w:p>
          <w:p w14:paraId="57F3D0A0" w14:textId="3551DE36"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Participate in the monthly Features meetings, providing ideas and suggestions etc.</w:t>
            </w:r>
          </w:p>
          <w:p w14:paraId="02E850C4" w14:textId="22B30E6A"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Create production and editorial schedules</w:t>
            </w:r>
          </w:p>
          <w:p w14:paraId="076A29F7" w14:textId="122B3371"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 xml:space="preserve">Create a </w:t>
            </w:r>
            <w:proofErr w:type="spellStart"/>
            <w:r w:rsidRPr="009735D2">
              <w:rPr>
                <w:rStyle w:val="normaltextrun"/>
                <w:rFonts w:asciiTheme="minorHAnsi" w:eastAsia="Arial" w:hAnsiTheme="minorHAnsi" w:cstheme="minorHAnsi"/>
                <w:color w:val="000000" w:themeColor="text1"/>
                <w:szCs w:val="22"/>
              </w:rPr>
              <w:t>flatplan</w:t>
            </w:r>
            <w:proofErr w:type="spellEnd"/>
            <w:r w:rsidRPr="009735D2">
              <w:rPr>
                <w:rStyle w:val="normaltextrun"/>
                <w:rFonts w:asciiTheme="minorHAnsi" w:eastAsia="Arial" w:hAnsiTheme="minorHAnsi" w:cstheme="minorHAnsi"/>
                <w:color w:val="000000" w:themeColor="text1"/>
                <w:szCs w:val="22"/>
              </w:rPr>
              <w:t xml:space="preserve"> for each issue of the magazine</w:t>
            </w:r>
          </w:p>
          <w:p w14:paraId="4E7D1D3A" w14:textId="7A623A5E"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Communicate regularly with the editor regarding each issue of the magazine (often on a daily basis)</w:t>
            </w:r>
          </w:p>
          <w:p w14:paraId="2C9EEE93" w14:textId="3936B337"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Liaise with the Features Editors, as appropriate</w:t>
            </w:r>
          </w:p>
          <w:p w14:paraId="67FB3221" w14:textId="4EDC6FB1"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Collate the content and deliver against the agreed schedule and deadlines</w:t>
            </w:r>
          </w:p>
          <w:p w14:paraId="74E097F6" w14:textId="35247448"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Edit and sub the magazine (working to the agreed house style)</w:t>
            </w:r>
          </w:p>
          <w:p w14:paraId="279EDD88" w14:textId="69124A0C" w:rsidR="2CF40BB7" w:rsidRPr="009735D2" w:rsidRDefault="0CF477F8" w:rsidP="3ABF56CC">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 xml:space="preserve">Arrange photoshoots, </w:t>
            </w:r>
            <w:proofErr w:type="spellStart"/>
            <w:r w:rsidRPr="009735D2">
              <w:rPr>
                <w:rStyle w:val="normaltextrun"/>
                <w:rFonts w:asciiTheme="minorHAnsi" w:eastAsia="Arial" w:hAnsiTheme="minorHAnsi" w:cstheme="minorHAnsi"/>
                <w:color w:val="000000" w:themeColor="text1"/>
                <w:szCs w:val="22"/>
              </w:rPr>
              <w:t>ie</w:t>
            </w:r>
            <w:proofErr w:type="spellEnd"/>
            <w:r w:rsidRPr="009735D2">
              <w:rPr>
                <w:rStyle w:val="normaltextrun"/>
                <w:rFonts w:asciiTheme="minorHAnsi" w:eastAsia="Arial" w:hAnsiTheme="minorHAnsi" w:cstheme="minorHAnsi"/>
                <w:color w:val="000000" w:themeColor="text1"/>
                <w:szCs w:val="22"/>
              </w:rPr>
              <w:t xml:space="preserve"> the new President, interviewees etc. </w:t>
            </w:r>
            <w:r w:rsidR="08074DB9" w:rsidRPr="009735D2">
              <w:rPr>
                <w:rStyle w:val="normaltextrun"/>
                <w:rFonts w:asciiTheme="minorHAnsi" w:eastAsia="Arial" w:hAnsiTheme="minorHAnsi" w:cstheme="minorHAnsi"/>
                <w:color w:val="000000" w:themeColor="text1"/>
                <w:szCs w:val="22"/>
              </w:rPr>
              <w:t>Arrange</w:t>
            </w:r>
            <w:r w:rsidRPr="009735D2">
              <w:rPr>
                <w:rStyle w:val="normaltextrun"/>
                <w:rFonts w:asciiTheme="minorHAnsi" w:eastAsia="Arial" w:hAnsiTheme="minorHAnsi" w:cstheme="minorHAnsi"/>
                <w:color w:val="000000" w:themeColor="text1"/>
                <w:szCs w:val="22"/>
              </w:rPr>
              <w:t xml:space="preserve"> </w:t>
            </w:r>
            <w:r w:rsidR="38A8F784" w:rsidRPr="009735D2">
              <w:rPr>
                <w:rStyle w:val="normaltextrun"/>
                <w:rFonts w:asciiTheme="minorHAnsi" w:eastAsia="Arial" w:hAnsiTheme="minorHAnsi" w:cstheme="minorHAnsi"/>
                <w:color w:val="000000" w:themeColor="text1"/>
                <w:szCs w:val="22"/>
              </w:rPr>
              <w:t xml:space="preserve">and manage </w:t>
            </w:r>
            <w:r w:rsidRPr="009735D2">
              <w:rPr>
                <w:rStyle w:val="normaltextrun"/>
                <w:rFonts w:asciiTheme="minorHAnsi" w:eastAsia="Arial" w:hAnsiTheme="minorHAnsi" w:cstheme="minorHAnsi"/>
                <w:color w:val="000000" w:themeColor="text1"/>
                <w:szCs w:val="22"/>
              </w:rPr>
              <w:t>the rights to the photos</w:t>
            </w:r>
          </w:p>
          <w:p w14:paraId="16EDAD52" w14:textId="677A5CF0"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Source content for the People and Society pages of the magazine (plus other pages as appropriate) in liaison with the Communications Leader at the IFoA</w:t>
            </w:r>
          </w:p>
          <w:p w14:paraId="46EEF732" w14:textId="4DFB9EB4"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Send proofs to the Editor and the IFoA for checking</w:t>
            </w:r>
          </w:p>
          <w:p w14:paraId="6B675550" w14:textId="48C5E04A"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Input amends</w:t>
            </w:r>
          </w:p>
          <w:p w14:paraId="71C47C48" w14:textId="18721D34"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Have journalists we can reach out to, for example to write up roundtable events</w:t>
            </w:r>
          </w:p>
          <w:p w14:paraId="4AFAA9DC" w14:textId="45D32CB2" w:rsidR="2CF40BB7" w:rsidRPr="009735D2" w:rsidRDefault="0CF477F8" w:rsidP="3ABF56CC">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eop"/>
                <w:rFonts w:asciiTheme="minorHAnsi" w:eastAsia="Arial" w:hAnsiTheme="minorHAnsi" w:cstheme="minorHAnsi"/>
                <w:color w:val="000000" w:themeColor="text1"/>
                <w:szCs w:val="22"/>
              </w:rPr>
              <w:lastRenderedPageBreak/>
              <w:t>Collate the news stories for T</w:t>
            </w:r>
            <w:r w:rsidRPr="009735D2">
              <w:rPr>
                <w:rStyle w:val="eop"/>
                <w:rFonts w:asciiTheme="minorHAnsi" w:eastAsia="Arial" w:hAnsiTheme="minorHAnsi" w:cstheme="minorHAnsi"/>
                <w:i/>
                <w:color w:val="000000" w:themeColor="text1"/>
                <w:szCs w:val="22"/>
              </w:rPr>
              <w:t>he Actuary</w:t>
            </w:r>
            <w:r w:rsidRPr="009735D2">
              <w:rPr>
                <w:rStyle w:val="eop"/>
                <w:rFonts w:asciiTheme="minorHAnsi" w:eastAsia="Arial" w:hAnsiTheme="minorHAnsi" w:cstheme="minorHAnsi"/>
                <w:color w:val="000000" w:themeColor="text1"/>
                <w:szCs w:val="22"/>
              </w:rPr>
              <w:t xml:space="preserve"> website</w:t>
            </w:r>
          </w:p>
          <w:p w14:paraId="058F447D" w14:textId="215302A9"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Create the magazine supplements (Predictions) – source authors, content, edit, design, print etc.</w:t>
            </w:r>
          </w:p>
          <w:p w14:paraId="5044595E" w14:textId="4D4F04EA" w:rsidR="054AC3A0" w:rsidRPr="009735D2" w:rsidRDefault="054AC3A0" w:rsidP="054AC3A0">
            <w:pPr>
              <w:spacing w:before="0" w:after="0" w:line="360" w:lineRule="auto"/>
              <w:rPr>
                <w:rFonts w:asciiTheme="minorHAnsi" w:eastAsia="Arial" w:hAnsiTheme="minorHAnsi" w:cstheme="minorHAnsi"/>
                <w:color w:val="000000" w:themeColor="text1"/>
                <w:szCs w:val="22"/>
              </w:rPr>
            </w:pPr>
          </w:p>
          <w:p w14:paraId="2FFDDBFE" w14:textId="3C6A4956" w:rsidR="2CF40BB7" w:rsidRPr="009735D2" w:rsidRDefault="2CF40BB7" w:rsidP="054AC3A0">
            <w:pPr>
              <w:spacing w:before="0" w:after="0" w:line="360" w:lineRule="auto"/>
              <w:rPr>
                <w:rFonts w:asciiTheme="minorHAnsi" w:eastAsia="Arial" w:hAnsiTheme="minorHAnsi" w:cstheme="minorHAnsi"/>
                <w:color w:val="000000" w:themeColor="text1"/>
                <w:szCs w:val="22"/>
              </w:rPr>
            </w:pPr>
            <w:r w:rsidRPr="009735D2">
              <w:rPr>
                <w:rStyle w:val="eop"/>
                <w:rFonts w:asciiTheme="minorHAnsi" w:eastAsia="Arial" w:hAnsiTheme="minorHAnsi" w:cstheme="minorHAnsi"/>
                <w:b/>
                <w:bCs/>
                <w:color w:val="000000" w:themeColor="text1"/>
                <w:szCs w:val="22"/>
              </w:rPr>
              <w:t>Design</w:t>
            </w:r>
          </w:p>
          <w:p w14:paraId="3A161C7C" w14:textId="1DE7968C"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Design the magazine, including picture selection and commissioning of artwork</w:t>
            </w:r>
          </w:p>
          <w:p w14:paraId="15F360CE" w14:textId="264E0CFF"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Create the social media banners to promote the magazine each month</w:t>
            </w:r>
          </w:p>
          <w:p w14:paraId="6B96D82A" w14:textId="5664F8CA" w:rsidR="054AC3A0" w:rsidRPr="009735D2" w:rsidRDefault="054AC3A0" w:rsidP="054AC3A0">
            <w:pPr>
              <w:spacing w:before="0" w:after="0" w:line="360" w:lineRule="auto"/>
              <w:rPr>
                <w:rFonts w:asciiTheme="minorHAnsi" w:eastAsia="Arial" w:hAnsiTheme="minorHAnsi" w:cstheme="minorHAnsi"/>
                <w:color w:val="000000" w:themeColor="text1"/>
                <w:szCs w:val="22"/>
              </w:rPr>
            </w:pPr>
          </w:p>
          <w:p w14:paraId="00B05851" w14:textId="572043A4" w:rsidR="2CF40BB7" w:rsidRPr="009735D2" w:rsidRDefault="2CF40BB7" w:rsidP="054AC3A0">
            <w:pPr>
              <w:spacing w:before="0" w:after="0" w:line="360" w:lineRule="auto"/>
              <w:rPr>
                <w:rFonts w:asciiTheme="minorHAnsi" w:eastAsia="Arial" w:hAnsiTheme="minorHAnsi" w:cstheme="minorHAnsi"/>
                <w:color w:val="000000" w:themeColor="text1"/>
                <w:szCs w:val="22"/>
              </w:rPr>
            </w:pPr>
            <w:r w:rsidRPr="009735D2">
              <w:rPr>
                <w:rStyle w:val="eop"/>
                <w:rFonts w:asciiTheme="minorHAnsi" w:eastAsia="Arial" w:hAnsiTheme="minorHAnsi" w:cstheme="minorHAnsi"/>
                <w:b/>
                <w:bCs/>
                <w:color w:val="000000" w:themeColor="text1"/>
                <w:szCs w:val="22"/>
              </w:rPr>
              <w:t>Print</w:t>
            </w:r>
          </w:p>
          <w:p w14:paraId="076A7355" w14:textId="02023FA0"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 xml:space="preserve">Print the magazine – dealing with the printing house etc and ensuring quality and best value for money </w:t>
            </w:r>
          </w:p>
          <w:p w14:paraId="52E15794" w14:textId="50BB11C4" w:rsidR="2CF40BB7" w:rsidRPr="009735D2" w:rsidRDefault="58CA9D87" w:rsidP="3ABF56CC">
            <w:pPr>
              <w:spacing w:before="0" w:after="0" w:line="360" w:lineRule="auto"/>
              <w:rPr>
                <w:rFonts w:asciiTheme="minorHAnsi" w:eastAsia="Arial" w:hAnsiTheme="minorHAnsi" w:cstheme="minorHAnsi"/>
                <w:szCs w:val="22"/>
              </w:rPr>
            </w:pPr>
            <w:r w:rsidRPr="009735D2">
              <w:rPr>
                <w:rStyle w:val="eop"/>
                <w:rFonts w:asciiTheme="minorHAnsi" w:eastAsia="Arial" w:hAnsiTheme="minorHAnsi" w:cstheme="minorHAnsi"/>
                <w:color w:val="000000" w:themeColor="text1"/>
                <w:szCs w:val="22"/>
              </w:rPr>
              <w:t xml:space="preserve">There are 11 issues of the magazine each year. The magazine runs to 52 pages per issue and is printed on </w:t>
            </w:r>
            <w:r w:rsidR="445070F6" w:rsidRPr="009735D2">
              <w:rPr>
                <w:rFonts w:asciiTheme="minorHAnsi" w:eastAsia="Arial" w:hAnsiTheme="minorHAnsi" w:cstheme="minorHAnsi"/>
                <w:color w:val="242424"/>
                <w:szCs w:val="22"/>
              </w:rPr>
              <w:t xml:space="preserve">170gsm </w:t>
            </w:r>
            <w:proofErr w:type="spellStart"/>
            <w:r w:rsidR="445070F6" w:rsidRPr="009735D2">
              <w:rPr>
                <w:rFonts w:asciiTheme="minorHAnsi" w:eastAsia="Arial" w:hAnsiTheme="minorHAnsi" w:cstheme="minorHAnsi"/>
                <w:color w:val="242424"/>
                <w:szCs w:val="22"/>
              </w:rPr>
              <w:t>Condat</w:t>
            </w:r>
            <w:proofErr w:type="spellEnd"/>
            <w:r w:rsidR="445070F6" w:rsidRPr="009735D2">
              <w:rPr>
                <w:rFonts w:asciiTheme="minorHAnsi" w:eastAsia="Arial" w:hAnsiTheme="minorHAnsi" w:cstheme="minorHAnsi"/>
                <w:color w:val="242424"/>
                <w:szCs w:val="22"/>
              </w:rPr>
              <w:t xml:space="preserve"> Silk for the cover and 80gsm Galerie </w:t>
            </w:r>
            <w:proofErr w:type="spellStart"/>
            <w:r w:rsidR="445070F6" w:rsidRPr="009735D2">
              <w:rPr>
                <w:rFonts w:asciiTheme="minorHAnsi" w:eastAsia="Arial" w:hAnsiTheme="minorHAnsi" w:cstheme="minorHAnsi"/>
                <w:color w:val="242424"/>
                <w:szCs w:val="22"/>
              </w:rPr>
              <w:t>Brite</w:t>
            </w:r>
            <w:proofErr w:type="spellEnd"/>
            <w:r w:rsidR="445070F6" w:rsidRPr="009735D2">
              <w:rPr>
                <w:rFonts w:asciiTheme="minorHAnsi" w:eastAsia="Arial" w:hAnsiTheme="minorHAnsi" w:cstheme="minorHAnsi"/>
                <w:color w:val="242424"/>
                <w:szCs w:val="22"/>
              </w:rPr>
              <w:t xml:space="preserve"> Silk for the text.</w:t>
            </w:r>
          </w:p>
          <w:p w14:paraId="75996AD9" w14:textId="4DEE3E1A" w:rsidR="054AC3A0" w:rsidRPr="009735D2" w:rsidRDefault="054AC3A0" w:rsidP="054AC3A0">
            <w:pPr>
              <w:spacing w:before="0" w:after="0" w:line="360" w:lineRule="auto"/>
              <w:rPr>
                <w:rFonts w:asciiTheme="minorHAnsi" w:eastAsia="Arial" w:hAnsiTheme="minorHAnsi" w:cstheme="minorHAnsi"/>
                <w:color w:val="000000" w:themeColor="text1"/>
                <w:szCs w:val="22"/>
              </w:rPr>
            </w:pPr>
          </w:p>
          <w:p w14:paraId="271586DD" w14:textId="7BAA7631" w:rsidR="2CF40BB7" w:rsidRPr="009735D2" w:rsidRDefault="2CF40BB7" w:rsidP="054AC3A0">
            <w:pPr>
              <w:spacing w:before="0" w:after="0" w:line="360" w:lineRule="auto"/>
              <w:rPr>
                <w:rFonts w:asciiTheme="minorHAnsi" w:eastAsia="Arial" w:hAnsiTheme="minorHAnsi" w:cstheme="minorHAnsi"/>
                <w:color w:val="000000" w:themeColor="text1"/>
                <w:szCs w:val="22"/>
              </w:rPr>
            </w:pPr>
            <w:r w:rsidRPr="009735D2">
              <w:rPr>
                <w:rStyle w:val="eop"/>
                <w:rFonts w:asciiTheme="minorHAnsi" w:eastAsia="Arial" w:hAnsiTheme="minorHAnsi" w:cstheme="minorHAnsi"/>
                <w:b/>
                <w:bCs/>
                <w:color w:val="000000" w:themeColor="text1"/>
                <w:szCs w:val="22"/>
              </w:rPr>
              <w:t>Mailing</w:t>
            </w:r>
          </w:p>
          <w:p w14:paraId="0F7D9F40" w14:textId="4284078F" w:rsidR="6883BDE6" w:rsidRPr="009735D2" w:rsidRDefault="0D45FF95" w:rsidP="3ABF56CC">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Fonts w:asciiTheme="minorHAnsi" w:eastAsia="Arial" w:hAnsiTheme="minorHAnsi" w:cstheme="minorHAnsi"/>
                <w:color w:val="000000" w:themeColor="text1"/>
                <w:szCs w:val="22"/>
              </w:rPr>
              <w:t>The magazine is published on the first Thursday of each month (F</w:t>
            </w:r>
            <w:r w:rsidR="6629A3A0" w:rsidRPr="009735D2">
              <w:rPr>
                <w:rFonts w:asciiTheme="minorHAnsi" w:eastAsia="Arial" w:hAnsiTheme="minorHAnsi" w:cstheme="minorHAnsi"/>
                <w:color w:val="000000" w:themeColor="text1"/>
                <w:szCs w:val="22"/>
              </w:rPr>
              <w:t>eb</w:t>
            </w:r>
            <w:r w:rsidRPr="009735D2">
              <w:rPr>
                <w:rFonts w:asciiTheme="minorHAnsi" w:eastAsia="Arial" w:hAnsiTheme="minorHAnsi" w:cstheme="minorHAnsi"/>
                <w:color w:val="000000" w:themeColor="text1"/>
                <w:szCs w:val="22"/>
              </w:rPr>
              <w:t xml:space="preserve"> – D</w:t>
            </w:r>
            <w:r w:rsidR="74CD2133" w:rsidRPr="009735D2">
              <w:rPr>
                <w:rFonts w:asciiTheme="minorHAnsi" w:eastAsia="Arial" w:hAnsiTheme="minorHAnsi" w:cstheme="minorHAnsi"/>
                <w:color w:val="000000" w:themeColor="text1"/>
                <w:szCs w:val="22"/>
              </w:rPr>
              <w:t>ec</w:t>
            </w:r>
            <w:r w:rsidRPr="009735D2">
              <w:rPr>
                <w:rFonts w:asciiTheme="minorHAnsi" w:eastAsia="Arial" w:hAnsiTheme="minorHAnsi" w:cstheme="minorHAnsi"/>
                <w:color w:val="000000" w:themeColor="text1"/>
                <w:szCs w:val="22"/>
              </w:rPr>
              <w:t>)</w:t>
            </w:r>
          </w:p>
          <w:p w14:paraId="1EF0D816" w14:textId="48A35AD3"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 xml:space="preserve">Keep the IFoA updated on packaging for the magazine, </w:t>
            </w:r>
            <w:proofErr w:type="spellStart"/>
            <w:r w:rsidRPr="009735D2">
              <w:rPr>
                <w:rStyle w:val="normaltextrun"/>
                <w:rFonts w:asciiTheme="minorHAnsi" w:eastAsia="Arial" w:hAnsiTheme="minorHAnsi" w:cstheme="minorHAnsi"/>
                <w:color w:val="000000" w:themeColor="text1"/>
                <w:szCs w:val="22"/>
              </w:rPr>
              <w:t>ie</w:t>
            </w:r>
            <w:proofErr w:type="spellEnd"/>
            <w:r w:rsidRPr="009735D2">
              <w:rPr>
                <w:rStyle w:val="normaltextrun"/>
                <w:rFonts w:asciiTheme="minorHAnsi" w:eastAsia="Arial" w:hAnsiTheme="minorHAnsi" w:cstheme="minorHAnsi"/>
                <w:color w:val="000000" w:themeColor="text1"/>
                <w:szCs w:val="22"/>
              </w:rPr>
              <w:t xml:space="preserve"> cheaper options, more sustainable options etc</w:t>
            </w:r>
          </w:p>
          <w:p w14:paraId="71B6CAC6" w14:textId="1ABD7C30"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Clean and de-dupe the data we send over to the agency each week and month for the newsletters and the mailing</w:t>
            </w:r>
          </w:p>
          <w:p w14:paraId="23719060" w14:textId="1D4A31A2"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Deal with postage, packaging and the mailing house both for UK and overseas mailing</w:t>
            </w:r>
          </w:p>
          <w:p w14:paraId="3C8D7F64" w14:textId="4F82F473"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Deal with queries from the IFoA regarding any non-delivery of issues to members</w:t>
            </w:r>
          </w:p>
          <w:p w14:paraId="32770922" w14:textId="20B255EB" w:rsidR="2CF40BB7" w:rsidRPr="009735D2" w:rsidRDefault="2CF40BB7" w:rsidP="054AC3A0">
            <w:pPr>
              <w:spacing w:before="0" w:after="0" w:line="360" w:lineRule="auto"/>
              <w:ind w:left="360"/>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The magazine is sent to qualified members of the IFoA (Associates and Fellows) and goes to approximately 14,000 members each month (around 10,000 members in the UK and 4,000 members abroad). Students do not receive the magazine but are opted into receive it once they qualify.</w:t>
            </w:r>
          </w:p>
          <w:p w14:paraId="598607A7" w14:textId="11967094" w:rsidR="054AC3A0" w:rsidRPr="009735D2" w:rsidRDefault="054AC3A0" w:rsidP="054AC3A0">
            <w:pPr>
              <w:spacing w:before="0" w:after="0" w:line="360" w:lineRule="auto"/>
              <w:rPr>
                <w:rFonts w:asciiTheme="minorHAnsi" w:eastAsia="Arial" w:hAnsiTheme="minorHAnsi" w:cstheme="minorHAnsi"/>
                <w:color w:val="000000" w:themeColor="text1"/>
                <w:szCs w:val="22"/>
              </w:rPr>
            </w:pPr>
          </w:p>
          <w:p w14:paraId="2A0AA3C3" w14:textId="3B8C1595" w:rsidR="2CF40BB7" w:rsidRPr="009735D2" w:rsidRDefault="2CF40BB7" w:rsidP="054AC3A0">
            <w:pPr>
              <w:spacing w:before="0" w:after="0" w:line="360" w:lineRule="auto"/>
              <w:rPr>
                <w:rFonts w:asciiTheme="minorHAnsi" w:eastAsia="Arial" w:hAnsiTheme="minorHAnsi" w:cstheme="minorHAnsi"/>
                <w:color w:val="000000" w:themeColor="text1"/>
                <w:szCs w:val="22"/>
              </w:rPr>
            </w:pPr>
            <w:r w:rsidRPr="009735D2">
              <w:rPr>
                <w:rStyle w:val="eop"/>
                <w:rFonts w:asciiTheme="minorHAnsi" w:eastAsia="Arial" w:hAnsiTheme="minorHAnsi" w:cstheme="minorHAnsi"/>
                <w:b/>
                <w:bCs/>
                <w:color w:val="000000" w:themeColor="text1"/>
                <w:szCs w:val="22"/>
              </w:rPr>
              <w:t>Website and social media</w:t>
            </w:r>
          </w:p>
          <w:p w14:paraId="336E20E2" w14:textId="653F2E62"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Create, develop and maintain the app each month</w:t>
            </w:r>
          </w:p>
          <w:p w14:paraId="38E8E78F" w14:textId="73B340D0"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 xml:space="preserve">Update </w:t>
            </w:r>
            <w:r w:rsidRPr="009735D2">
              <w:rPr>
                <w:rStyle w:val="normaltextrun"/>
                <w:rFonts w:asciiTheme="minorHAnsi" w:eastAsia="Arial" w:hAnsiTheme="minorHAnsi" w:cstheme="minorHAnsi"/>
                <w:i/>
                <w:iCs/>
                <w:color w:val="000000" w:themeColor="text1"/>
                <w:szCs w:val="22"/>
              </w:rPr>
              <w:t>The Actuary</w:t>
            </w:r>
            <w:r w:rsidRPr="009735D2">
              <w:rPr>
                <w:rStyle w:val="normaltextrun"/>
                <w:rFonts w:asciiTheme="minorHAnsi" w:eastAsia="Arial" w:hAnsiTheme="minorHAnsi" w:cstheme="minorHAnsi"/>
                <w:color w:val="000000" w:themeColor="text1"/>
                <w:szCs w:val="22"/>
              </w:rPr>
              <w:t xml:space="preserve"> website each month with the new content and throughout the month with news stories</w:t>
            </w:r>
          </w:p>
          <w:p w14:paraId="162C471C" w14:textId="09BD57E6"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Maintain and update the website and correct any errors that are spotted etc</w:t>
            </w:r>
          </w:p>
          <w:p w14:paraId="2663B7D4" w14:textId="10B29340"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Write news stories for the News section of the website, mostly each day</w:t>
            </w:r>
          </w:p>
          <w:p w14:paraId="1C975389" w14:textId="71814E44"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Write, design and produce the weekly e</w:t>
            </w:r>
            <w:r w:rsidR="00A4421C" w:rsidRPr="009735D2">
              <w:rPr>
                <w:rStyle w:val="normaltextrun"/>
                <w:rFonts w:asciiTheme="minorHAnsi" w:eastAsia="Arial" w:hAnsiTheme="minorHAnsi" w:cstheme="minorHAnsi"/>
                <w:color w:val="000000" w:themeColor="text1"/>
                <w:szCs w:val="22"/>
              </w:rPr>
              <w:t>-</w:t>
            </w:r>
            <w:r w:rsidRPr="009735D2">
              <w:rPr>
                <w:rStyle w:val="normaltextrun"/>
                <w:rFonts w:asciiTheme="minorHAnsi" w:eastAsia="Arial" w:hAnsiTheme="minorHAnsi" w:cstheme="minorHAnsi"/>
                <w:color w:val="000000" w:themeColor="text1"/>
                <w:szCs w:val="22"/>
              </w:rPr>
              <w:t>newsletters and send these out</w:t>
            </w:r>
          </w:p>
          <w:p w14:paraId="245D6264" w14:textId="26390AE7"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lastRenderedPageBreak/>
              <w:t xml:space="preserve">Maintain </w:t>
            </w:r>
            <w:r w:rsidRPr="009735D2">
              <w:rPr>
                <w:rStyle w:val="normaltextrun"/>
                <w:rFonts w:asciiTheme="minorHAnsi" w:eastAsia="Arial" w:hAnsiTheme="minorHAnsi" w:cstheme="minorHAnsi"/>
                <w:i/>
                <w:iCs/>
                <w:color w:val="000000" w:themeColor="text1"/>
                <w:szCs w:val="22"/>
              </w:rPr>
              <w:t>The Actuary</w:t>
            </w:r>
            <w:r w:rsidRPr="009735D2">
              <w:rPr>
                <w:rStyle w:val="normaltextrun"/>
                <w:rFonts w:asciiTheme="minorHAnsi" w:eastAsia="Arial" w:hAnsiTheme="minorHAnsi" w:cstheme="minorHAnsi"/>
                <w:color w:val="000000" w:themeColor="text1"/>
                <w:szCs w:val="22"/>
              </w:rPr>
              <w:t xml:space="preserve"> social media accounts</w:t>
            </w:r>
          </w:p>
          <w:p w14:paraId="590BEC2D" w14:textId="279F4BD5" w:rsidR="054AC3A0" w:rsidRPr="009735D2" w:rsidRDefault="054AC3A0" w:rsidP="054AC3A0">
            <w:pPr>
              <w:spacing w:before="0" w:after="0" w:line="360" w:lineRule="auto"/>
              <w:rPr>
                <w:rFonts w:asciiTheme="minorHAnsi" w:eastAsia="Arial" w:hAnsiTheme="minorHAnsi" w:cstheme="minorHAnsi"/>
                <w:color w:val="000000" w:themeColor="text1"/>
                <w:szCs w:val="22"/>
              </w:rPr>
            </w:pPr>
          </w:p>
          <w:p w14:paraId="69A634E9" w14:textId="3EC195FE" w:rsidR="2CF40BB7" w:rsidRPr="009735D2" w:rsidRDefault="2CF40BB7" w:rsidP="054AC3A0">
            <w:pPr>
              <w:spacing w:before="0" w:after="0" w:line="360" w:lineRule="auto"/>
              <w:rPr>
                <w:rFonts w:asciiTheme="minorHAnsi" w:eastAsia="Arial" w:hAnsiTheme="minorHAnsi" w:cstheme="minorHAnsi"/>
                <w:color w:val="000000" w:themeColor="text1"/>
                <w:szCs w:val="22"/>
              </w:rPr>
            </w:pPr>
            <w:r w:rsidRPr="009735D2">
              <w:rPr>
                <w:rStyle w:val="eop"/>
                <w:rFonts w:asciiTheme="minorHAnsi" w:eastAsia="Arial" w:hAnsiTheme="minorHAnsi" w:cstheme="minorHAnsi"/>
                <w:b/>
                <w:bCs/>
                <w:color w:val="000000" w:themeColor="text1"/>
                <w:szCs w:val="22"/>
              </w:rPr>
              <w:t>Financials</w:t>
            </w:r>
          </w:p>
          <w:p w14:paraId="70407819" w14:textId="6F072B77"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Produce monthly accounts</w:t>
            </w:r>
          </w:p>
          <w:p w14:paraId="5E22E5B9" w14:textId="1CEE8B7D"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Attend the monthly management meetings in which we look at revenue figures etc.</w:t>
            </w:r>
          </w:p>
          <w:p w14:paraId="2E5EDC5C" w14:textId="15883449" w:rsidR="054AC3A0" w:rsidRPr="009735D2" w:rsidRDefault="054AC3A0" w:rsidP="054AC3A0">
            <w:pPr>
              <w:spacing w:before="0" w:after="0" w:line="360" w:lineRule="auto"/>
              <w:rPr>
                <w:rFonts w:asciiTheme="minorHAnsi" w:eastAsia="Arial" w:hAnsiTheme="minorHAnsi" w:cstheme="minorHAnsi"/>
                <w:color w:val="000000" w:themeColor="text1"/>
                <w:szCs w:val="22"/>
              </w:rPr>
            </w:pPr>
          </w:p>
          <w:p w14:paraId="164B7ECB" w14:textId="2A9E5BC2" w:rsidR="2CF40BB7" w:rsidRPr="009735D2" w:rsidRDefault="2CF40BB7" w:rsidP="054AC3A0">
            <w:pPr>
              <w:spacing w:before="0" w:after="0" w:line="360" w:lineRule="auto"/>
              <w:rPr>
                <w:rFonts w:asciiTheme="minorHAnsi" w:eastAsia="Arial" w:hAnsiTheme="minorHAnsi" w:cstheme="minorHAnsi"/>
                <w:color w:val="000000" w:themeColor="text1"/>
                <w:szCs w:val="22"/>
              </w:rPr>
            </w:pPr>
            <w:r w:rsidRPr="009735D2">
              <w:rPr>
                <w:rStyle w:val="eop"/>
                <w:rFonts w:asciiTheme="minorHAnsi" w:eastAsia="Arial" w:hAnsiTheme="minorHAnsi" w:cstheme="minorHAnsi"/>
                <w:b/>
                <w:bCs/>
                <w:color w:val="000000" w:themeColor="text1"/>
                <w:szCs w:val="22"/>
              </w:rPr>
              <w:t>Sales</w:t>
            </w:r>
          </w:p>
          <w:p w14:paraId="1ADA30CB" w14:textId="62CF420F" w:rsidR="2CF40BB7" w:rsidRPr="009735D2" w:rsidRDefault="0CF477F8" w:rsidP="3ABF56CC">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 xml:space="preserve">Look after </w:t>
            </w:r>
            <w:r w:rsidRPr="009735D2">
              <w:rPr>
                <w:rStyle w:val="normaltextrun"/>
                <w:rFonts w:asciiTheme="minorHAnsi" w:eastAsia="Arial" w:hAnsiTheme="minorHAnsi" w:cstheme="minorHAnsi"/>
                <w:i/>
                <w:color w:val="000000" w:themeColor="text1"/>
                <w:szCs w:val="22"/>
              </w:rPr>
              <w:t>The Actuary</w:t>
            </w:r>
            <w:r w:rsidRPr="009735D2">
              <w:rPr>
                <w:rStyle w:val="normaltextrun"/>
                <w:rFonts w:asciiTheme="minorHAnsi" w:eastAsia="Arial" w:hAnsiTheme="minorHAnsi" w:cstheme="minorHAnsi"/>
                <w:color w:val="000000" w:themeColor="text1"/>
                <w:szCs w:val="22"/>
              </w:rPr>
              <w:t xml:space="preserve"> jobs board site</w:t>
            </w:r>
          </w:p>
          <w:p w14:paraId="19CE2AC2" w14:textId="5B7E0D5E"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Sell the advertising for the magazine and website</w:t>
            </w:r>
          </w:p>
          <w:p w14:paraId="3B184EC6" w14:textId="0E46BADD"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Sell and create solus emails for additional revenue</w:t>
            </w:r>
          </w:p>
          <w:p w14:paraId="62319A7E" w14:textId="1636044A"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Sell webinars for additional revenue</w:t>
            </w:r>
          </w:p>
          <w:p w14:paraId="58477A09" w14:textId="598734CC" w:rsidR="054AC3A0" w:rsidRPr="009735D2" w:rsidRDefault="054AC3A0" w:rsidP="054AC3A0">
            <w:pPr>
              <w:spacing w:before="0" w:after="0" w:line="360" w:lineRule="auto"/>
              <w:rPr>
                <w:rFonts w:asciiTheme="minorHAnsi" w:eastAsia="Arial" w:hAnsiTheme="minorHAnsi" w:cstheme="minorHAnsi"/>
                <w:color w:val="000000" w:themeColor="text1"/>
                <w:szCs w:val="22"/>
              </w:rPr>
            </w:pPr>
          </w:p>
          <w:p w14:paraId="41CA911E" w14:textId="771CEBB7" w:rsidR="2CF40BB7" w:rsidRPr="009735D2" w:rsidRDefault="2CF40BB7" w:rsidP="054AC3A0">
            <w:pPr>
              <w:spacing w:before="0" w:after="0" w:line="360" w:lineRule="auto"/>
              <w:rPr>
                <w:rFonts w:asciiTheme="minorHAnsi" w:eastAsia="Arial" w:hAnsiTheme="minorHAnsi" w:cstheme="minorHAnsi"/>
                <w:color w:val="000000" w:themeColor="text1"/>
                <w:szCs w:val="22"/>
              </w:rPr>
            </w:pPr>
            <w:r w:rsidRPr="009735D2">
              <w:rPr>
                <w:rStyle w:val="eop"/>
                <w:rFonts w:asciiTheme="minorHAnsi" w:eastAsia="Arial" w:hAnsiTheme="minorHAnsi" w:cstheme="minorHAnsi"/>
                <w:b/>
                <w:bCs/>
                <w:color w:val="000000" w:themeColor="text1"/>
                <w:szCs w:val="22"/>
              </w:rPr>
              <w:t>Other duties</w:t>
            </w:r>
          </w:p>
          <w:p w14:paraId="52D6B214" w14:textId="26550C72"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Participate in interviews for the new Editor of the magazine and for Features Editors, as appropriate</w:t>
            </w:r>
          </w:p>
          <w:p w14:paraId="1DA04987" w14:textId="6EFDB588"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Carry out surveys on the magazine and readership</w:t>
            </w:r>
          </w:p>
          <w:p w14:paraId="1AE2A5B3" w14:textId="46FE78ED"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Respond to any queries or requests from the IFoA</w:t>
            </w:r>
          </w:p>
          <w:p w14:paraId="44ABFBF7" w14:textId="0EE59546" w:rsidR="2CF40BB7" w:rsidRPr="009735D2" w:rsidRDefault="2CF40BB7" w:rsidP="00E62F04">
            <w:pPr>
              <w:pStyle w:val="ListParagraph"/>
              <w:numPr>
                <w:ilvl w:val="0"/>
                <w:numId w:val="6"/>
              </w:numPr>
              <w:spacing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Attend an annual deep dive meeting at the end of each calendar year to assess progress against KPIs, discuss financials, look ahead to the coming year and consider any new initiatives for the magazine, and discuss any issues that may have arisen during the previous year.</w:t>
            </w:r>
          </w:p>
          <w:p w14:paraId="68822C05" w14:textId="5E81448A" w:rsidR="054AC3A0" w:rsidRPr="009735D2" w:rsidRDefault="054AC3A0" w:rsidP="054AC3A0">
            <w:pPr>
              <w:pStyle w:val="NoSpacing"/>
              <w:rPr>
                <w:rFonts w:asciiTheme="minorHAnsi" w:hAnsiTheme="minorHAnsi" w:cstheme="minorHAnsi"/>
                <w:b/>
                <w:bCs/>
                <w:u w:val="single"/>
              </w:rPr>
            </w:pPr>
          </w:p>
          <w:p w14:paraId="17E5DE67" w14:textId="77777777" w:rsidR="00794A15" w:rsidRPr="009735D2" w:rsidRDefault="00794A15" w:rsidP="00794A15">
            <w:pPr>
              <w:pStyle w:val="NoSpacing"/>
              <w:rPr>
                <w:rFonts w:asciiTheme="minorHAnsi" w:hAnsiTheme="minorHAnsi" w:cstheme="minorHAnsi"/>
              </w:rPr>
            </w:pPr>
          </w:p>
          <w:p w14:paraId="3A0965D4" w14:textId="4AE6EB83" w:rsidR="00794A15" w:rsidRPr="009735D2" w:rsidRDefault="00794A15" w:rsidP="00794A15">
            <w:pPr>
              <w:pStyle w:val="NoSpacing"/>
              <w:rPr>
                <w:rFonts w:asciiTheme="minorHAnsi" w:hAnsiTheme="minorHAnsi" w:cstheme="minorHAnsi"/>
              </w:rPr>
            </w:pPr>
          </w:p>
        </w:tc>
      </w:tr>
    </w:tbl>
    <w:p w14:paraId="740DAA25" w14:textId="77777777" w:rsidR="00A1605E" w:rsidRPr="009735D2" w:rsidRDefault="00A1605E" w:rsidP="00A1605E">
      <w:pPr>
        <w:pStyle w:val="NoSpacing"/>
        <w:rPr>
          <w:rFonts w:cstheme="minorHAnsi"/>
        </w:rPr>
      </w:pPr>
    </w:p>
    <w:p w14:paraId="4B453BA9" w14:textId="77777777" w:rsidR="00A1605E" w:rsidRPr="009735D2" w:rsidRDefault="00A1605E" w:rsidP="00A1605E">
      <w:pPr>
        <w:pStyle w:val="NoSpacing"/>
        <w:rPr>
          <w:rFonts w:cstheme="minorHAnsi"/>
        </w:rPr>
      </w:pP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04EAE10E" w14:textId="77777777" w:rsidTr="3ABF56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3A0EA3BA" w14:textId="77777777" w:rsidR="00A1605E" w:rsidRPr="009735D2" w:rsidRDefault="00A1605E" w:rsidP="002773D2">
            <w:pPr>
              <w:autoSpaceDE w:val="0"/>
              <w:autoSpaceDN w:val="0"/>
              <w:adjustRightInd w:val="0"/>
              <w:jc w:val="center"/>
              <w:rPr>
                <w:rFonts w:asciiTheme="minorHAnsi" w:hAnsiTheme="minorHAnsi" w:cstheme="minorHAnsi"/>
                <w:b/>
                <w:bCs/>
                <w:color w:val="FFC000"/>
                <w:sz w:val="22"/>
                <w:szCs w:val="22"/>
              </w:rPr>
            </w:pPr>
            <w:r w:rsidRPr="009735D2">
              <w:rPr>
                <w:rFonts w:asciiTheme="minorHAnsi" w:hAnsiTheme="minorHAnsi" w:cstheme="minorHAnsi"/>
                <w:b/>
                <w:bCs/>
                <w:color w:val="FFC000"/>
                <w:sz w:val="22"/>
                <w:szCs w:val="22"/>
              </w:rPr>
              <w:t>AIMS AND OBJECTIVES OF CONTRACT &amp; BENEFITS</w:t>
            </w:r>
          </w:p>
          <w:p w14:paraId="5EABEE89" w14:textId="77777777" w:rsidR="00A1605E" w:rsidRPr="009735D2" w:rsidRDefault="00A1605E" w:rsidP="00024C08">
            <w:pPr>
              <w:pStyle w:val="NoSpacing"/>
              <w:rPr>
                <w:rFonts w:asciiTheme="minorHAnsi" w:hAnsiTheme="minorHAnsi" w:cstheme="minorHAnsi"/>
              </w:rPr>
            </w:pPr>
          </w:p>
        </w:tc>
      </w:tr>
      <w:tr w:rsidR="00AC5BF2" w:rsidRPr="009735D2" w14:paraId="03C3C96F" w14:textId="77777777" w:rsidTr="3ABF56CC">
        <w:tc>
          <w:tcPr>
            <w:cnfStyle w:val="001000000000" w:firstRow="0" w:lastRow="0" w:firstColumn="1" w:lastColumn="0" w:oddVBand="0" w:evenVBand="0" w:oddHBand="0" w:evenHBand="0" w:firstRowFirstColumn="0" w:firstRowLastColumn="0" w:lastRowFirstColumn="0" w:lastRowLastColumn="0"/>
            <w:tcW w:w="9186" w:type="dxa"/>
          </w:tcPr>
          <w:p w14:paraId="4578198D" w14:textId="3B7A3992" w:rsidR="00A1605E" w:rsidRPr="009735D2" w:rsidRDefault="2CFECA21" w:rsidP="00024C08">
            <w:pPr>
              <w:pStyle w:val="NoSpacing"/>
              <w:rPr>
                <w:rFonts w:asciiTheme="minorHAnsi" w:hAnsiTheme="minorHAnsi" w:cstheme="minorHAnsi"/>
              </w:rPr>
            </w:pPr>
            <w:r w:rsidRPr="009735D2">
              <w:rPr>
                <w:rFonts w:asciiTheme="minorHAnsi" w:hAnsiTheme="minorHAnsi" w:cstheme="minorHAnsi"/>
              </w:rPr>
              <w:t xml:space="preserve">The IFoA is looking to continue the excellent track record of </w:t>
            </w:r>
            <w:r w:rsidRPr="009735D2">
              <w:rPr>
                <w:rFonts w:asciiTheme="minorHAnsi" w:hAnsiTheme="minorHAnsi" w:cstheme="minorHAnsi"/>
                <w:i/>
              </w:rPr>
              <w:t>The Actuary</w:t>
            </w:r>
            <w:r w:rsidRPr="009735D2">
              <w:rPr>
                <w:rFonts w:asciiTheme="minorHAnsi" w:hAnsiTheme="minorHAnsi" w:cstheme="minorHAnsi"/>
              </w:rPr>
              <w:t xml:space="preserve"> magazine and its benefit to our members. </w:t>
            </w:r>
            <w:r w:rsidR="66D2DFAE" w:rsidRPr="009735D2">
              <w:rPr>
                <w:rFonts w:asciiTheme="minorHAnsi" w:hAnsiTheme="minorHAnsi" w:cstheme="minorHAnsi"/>
              </w:rPr>
              <w:t>We are open to input on ways to increase income, suggestions for features, content and design.</w:t>
            </w:r>
            <w:r w:rsidR="227AECD4" w:rsidRPr="009735D2">
              <w:rPr>
                <w:rFonts w:asciiTheme="minorHAnsi" w:hAnsiTheme="minorHAnsi" w:cstheme="minorHAnsi"/>
              </w:rPr>
              <w:t xml:space="preserve"> We are looking for </w:t>
            </w:r>
            <w:r w:rsidR="33F3324B" w:rsidRPr="009735D2">
              <w:rPr>
                <w:rFonts w:asciiTheme="minorHAnsi" w:hAnsiTheme="minorHAnsi" w:cstheme="minorHAnsi"/>
              </w:rPr>
              <w:t xml:space="preserve">a </w:t>
            </w:r>
            <w:r w:rsidR="227AECD4" w:rsidRPr="009735D2">
              <w:rPr>
                <w:rFonts w:asciiTheme="minorHAnsi" w:hAnsiTheme="minorHAnsi" w:cstheme="minorHAnsi"/>
              </w:rPr>
              <w:t>strategic partner to help us continue developing and improving the member experience</w:t>
            </w:r>
            <w:r w:rsidR="50030757" w:rsidRPr="009735D2">
              <w:rPr>
                <w:rFonts w:asciiTheme="minorHAnsi" w:hAnsiTheme="minorHAnsi" w:cstheme="minorHAnsi"/>
              </w:rPr>
              <w:t xml:space="preserve"> via the magazine and associated website</w:t>
            </w:r>
            <w:r w:rsidR="43D2F3E6" w:rsidRPr="009735D2">
              <w:rPr>
                <w:rFonts w:asciiTheme="minorHAnsi" w:hAnsiTheme="minorHAnsi" w:cstheme="minorHAnsi"/>
              </w:rPr>
              <w:t>.</w:t>
            </w:r>
            <w:r w:rsidR="227AECD4" w:rsidRPr="009735D2">
              <w:rPr>
                <w:rFonts w:asciiTheme="minorHAnsi" w:hAnsiTheme="minorHAnsi" w:cstheme="minorHAnsi"/>
              </w:rPr>
              <w:t xml:space="preserve"> </w:t>
            </w:r>
            <w:r w:rsidR="66D2DFAE" w:rsidRPr="009735D2">
              <w:rPr>
                <w:rFonts w:asciiTheme="minorHAnsi" w:hAnsiTheme="minorHAnsi" w:cstheme="minorHAnsi"/>
              </w:rPr>
              <w:t xml:space="preserve"> </w:t>
            </w:r>
          </w:p>
          <w:p w14:paraId="21503353" w14:textId="77777777" w:rsidR="00293F7D" w:rsidRPr="009735D2" w:rsidRDefault="00293F7D" w:rsidP="00293F7D">
            <w:pPr>
              <w:pStyle w:val="NoSpacing"/>
              <w:rPr>
                <w:rFonts w:asciiTheme="minorHAnsi" w:hAnsiTheme="minorHAnsi" w:cstheme="minorHAnsi"/>
              </w:rPr>
            </w:pPr>
          </w:p>
          <w:p w14:paraId="1A27CEB8" w14:textId="104B6824" w:rsidR="61AD726A" w:rsidRPr="009735D2" w:rsidRDefault="61AD726A" w:rsidP="0F705964">
            <w:pPr>
              <w:pStyle w:val="NoSpacing"/>
              <w:rPr>
                <w:rFonts w:asciiTheme="minorHAnsi" w:hAnsiTheme="minorHAnsi" w:cstheme="minorHAnsi"/>
              </w:rPr>
            </w:pPr>
            <w:r w:rsidRPr="009735D2">
              <w:rPr>
                <w:rFonts w:asciiTheme="minorHAnsi" w:hAnsiTheme="minorHAnsi" w:cstheme="minorHAnsi"/>
              </w:rPr>
              <w:t xml:space="preserve">Some questions we would like you to consider: </w:t>
            </w:r>
          </w:p>
          <w:p w14:paraId="1E7A0532" w14:textId="1BE0EE8D" w:rsidR="0F705964" w:rsidRPr="009735D2" w:rsidRDefault="0F705964" w:rsidP="0F705964">
            <w:pPr>
              <w:pStyle w:val="NoSpacing"/>
              <w:rPr>
                <w:rFonts w:asciiTheme="minorHAnsi" w:hAnsiTheme="minorHAnsi" w:cstheme="minorHAnsi"/>
              </w:rPr>
            </w:pPr>
          </w:p>
          <w:p w14:paraId="2A858D7A" w14:textId="48E0328B" w:rsidR="2F634B5B" w:rsidRPr="009735D2" w:rsidRDefault="4112102E" w:rsidP="0B48A887">
            <w:pPr>
              <w:pStyle w:val="NoSpacing"/>
              <w:rPr>
                <w:rFonts w:asciiTheme="minorHAnsi" w:hAnsiTheme="minorHAnsi" w:cstheme="minorHAnsi"/>
              </w:rPr>
            </w:pPr>
            <w:r w:rsidRPr="009735D2">
              <w:rPr>
                <w:rFonts w:asciiTheme="minorHAnsi" w:hAnsiTheme="minorHAnsi" w:cstheme="minorHAnsi"/>
              </w:rPr>
              <w:t>With the w</w:t>
            </w:r>
            <w:r w:rsidR="64BF7158" w:rsidRPr="009735D2">
              <w:rPr>
                <w:rFonts w:asciiTheme="minorHAnsi" w:hAnsiTheme="minorHAnsi" w:cstheme="minorHAnsi"/>
              </w:rPr>
              <w:t xml:space="preserve">orld of media in flux, </w:t>
            </w:r>
            <w:r w:rsidR="15F2A1E9" w:rsidRPr="009735D2">
              <w:rPr>
                <w:rFonts w:asciiTheme="minorHAnsi" w:hAnsiTheme="minorHAnsi" w:cstheme="minorHAnsi"/>
              </w:rPr>
              <w:t xml:space="preserve">a </w:t>
            </w:r>
            <w:r w:rsidR="64BF7158" w:rsidRPr="009735D2">
              <w:rPr>
                <w:rFonts w:asciiTheme="minorHAnsi" w:hAnsiTheme="minorHAnsi" w:cstheme="minorHAnsi"/>
              </w:rPr>
              <w:t>move to digital</w:t>
            </w:r>
            <w:r w:rsidR="4A9B9B7B" w:rsidRPr="009735D2">
              <w:rPr>
                <w:rFonts w:asciiTheme="minorHAnsi" w:hAnsiTheme="minorHAnsi" w:cstheme="minorHAnsi"/>
              </w:rPr>
              <w:t xml:space="preserve"> may seem like an obvious step</w:t>
            </w:r>
            <w:r w:rsidR="64BF7158" w:rsidRPr="009735D2">
              <w:rPr>
                <w:rFonts w:asciiTheme="minorHAnsi" w:hAnsiTheme="minorHAnsi" w:cstheme="minorHAnsi"/>
              </w:rPr>
              <w:t xml:space="preserve"> but our members value </w:t>
            </w:r>
            <w:r w:rsidR="208526A9" w:rsidRPr="009735D2">
              <w:rPr>
                <w:rFonts w:asciiTheme="minorHAnsi" w:hAnsiTheme="minorHAnsi" w:cstheme="minorHAnsi"/>
              </w:rPr>
              <w:t xml:space="preserve">the </w:t>
            </w:r>
            <w:r w:rsidR="64BF7158" w:rsidRPr="009735D2">
              <w:rPr>
                <w:rFonts w:asciiTheme="minorHAnsi" w:hAnsiTheme="minorHAnsi" w:cstheme="minorHAnsi"/>
              </w:rPr>
              <w:t>print product – how do we future proof</w:t>
            </w:r>
            <w:r w:rsidR="1E133569" w:rsidRPr="009735D2">
              <w:rPr>
                <w:rFonts w:asciiTheme="minorHAnsi" w:hAnsiTheme="minorHAnsi" w:cstheme="minorHAnsi"/>
              </w:rPr>
              <w:t>?</w:t>
            </w:r>
          </w:p>
          <w:p w14:paraId="29BF907F" w14:textId="2A6E4E7F" w:rsidR="0B48A887" w:rsidRPr="009735D2" w:rsidRDefault="0B48A887" w:rsidP="0F705964">
            <w:pPr>
              <w:pStyle w:val="NoSpacing"/>
              <w:rPr>
                <w:rFonts w:asciiTheme="minorHAnsi" w:hAnsiTheme="minorHAnsi" w:cstheme="minorHAnsi"/>
              </w:rPr>
            </w:pPr>
          </w:p>
          <w:p w14:paraId="14E898B2" w14:textId="4BB5E66C" w:rsidR="7C8A5F0B" w:rsidRPr="009735D2" w:rsidRDefault="7CD9ECB3" w:rsidP="0F705964">
            <w:pPr>
              <w:pStyle w:val="NoSpacing"/>
              <w:rPr>
                <w:rFonts w:asciiTheme="minorHAnsi" w:hAnsiTheme="minorHAnsi" w:cstheme="minorHAnsi"/>
              </w:rPr>
            </w:pPr>
            <w:r w:rsidRPr="009735D2">
              <w:rPr>
                <w:rFonts w:asciiTheme="minorHAnsi" w:hAnsiTheme="minorHAnsi" w:cstheme="minorHAnsi"/>
              </w:rPr>
              <w:t>New revenue streams – heavily reliant on recruitment advertising – how do we broaden the pipeline</w:t>
            </w:r>
            <w:r w:rsidR="1E133569" w:rsidRPr="009735D2">
              <w:rPr>
                <w:rFonts w:asciiTheme="minorHAnsi" w:hAnsiTheme="minorHAnsi" w:cstheme="minorHAnsi"/>
              </w:rPr>
              <w:t>?</w:t>
            </w:r>
          </w:p>
          <w:p w14:paraId="3B364131" w14:textId="47D69FA6" w:rsidR="0B48A887" w:rsidRPr="009735D2" w:rsidRDefault="0B48A887" w:rsidP="0F705964">
            <w:pPr>
              <w:pStyle w:val="NoSpacing"/>
              <w:rPr>
                <w:rFonts w:asciiTheme="minorHAnsi" w:hAnsiTheme="minorHAnsi" w:cstheme="minorHAnsi"/>
              </w:rPr>
            </w:pPr>
          </w:p>
          <w:p w14:paraId="56FBAA5E" w14:textId="008A5A8F" w:rsidR="7C8A5F0B" w:rsidRPr="009735D2" w:rsidRDefault="7CD9ECB3" w:rsidP="3ABF56CC">
            <w:pPr>
              <w:pStyle w:val="NoSpacing"/>
              <w:rPr>
                <w:rFonts w:asciiTheme="minorHAnsi" w:hAnsiTheme="minorHAnsi" w:cstheme="minorHAnsi"/>
              </w:rPr>
            </w:pPr>
            <w:r w:rsidRPr="009735D2">
              <w:rPr>
                <w:rFonts w:asciiTheme="minorHAnsi" w:hAnsiTheme="minorHAnsi" w:cstheme="minorHAnsi"/>
              </w:rPr>
              <w:t>How do we strategically evolve the products over short to medium term to maintain viability</w:t>
            </w:r>
            <w:r w:rsidR="1E133569" w:rsidRPr="009735D2">
              <w:rPr>
                <w:rFonts w:asciiTheme="minorHAnsi" w:hAnsiTheme="minorHAnsi" w:cstheme="minorHAnsi"/>
              </w:rPr>
              <w:t>?</w:t>
            </w:r>
          </w:p>
          <w:p w14:paraId="4B6646A4" w14:textId="77777777" w:rsidR="0053588B" w:rsidRPr="009735D2" w:rsidRDefault="0053588B" w:rsidP="0F705964">
            <w:pPr>
              <w:pStyle w:val="NoSpacing"/>
              <w:rPr>
                <w:rFonts w:asciiTheme="minorHAnsi" w:hAnsiTheme="minorHAnsi" w:cstheme="minorHAnsi"/>
              </w:rPr>
            </w:pPr>
          </w:p>
          <w:p w14:paraId="51EA7B0F" w14:textId="0DD9B319" w:rsidR="00794A15" w:rsidRPr="009735D2" w:rsidRDefault="18714E83" w:rsidP="00024C08">
            <w:pPr>
              <w:pStyle w:val="NoSpacing"/>
              <w:rPr>
                <w:rFonts w:asciiTheme="minorHAnsi" w:hAnsiTheme="minorHAnsi" w:cstheme="minorHAnsi"/>
              </w:rPr>
            </w:pPr>
            <w:r w:rsidRPr="009735D2">
              <w:rPr>
                <w:rFonts w:asciiTheme="minorHAnsi" w:hAnsiTheme="minorHAnsi" w:cstheme="minorHAnsi"/>
              </w:rPr>
              <w:t xml:space="preserve">What new products or services should </w:t>
            </w:r>
            <w:r w:rsidR="3D410204" w:rsidRPr="009735D2">
              <w:rPr>
                <w:rFonts w:asciiTheme="minorHAnsi" w:hAnsiTheme="minorHAnsi" w:cstheme="minorHAnsi"/>
              </w:rPr>
              <w:t>w</w:t>
            </w:r>
            <w:r w:rsidRPr="009735D2">
              <w:rPr>
                <w:rFonts w:asciiTheme="minorHAnsi" w:hAnsiTheme="minorHAnsi" w:cstheme="minorHAnsi"/>
              </w:rPr>
              <w:t>e offer readers and advertisers under The Actuary banner?</w:t>
            </w:r>
          </w:p>
          <w:p w14:paraId="40C536B2" w14:textId="44275307" w:rsidR="00560939" w:rsidRPr="009735D2" w:rsidRDefault="00560939" w:rsidP="00024C08">
            <w:pPr>
              <w:pStyle w:val="NoSpacing"/>
              <w:rPr>
                <w:rFonts w:asciiTheme="minorHAnsi" w:hAnsiTheme="minorHAnsi" w:cstheme="minorHAnsi"/>
              </w:rPr>
            </w:pPr>
          </w:p>
          <w:p w14:paraId="2B790EA4" w14:textId="69F644F5" w:rsidR="00A1605E" w:rsidRPr="009735D2" w:rsidRDefault="00A1605E" w:rsidP="00024C08">
            <w:pPr>
              <w:pStyle w:val="NoSpacing"/>
              <w:rPr>
                <w:rFonts w:asciiTheme="minorHAnsi" w:hAnsiTheme="minorHAnsi" w:cstheme="minorHAnsi"/>
                <w:b/>
                <w:u w:val="single"/>
              </w:rPr>
            </w:pPr>
            <w:r w:rsidRPr="009735D2">
              <w:rPr>
                <w:rFonts w:asciiTheme="minorHAnsi" w:hAnsiTheme="minorHAnsi" w:cstheme="minorHAnsi"/>
                <w:b/>
                <w:bCs/>
                <w:u w:val="single"/>
              </w:rPr>
              <w:t>Value of the Contract</w:t>
            </w:r>
            <w:r w:rsidR="58E58AD0" w:rsidRPr="009735D2">
              <w:rPr>
                <w:rFonts w:asciiTheme="minorHAnsi" w:hAnsiTheme="minorHAnsi" w:cstheme="minorHAnsi"/>
                <w:b/>
                <w:bCs/>
                <w:u w:val="single"/>
              </w:rPr>
              <w:t>:</w:t>
            </w:r>
          </w:p>
          <w:p w14:paraId="65A5EEB7" w14:textId="4203F107" w:rsidR="00560939" w:rsidRPr="009735D2" w:rsidRDefault="00560939" w:rsidP="341D576A">
            <w:pPr>
              <w:pStyle w:val="NoSpacing"/>
              <w:rPr>
                <w:rFonts w:asciiTheme="minorHAnsi" w:hAnsiTheme="minorHAnsi" w:cstheme="minorHAnsi"/>
                <w:b/>
                <w:bCs/>
                <w:u w:val="single"/>
              </w:rPr>
            </w:pPr>
          </w:p>
          <w:p w14:paraId="04CC05B0" w14:textId="3D30E8B6" w:rsidR="7419B1C6" w:rsidRPr="009735D2" w:rsidRDefault="5A1475F1" w:rsidP="3ABF56CC">
            <w:pPr>
              <w:pStyle w:val="NoSpacing"/>
              <w:rPr>
                <w:rFonts w:asciiTheme="minorHAnsi" w:eastAsia="Arial" w:hAnsiTheme="minorHAnsi" w:cstheme="minorHAnsi"/>
              </w:rPr>
            </w:pPr>
            <w:r w:rsidRPr="009735D2">
              <w:rPr>
                <w:rFonts w:asciiTheme="minorHAnsi" w:eastAsia="Calibri" w:hAnsiTheme="minorHAnsi" w:cstheme="minorHAnsi"/>
                <w:color w:val="242424"/>
              </w:rPr>
              <w:t>As the IFoA subsidi</w:t>
            </w:r>
            <w:r w:rsidR="62CE9345" w:rsidRPr="009735D2">
              <w:rPr>
                <w:rFonts w:asciiTheme="minorHAnsi" w:eastAsia="Calibri" w:hAnsiTheme="minorHAnsi" w:cstheme="minorHAnsi"/>
                <w:color w:val="242424"/>
              </w:rPr>
              <w:t>s</w:t>
            </w:r>
            <w:r w:rsidRPr="009735D2">
              <w:rPr>
                <w:rFonts w:asciiTheme="minorHAnsi" w:eastAsia="Calibri" w:hAnsiTheme="minorHAnsi" w:cstheme="minorHAnsi"/>
                <w:color w:val="242424"/>
              </w:rPr>
              <w:t xml:space="preserve">es the production of </w:t>
            </w:r>
            <w:r w:rsidR="0D59CF03" w:rsidRPr="009735D2">
              <w:rPr>
                <w:rFonts w:asciiTheme="minorHAnsi" w:eastAsia="Calibri" w:hAnsiTheme="minorHAnsi" w:cstheme="minorHAnsi"/>
                <w:i/>
                <w:color w:val="242424"/>
              </w:rPr>
              <w:t>T</w:t>
            </w:r>
            <w:r w:rsidRPr="009735D2">
              <w:rPr>
                <w:rFonts w:asciiTheme="minorHAnsi" w:eastAsia="Calibri" w:hAnsiTheme="minorHAnsi" w:cstheme="minorHAnsi"/>
                <w:i/>
                <w:color w:val="242424"/>
              </w:rPr>
              <w:t>he Actuary</w:t>
            </w:r>
            <w:r w:rsidRPr="009735D2">
              <w:rPr>
                <w:rFonts w:asciiTheme="minorHAnsi" w:eastAsia="Calibri" w:hAnsiTheme="minorHAnsi" w:cstheme="minorHAnsi"/>
                <w:color w:val="242424"/>
              </w:rPr>
              <w:t xml:space="preserve"> on behalf of the members we hope to see a reduction in cost over the next </w:t>
            </w:r>
            <w:r w:rsidR="2CE566C4" w:rsidRPr="009735D2">
              <w:rPr>
                <w:rFonts w:asciiTheme="minorHAnsi" w:eastAsia="Calibri" w:hAnsiTheme="minorHAnsi" w:cstheme="minorHAnsi"/>
                <w:color w:val="242424"/>
              </w:rPr>
              <w:t>five</w:t>
            </w:r>
            <w:r w:rsidRPr="009735D2">
              <w:rPr>
                <w:rFonts w:asciiTheme="minorHAnsi" w:eastAsia="Calibri" w:hAnsiTheme="minorHAnsi" w:cstheme="minorHAnsi"/>
                <w:color w:val="242424"/>
              </w:rPr>
              <w:t xml:space="preserve"> years due to efficiencies offered in the service provision. </w:t>
            </w:r>
          </w:p>
          <w:p w14:paraId="5A2000E4" w14:textId="65763A70" w:rsidR="7419B1C6" w:rsidRPr="009735D2" w:rsidRDefault="7419B1C6" w:rsidP="3ABF56CC">
            <w:pPr>
              <w:pStyle w:val="NoSpacing"/>
              <w:rPr>
                <w:rFonts w:asciiTheme="minorHAnsi" w:eastAsia="Arial" w:hAnsiTheme="minorHAnsi" w:cstheme="minorHAnsi"/>
                <w:color w:val="242424"/>
              </w:rPr>
            </w:pPr>
          </w:p>
          <w:p w14:paraId="7F6CE809" w14:textId="1699DFC1" w:rsidR="7419B1C6" w:rsidRPr="009735D2" w:rsidRDefault="7B3F1217" w:rsidP="3ABF56CC">
            <w:pPr>
              <w:pStyle w:val="NoSpacing"/>
              <w:rPr>
                <w:rFonts w:asciiTheme="minorHAnsi" w:eastAsia="Arial" w:hAnsiTheme="minorHAnsi" w:cstheme="minorHAnsi"/>
              </w:rPr>
            </w:pPr>
            <w:r w:rsidRPr="009735D2">
              <w:rPr>
                <w:rFonts w:asciiTheme="minorHAnsi" w:eastAsia="Arial" w:hAnsiTheme="minorHAnsi" w:cstheme="minorHAnsi"/>
                <w:color w:val="242424"/>
              </w:rPr>
              <w:t xml:space="preserve">The value of the contract is approximately </w:t>
            </w:r>
            <w:r w:rsidRPr="009735D2">
              <w:rPr>
                <w:rFonts w:asciiTheme="minorHAnsi" w:eastAsia="Arial" w:hAnsiTheme="minorHAnsi" w:cstheme="minorHAnsi"/>
              </w:rPr>
              <w:t xml:space="preserve">£500k to £550k pa, </w:t>
            </w:r>
            <w:bookmarkStart w:id="65" w:name="_Int_eEC62988"/>
            <w:r w:rsidR="7013AE95" w:rsidRPr="009735D2">
              <w:rPr>
                <w:rFonts w:asciiTheme="minorHAnsi" w:eastAsia="Arial" w:hAnsiTheme="minorHAnsi" w:cstheme="minorHAnsi"/>
              </w:rPr>
              <w:t>T</w:t>
            </w:r>
            <w:r w:rsidRPr="009735D2">
              <w:rPr>
                <w:rFonts w:asciiTheme="minorHAnsi" w:eastAsia="Arial" w:hAnsiTheme="minorHAnsi" w:cstheme="minorHAnsi"/>
              </w:rPr>
              <w:t>his</w:t>
            </w:r>
            <w:bookmarkEnd w:id="65"/>
            <w:r w:rsidRPr="009735D2">
              <w:rPr>
                <w:rFonts w:asciiTheme="minorHAnsi" w:eastAsia="Arial" w:hAnsiTheme="minorHAnsi" w:cstheme="minorHAnsi"/>
              </w:rPr>
              <w:t xml:space="preserve"> comprises a mix of advertising income and subsidy from the IFoA.</w:t>
            </w:r>
          </w:p>
          <w:p w14:paraId="05D7078A" w14:textId="229B3A4F" w:rsidR="7419B1C6" w:rsidRPr="009735D2" w:rsidRDefault="7419B1C6" w:rsidP="3ABF56CC">
            <w:pPr>
              <w:pStyle w:val="NoSpacing"/>
              <w:rPr>
                <w:rFonts w:asciiTheme="minorHAnsi" w:eastAsia="Calibri" w:hAnsiTheme="minorHAnsi" w:cstheme="minorHAnsi"/>
                <w:color w:val="242424"/>
              </w:rPr>
            </w:pPr>
          </w:p>
          <w:p w14:paraId="2ED80719" w14:textId="4BDB220E" w:rsidR="7419B1C6" w:rsidRPr="009735D2" w:rsidRDefault="0E65DAF5" w:rsidP="1DF77972">
            <w:pPr>
              <w:pStyle w:val="NoSpacing"/>
              <w:rPr>
                <w:rFonts w:asciiTheme="minorHAnsi" w:eastAsia="Arial" w:hAnsiTheme="minorHAnsi" w:cstheme="minorHAnsi"/>
              </w:rPr>
            </w:pPr>
            <w:r w:rsidRPr="009735D2">
              <w:rPr>
                <w:rFonts w:asciiTheme="minorHAnsi" w:eastAsia="Calibri" w:hAnsiTheme="minorHAnsi" w:cstheme="minorHAnsi"/>
                <w:color w:val="242424"/>
              </w:rPr>
              <w:t xml:space="preserve">The tenderer should provide a detailed income and cost breakdown by month for year 1 of the contract and outline years 2–5 of the contract, </w:t>
            </w:r>
            <w:bookmarkStart w:id="66" w:name="_Int_Tm3Px34S"/>
            <w:r w:rsidR="5A1475F1" w:rsidRPr="009735D2">
              <w:rPr>
                <w:rFonts w:asciiTheme="minorHAnsi" w:eastAsia="Calibri" w:hAnsiTheme="minorHAnsi" w:cstheme="minorHAnsi"/>
                <w:color w:val="242424"/>
              </w:rPr>
              <w:t>If</w:t>
            </w:r>
            <w:bookmarkEnd w:id="66"/>
            <w:r w:rsidR="5A1475F1" w:rsidRPr="009735D2">
              <w:rPr>
                <w:rFonts w:asciiTheme="minorHAnsi" w:eastAsia="Calibri" w:hAnsiTheme="minorHAnsi" w:cstheme="minorHAnsi"/>
                <w:color w:val="242424"/>
              </w:rPr>
              <w:t xml:space="preserve"> possible</w:t>
            </w:r>
            <w:r w:rsidR="6CB2088F" w:rsidRPr="009735D2">
              <w:rPr>
                <w:rFonts w:asciiTheme="minorHAnsi" w:eastAsia="Calibri" w:hAnsiTheme="minorHAnsi" w:cstheme="minorHAnsi"/>
                <w:color w:val="242424"/>
              </w:rPr>
              <w:t>,</w:t>
            </w:r>
            <w:r w:rsidR="5A1475F1" w:rsidRPr="009735D2">
              <w:rPr>
                <w:rFonts w:asciiTheme="minorHAnsi" w:eastAsia="Calibri" w:hAnsiTheme="minorHAnsi" w:cstheme="minorHAnsi"/>
                <w:color w:val="242424"/>
              </w:rPr>
              <w:t xml:space="preserve"> please include a variety of</w:t>
            </w:r>
            <w:r w:rsidRPr="009735D2">
              <w:rPr>
                <w:rFonts w:asciiTheme="minorHAnsi" w:eastAsia="Calibri" w:hAnsiTheme="minorHAnsi" w:cstheme="minorHAnsi"/>
                <w:color w:val="242424"/>
              </w:rPr>
              <w:t xml:space="preserve"> options for the IFoA to consider.</w:t>
            </w:r>
            <w:r w:rsidR="50FAF94A" w:rsidRPr="009735D2">
              <w:rPr>
                <w:rFonts w:asciiTheme="minorHAnsi" w:eastAsia="Calibri" w:hAnsiTheme="minorHAnsi" w:cstheme="minorHAnsi"/>
                <w:color w:val="242424"/>
              </w:rPr>
              <w:t xml:space="preserve"> Detail of the cost breakdown should</w:t>
            </w:r>
            <w:r w:rsidRPr="009735D2">
              <w:rPr>
                <w:rFonts w:asciiTheme="minorHAnsi" w:eastAsia="Calibri" w:hAnsiTheme="minorHAnsi" w:cstheme="minorHAnsi"/>
                <w:color w:val="242424"/>
              </w:rPr>
              <w:t xml:space="preserve"> clearly show </w:t>
            </w:r>
            <w:r w:rsidR="50FAF94A" w:rsidRPr="009735D2">
              <w:rPr>
                <w:rFonts w:asciiTheme="minorHAnsi" w:eastAsia="Calibri" w:hAnsiTheme="minorHAnsi" w:cstheme="minorHAnsi"/>
                <w:color w:val="242424"/>
              </w:rPr>
              <w:t>i</w:t>
            </w:r>
            <w:r w:rsidRPr="009735D2">
              <w:rPr>
                <w:rFonts w:asciiTheme="minorHAnsi" w:eastAsia="Calibri" w:hAnsiTheme="minorHAnsi" w:cstheme="minorHAnsi"/>
                <w:color w:val="242424"/>
              </w:rPr>
              <w:t>ncome less direct costs, indirect costs and management charges (including publishers margin) by month for year 1 and in total for years 2–5.</w:t>
            </w:r>
          </w:p>
          <w:p w14:paraId="15D7682A" w14:textId="274EE2D2" w:rsidR="00A1605E" w:rsidRPr="009735D2" w:rsidRDefault="00A1605E" w:rsidP="002F5088">
            <w:pPr>
              <w:pStyle w:val="NoSpacing"/>
              <w:rPr>
                <w:rFonts w:asciiTheme="minorHAnsi" w:hAnsiTheme="minorHAnsi" w:cstheme="minorHAnsi"/>
              </w:rPr>
            </w:pPr>
          </w:p>
        </w:tc>
      </w:tr>
    </w:tbl>
    <w:p w14:paraId="5B1972F6" w14:textId="77777777" w:rsidR="00A1605E" w:rsidRPr="009735D2" w:rsidRDefault="00A1605E" w:rsidP="00A1605E">
      <w:pPr>
        <w:pStyle w:val="NoSpacing"/>
        <w:rPr>
          <w:rFonts w:cstheme="minorHAnsi"/>
        </w:rPr>
      </w:pPr>
    </w:p>
    <w:p w14:paraId="7A5C404C" w14:textId="77777777" w:rsidR="00A1605E" w:rsidRPr="009735D2" w:rsidRDefault="00A1605E" w:rsidP="00A1605E">
      <w:pPr>
        <w:pStyle w:val="NoSpacing"/>
        <w:rPr>
          <w:rFonts w:cstheme="minorHAnsi"/>
        </w:rPr>
      </w:pP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005F6931" w14:textId="77777777" w:rsidTr="3ABF56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401BAA41" w14:textId="77777777" w:rsidR="00A1605E" w:rsidRPr="009735D2" w:rsidRDefault="00A1605E" w:rsidP="054AC3A0">
            <w:pPr>
              <w:autoSpaceDE w:val="0"/>
              <w:autoSpaceDN w:val="0"/>
              <w:adjustRightInd w:val="0"/>
              <w:jc w:val="center"/>
              <w:rPr>
                <w:rFonts w:asciiTheme="minorHAnsi" w:hAnsiTheme="minorHAnsi" w:cstheme="minorHAnsi"/>
                <w:sz w:val="22"/>
                <w:szCs w:val="22"/>
              </w:rPr>
            </w:pPr>
            <w:r w:rsidRPr="009735D2">
              <w:rPr>
                <w:rFonts w:asciiTheme="minorHAnsi" w:hAnsiTheme="minorHAnsi" w:cstheme="minorHAnsi"/>
                <w:color w:val="FFC000"/>
                <w:sz w:val="22"/>
                <w:szCs w:val="22"/>
              </w:rPr>
              <w:t>SERVICE DELIVERY</w:t>
            </w:r>
          </w:p>
        </w:tc>
      </w:tr>
      <w:tr w:rsidR="00AC5BF2" w:rsidRPr="009735D2" w14:paraId="1F8404C6" w14:textId="77777777" w:rsidTr="3ABF56CC">
        <w:tc>
          <w:tcPr>
            <w:cnfStyle w:val="001000000000" w:firstRow="0" w:lastRow="0" w:firstColumn="1" w:lastColumn="0" w:oddVBand="0" w:evenVBand="0" w:oddHBand="0" w:evenHBand="0" w:firstRowFirstColumn="0" w:firstRowLastColumn="0" w:lastRowFirstColumn="0" w:lastRowLastColumn="0"/>
            <w:tcW w:w="9186" w:type="dxa"/>
          </w:tcPr>
          <w:p w14:paraId="794FEA62" w14:textId="76BA5341" w:rsidR="005D73EB" w:rsidRPr="009735D2" w:rsidRDefault="7A0D9F93" w:rsidP="054AC3A0">
            <w:pPr>
              <w:pStyle w:val="NoSpacing"/>
              <w:rPr>
                <w:rFonts w:asciiTheme="minorHAnsi" w:hAnsiTheme="minorHAnsi" w:cstheme="minorHAnsi"/>
              </w:rPr>
            </w:pPr>
            <w:r w:rsidRPr="009735D2">
              <w:rPr>
                <w:rFonts w:asciiTheme="minorHAnsi" w:hAnsiTheme="minorHAnsi" w:cstheme="minorHAnsi"/>
              </w:rPr>
              <w:t xml:space="preserve">The </w:t>
            </w:r>
            <w:r w:rsidR="06302999" w:rsidRPr="009735D2">
              <w:rPr>
                <w:rFonts w:asciiTheme="minorHAnsi" w:hAnsiTheme="minorHAnsi" w:cstheme="minorHAnsi"/>
              </w:rPr>
              <w:t>m</w:t>
            </w:r>
            <w:r w:rsidRPr="009735D2">
              <w:rPr>
                <w:rFonts w:asciiTheme="minorHAnsi" w:hAnsiTheme="minorHAnsi" w:cstheme="minorHAnsi"/>
              </w:rPr>
              <w:t>ain</w:t>
            </w:r>
            <w:r w:rsidR="7F54A827" w:rsidRPr="009735D2">
              <w:rPr>
                <w:rFonts w:asciiTheme="minorHAnsi" w:hAnsiTheme="minorHAnsi" w:cstheme="minorHAnsi"/>
              </w:rPr>
              <w:t>, day</w:t>
            </w:r>
            <w:r w:rsidR="338469A1" w:rsidRPr="009735D2">
              <w:rPr>
                <w:rFonts w:asciiTheme="minorHAnsi" w:hAnsiTheme="minorHAnsi" w:cstheme="minorHAnsi"/>
              </w:rPr>
              <w:t>-</w:t>
            </w:r>
            <w:r w:rsidR="7F54A827" w:rsidRPr="009735D2">
              <w:rPr>
                <w:rFonts w:asciiTheme="minorHAnsi" w:hAnsiTheme="minorHAnsi" w:cstheme="minorHAnsi"/>
              </w:rPr>
              <w:t>to</w:t>
            </w:r>
            <w:r w:rsidR="701E2781" w:rsidRPr="009735D2">
              <w:rPr>
                <w:rFonts w:asciiTheme="minorHAnsi" w:hAnsiTheme="minorHAnsi" w:cstheme="minorHAnsi"/>
              </w:rPr>
              <w:t>-</w:t>
            </w:r>
            <w:r w:rsidR="7F54A827" w:rsidRPr="009735D2">
              <w:rPr>
                <w:rFonts w:asciiTheme="minorHAnsi" w:hAnsiTheme="minorHAnsi" w:cstheme="minorHAnsi"/>
              </w:rPr>
              <w:t xml:space="preserve">day </w:t>
            </w:r>
            <w:r w:rsidRPr="009735D2">
              <w:rPr>
                <w:rFonts w:asciiTheme="minorHAnsi" w:hAnsiTheme="minorHAnsi" w:cstheme="minorHAnsi"/>
              </w:rPr>
              <w:t xml:space="preserve">contact for this work will be </w:t>
            </w:r>
            <w:r w:rsidR="59BCA5E8" w:rsidRPr="009735D2">
              <w:rPr>
                <w:rFonts w:asciiTheme="minorHAnsi" w:hAnsiTheme="minorHAnsi" w:cstheme="minorHAnsi"/>
              </w:rPr>
              <w:t>the Commun</w:t>
            </w:r>
            <w:r w:rsidR="65007C5C" w:rsidRPr="009735D2">
              <w:rPr>
                <w:rFonts w:asciiTheme="minorHAnsi" w:hAnsiTheme="minorHAnsi" w:cstheme="minorHAnsi"/>
              </w:rPr>
              <w:t>i</w:t>
            </w:r>
            <w:r w:rsidR="59BCA5E8" w:rsidRPr="009735D2">
              <w:rPr>
                <w:rFonts w:asciiTheme="minorHAnsi" w:hAnsiTheme="minorHAnsi" w:cstheme="minorHAnsi"/>
              </w:rPr>
              <w:t>cations Leader in the</w:t>
            </w:r>
            <w:r w:rsidRPr="009735D2">
              <w:rPr>
                <w:rFonts w:asciiTheme="minorHAnsi" w:hAnsiTheme="minorHAnsi" w:cstheme="minorHAnsi"/>
              </w:rPr>
              <w:t xml:space="preserve"> </w:t>
            </w:r>
            <w:r w:rsidR="0DB49D58" w:rsidRPr="009735D2">
              <w:rPr>
                <w:rFonts w:asciiTheme="minorHAnsi" w:hAnsiTheme="minorHAnsi" w:cstheme="minorHAnsi"/>
              </w:rPr>
              <w:t>M</w:t>
            </w:r>
            <w:r w:rsidRPr="009735D2">
              <w:rPr>
                <w:rFonts w:asciiTheme="minorHAnsi" w:hAnsiTheme="minorHAnsi" w:cstheme="minorHAnsi"/>
              </w:rPr>
              <w:t>arketing</w:t>
            </w:r>
            <w:r w:rsidR="7124B28F" w:rsidRPr="009735D2">
              <w:rPr>
                <w:rFonts w:asciiTheme="minorHAnsi" w:hAnsiTheme="minorHAnsi" w:cstheme="minorHAnsi"/>
              </w:rPr>
              <w:t xml:space="preserve"> and </w:t>
            </w:r>
            <w:r w:rsidR="208A2826" w:rsidRPr="009735D2">
              <w:rPr>
                <w:rFonts w:asciiTheme="minorHAnsi" w:hAnsiTheme="minorHAnsi" w:cstheme="minorHAnsi"/>
              </w:rPr>
              <w:t>P</w:t>
            </w:r>
            <w:r w:rsidR="7124B28F" w:rsidRPr="009735D2">
              <w:rPr>
                <w:rFonts w:asciiTheme="minorHAnsi" w:hAnsiTheme="minorHAnsi" w:cstheme="minorHAnsi"/>
              </w:rPr>
              <w:t>ropositions</w:t>
            </w:r>
            <w:r w:rsidRPr="009735D2">
              <w:rPr>
                <w:rFonts w:asciiTheme="minorHAnsi" w:hAnsiTheme="minorHAnsi" w:cstheme="minorHAnsi"/>
              </w:rPr>
              <w:t xml:space="preserve"> </w:t>
            </w:r>
            <w:r w:rsidR="62BEEE6F" w:rsidRPr="009735D2">
              <w:rPr>
                <w:rFonts w:asciiTheme="minorHAnsi" w:hAnsiTheme="minorHAnsi" w:cstheme="minorHAnsi"/>
              </w:rPr>
              <w:t>T</w:t>
            </w:r>
            <w:r w:rsidRPr="009735D2">
              <w:rPr>
                <w:rFonts w:asciiTheme="minorHAnsi" w:hAnsiTheme="minorHAnsi" w:cstheme="minorHAnsi"/>
              </w:rPr>
              <w:t>eam at the IFoA</w:t>
            </w:r>
            <w:r w:rsidR="1D906C9C" w:rsidRPr="009735D2">
              <w:rPr>
                <w:rFonts w:asciiTheme="minorHAnsi" w:hAnsiTheme="minorHAnsi" w:cstheme="minorHAnsi"/>
              </w:rPr>
              <w:t xml:space="preserve">. The successful supplier will also deal with our </w:t>
            </w:r>
            <w:r w:rsidR="464E3A0A" w:rsidRPr="009735D2">
              <w:rPr>
                <w:rFonts w:asciiTheme="minorHAnsi" w:hAnsiTheme="minorHAnsi" w:cstheme="minorHAnsi"/>
              </w:rPr>
              <w:t>F</w:t>
            </w:r>
            <w:r w:rsidR="1D906C9C" w:rsidRPr="009735D2">
              <w:rPr>
                <w:rFonts w:asciiTheme="minorHAnsi" w:hAnsiTheme="minorHAnsi" w:cstheme="minorHAnsi"/>
              </w:rPr>
              <w:t xml:space="preserve">inance </w:t>
            </w:r>
            <w:r w:rsidR="26FFBEEF" w:rsidRPr="009735D2">
              <w:rPr>
                <w:rFonts w:asciiTheme="minorHAnsi" w:hAnsiTheme="minorHAnsi" w:cstheme="minorHAnsi"/>
              </w:rPr>
              <w:t>D</w:t>
            </w:r>
            <w:r w:rsidR="1D906C9C" w:rsidRPr="009735D2">
              <w:rPr>
                <w:rFonts w:asciiTheme="minorHAnsi" w:hAnsiTheme="minorHAnsi" w:cstheme="minorHAnsi"/>
              </w:rPr>
              <w:t xml:space="preserve">epartment for financials and strategic oversight is provided by our </w:t>
            </w:r>
            <w:r w:rsidR="5B49127C" w:rsidRPr="009735D2">
              <w:rPr>
                <w:rFonts w:asciiTheme="minorHAnsi" w:hAnsiTheme="minorHAnsi" w:cstheme="minorHAnsi"/>
              </w:rPr>
              <w:t>H</w:t>
            </w:r>
            <w:r w:rsidR="1D906C9C" w:rsidRPr="009735D2">
              <w:rPr>
                <w:rFonts w:asciiTheme="minorHAnsi" w:hAnsiTheme="minorHAnsi" w:cstheme="minorHAnsi"/>
              </w:rPr>
              <w:t>ead o</w:t>
            </w:r>
            <w:r w:rsidR="69AFC2D1" w:rsidRPr="009735D2">
              <w:rPr>
                <w:rFonts w:asciiTheme="minorHAnsi" w:hAnsiTheme="minorHAnsi" w:cstheme="minorHAnsi"/>
              </w:rPr>
              <w:t>f</w:t>
            </w:r>
            <w:r w:rsidR="1D906C9C" w:rsidRPr="009735D2">
              <w:rPr>
                <w:rFonts w:asciiTheme="minorHAnsi" w:hAnsiTheme="minorHAnsi" w:cstheme="minorHAnsi"/>
              </w:rPr>
              <w:t xml:space="preserve"> </w:t>
            </w:r>
            <w:r w:rsidR="2A955DBD" w:rsidRPr="009735D2">
              <w:rPr>
                <w:rFonts w:asciiTheme="minorHAnsi" w:hAnsiTheme="minorHAnsi" w:cstheme="minorHAnsi"/>
              </w:rPr>
              <w:t>M</w:t>
            </w:r>
            <w:r w:rsidR="332306D8" w:rsidRPr="009735D2">
              <w:rPr>
                <w:rFonts w:asciiTheme="minorHAnsi" w:hAnsiTheme="minorHAnsi" w:cstheme="minorHAnsi"/>
              </w:rPr>
              <w:t xml:space="preserve">arketing and </w:t>
            </w:r>
            <w:r w:rsidR="2B88CB95" w:rsidRPr="009735D2">
              <w:rPr>
                <w:rFonts w:asciiTheme="minorHAnsi" w:hAnsiTheme="minorHAnsi" w:cstheme="minorHAnsi"/>
              </w:rPr>
              <w:t>P</w:t>
            </w:r>
            <w:r w:rsidR="332306D8" w:rsidRPr="009735D2">
              <w:rPr>
                <w:rFonts w:asciiTheme="minorHAnsi" w:hAnsiTheme="minorHAnsi" w:cstheme="minorHAnsi"/>
              </w:rPr>
              <w:t>ropositions</w:t>
            </w:r>
            <w:r w:rsidR="3CCF191A" w:rsidRPr="009735D2">
              <w:rPr>
                <w:rFonts w:asciiTheme="minorHAnsi" w:hAnsiTheme="minorHAnsi" w:cstheme="minorHAnsi"/>
              </w:rPr>
              <w:t>.</w:t>
            </w:r>
            <w:r w:rsidR="153DA670" w:rsidRPr="009735D2">
              <w:rPr>
                <w:rFonts w:asciiTheme="minorHAnsi" w:hAnsiTheme="minorHAnsi" w:cstheme="minorHAnsi"/>
              </w:rPr>
              <w:t xml:space="preserve"> We anticipate having a </w:t>
            </w:r>
            <w:r w:rsidR="349519CE" w:rsidRPr="009735D2">
              <w:rPr>
                <w:rFonts w:asciiTheme="minorHAnsi" w:hAnsiTheme="minorHAnsi" w:cstheme="minorHAnsi"/>
              </w:rPr>
              <w:t>M</w:t>
            </w:r>
            <w:r w:rsidR="153DA670" w:rsidRPr="009735D2">
              <w:rPr>
                <w:rFonts w:asciiTheme="minorHAnsi" w:hAnsiTheme="minorHAnsi" w:cstheme="minorHAnsi"/>
              </w:rPr>
              <w:t xml:space="preserve">anaging </w:t>
            </w:r>
            <w:r w:rsidR="5EA5DD14" w:rsidRPr="009735D2">
              <w:rPr>
                <w:rFonts w:asciiTheme="minorHAnsi" w:hAnsiTheme="minorHAnsi" w:cstheme="minorHAnsi"/>
              </w:rPr>
              <w:t>E</w:t>
            </w:r>
            <w:r w:rsidR="153DA670" w:rsidRPr="009735D2">
              <w:rPr>
                <w:rFonts w:asciiTheme="minorHAnsi" w:hAnsiTheme="minorHAnsi" w:cstheme="minorHAnsi"/>
              </w:rPr>
              <w:t xml:space="preserve">ditor at the supplier </w:t>
            </w:r>
            <w:r w:rsidR="6EBFF678" w:rsidRPr="009735D2">
              <w:rPr>
                <w:rFonts w:asciiTheme="minorHAnsi" w:hAnsiTheme="minorHAnsi" w:cstheme="minorHAnsi"/>
              </w:rPr>
              <w:t>who will be</w:t>
            </w:r>
            <w:r w:rsidR="153DA670" w:rsidRPr="009735D2">
              <w:rPr>
                <w:rFonts w:asciiTheme="minorHAnsi" w:hAnsiTheme="minorHAnsi" w:cstheme="minorHAnsi"/>
              </w:rPr>
              <w:t xml:space="preserve"> our</w:t>
            </w:r>
            <w:r w:rsidR="78E4A262" w:rsidRPr="009735D2">
              <w:rPr>
                <w:rFonts w:asciiTheme="minorHAnsi" w:hAnsiTheme="minorHAnsi" w:cstheme="minorHAnsi"/>
              </w:rPr>
              <w:t xml:space="preserve"> main</w:t>
            </w:r>
            <w:r w:rsidR="153DA670" w:rsidRPr="009735D2">
              <w:rPr>
                <w:rFonts w:asciiTheme="minorHAnsi" w:hAnsiTheme="minorHAnsi" w:cstheme="minorHAnsi"/>
              </w:rPr>
              <w:t xml:space="preserve"> point of contact.</w:t>
            </w:r>
          </w:p>
          <w:p w14:paraId="11D6E4BD" w14:textId="22C8AAEF" w:rsidR="0B48A887" w:rsidRPr="009735D2" w:rsidRDefault="0B48A887" w:rsidP="0B48A887">
            <w:pPr>
              <w:pStyle w:val="NoSpacing"/>
              <w:rPr>
                <w:rFonts w:asciiTheme="minorHAnsi" w:hAnsiTheme="minorHAnsi" w:cstheme="minorHAnsi"/>
              </w:rPr>
            </w:pPr>
          </w:p>
          <w:p w14:paraId="78924C3F" w14:textId="079E45BD" w:rsidR="005D73EB" w:rsidRPr="009735D2" w:rsidRDefault="12B8D22D" w:rsidP="054AC3A0">
            <w:pPr>
              <w:pStyle w:val="NoSpacing"/>
              <w:rPr>
                <w:rFonts w:asciiTheme="minorHAnsi" w:hAnsiTheme="minorHAnsi" w:cstheme="minorHAnsi"/>
              </w:rPr>
            </w:pPr>
            <w:r w:rsidRPr="009735D2">
              <w:rPr>
                <w:rFonts w:asciiTheme="minorHAnsi" w:hAnsiTheme="minorHAnsi" w:cstheme="minorHAnsi"/>
              </w:rPr>
              <w:t xml:space="preserve"> </w:t>
            </w:r>
            <w:r w:rsidR="5B94C76C" w:rsidRPr="009735D2">
              <w:rPr>
                <w:rFonts w:asciiTheme="minorHAnsi" w:hAnsiTheme="minorHAnsi" w:cstheme="minorHAnsi"/>
              </w:rPr>
              <w:t xml:space="preserve"> </w:t>
            </w:r>
          </w:p>
        </w:tc>
      </w:tr>
    </w:tbl>
    <w:p w14:paraId="26B7EB62" w14:textId="77777777" w:rsidR="00A1605E" w:rsidRPr="009735D2" w:rsidRDefault="00A1605E" w:rsidP="00A1605E">
      <w:pPr>
        <w:pStyle w:val="NoSpacing"/>
        <w:rPr>
          <w:rFonts w:cstheme="minorHAnsi"/>
        </w:rPr>
      </w:pPr>
    </w:p>
    <w:p w14:paraId="78CDE511" w14:textId="77777777" w:rsidR="00A1605E" w:rsidRPr="009735D2" w:rsidRDefault="00A1605E" w:rsidP="00A1605E">
      <w:pPr>
        <w:pStyle w:val="NoSpacing"/>
        <w:rPr>
          <w:rFonts w:cstheme="minorHAnsi"/>
        </w:rPr>
      </w:pP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7309DD97" w14:textId="77777777" w:rsidTr="3ABF56CC">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0DD9AE8C" w14:textId="4B194873" w:rsidR="00A1605E" w:rsidRPr="009735D2" w:rsidRDefault="00A1605E" w:rsidP="00B338FF">
            <w:pPr>
              <w:pStyle w:val="NoSpacing"/>
              <w:jc w:val="center"/>
              <w:rPr>
                <w:rFonts w:asciiTheme="minorHAnsi" w:hAnsiTheme="minorHAnsi" w:cstheme="minorHAnsi"/>
              </w:rPr>
            </w:pPr>
            <w:r w:rsidRPr="009735D2">
              <w:rPr>
                <w:rFonts w:asciiTheme="minorHAnsi" w:hAnsiTheme="minorHAnsi" w:cstheme="minorHAnsi"/>
                <w:b/>
                <w:bCs/>
                <w:color w:val="FFC000"/>
              </w:rPr>
              <w:t>QUALITY</w:t>
            </w:r>
          </w:p>
        </w:tc>
      </w:tr>
      <w:tr w:rsidR="00AC5BF2" w:rsidRPr="009735D2" w14:paraId="35B3FB0B" w14:textId="77777777" w:rsidTr="3ABF56CC">
        <w:tc>
          <w:tcPr>
            <w:cnfStyle w:val="001000000000" w:firstRow="0" w:lastRow="0" w:firstColumn="1" w:lastColumn="0" w:oddVBand="0" w:evenVBand="0" w:oddHBand="0" w:evenHBand="0" w:firstRowFirstColumn="0" w:firstRowLastColumn="0" w:lastRowFirstColumn="0" w:lastRowLastColumn="0"/>
            <w:tcW w:w="9186" w:type="dxa"/>
          </w:tcPr>
          <w:p w14:paraId="075A01FD" w14:textId="6346C486" w:rsidR="399A6FF5" w:rsidRPr="009735D2" w:rsidRDefault="399A6FF5" w:rsidP="3ABF56CC">
            <w:pPr>
              <w:spacing w:before="0" w:after="0" w:line="360" w:lineRule="auto"/>
              <w:rPr>
                <w:rStyle w:val="normaltextrun"/>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 xml:space="preserve">Although </w:t>
            </w:r>
            <w:r w:rsidRPr="009735D2">
              <w:rPr>
                <w:rStyle w:val="normaltextrun"/>
                <w:rFonts w:asciiTheme="minorHAnsi" w:eastAsia="Arial" w:hAnsiTheme="minorHAnsi" w:cstheme="minorHAnsi"/>
                <w:i/>
                <w:color w:val="000000" w:themeColor="text1"/>
                <w:szCs w:val="22"/>
              </w:rPr>
              <w:t>The Actuary</w:t>
            </w:r>
            <w:r w:rsidRPr="009735D2">
              <w:rPr>
                <w:rStyle w:val="normaltextrun"/>
                <w:rFonts w:asciiTheme="minorHAnsi" w:eastAsia="Arial" w:hAnsiTheme="minorHAnsi" w:cstheme="minorHAnsi"/>
                <w:color w:val="000000" w:themeColor="text1"/>
                <w:szCs w:val="22"/>
              </w:rPr>
              <w:t xml:space="preserve"> magazine is a member benefit it is produced to professional magazine standards</w:t>
            </w:r>
            <w:r w:rsidR="40521265" w:rsidRPr="009735D2">
              <w:rPr>
                <w:rStyle w:val="normaltextrun"/>
                <w:rFonts w:asciiTheme="minorHAnsi" w:eastAsia="Arial" w:hAnsiTheme="minorHAnsi" w:cstheme="minorHAnsi"/>
                <w:color w:val="000000" w:themeColor="text1"/>
                <w:szCs w:val="22"/>
              </w:rPr>
              <w:t>,</w:t>
            </w:r>
            <w:r w:rsidRPr="009735D2">
              <w:rPr>
                <w:rStyle w:val="normaltextrun"/>
                <w:rFonts w:asciiTheme="minorHAnsi" w:eastAsia="Arial" w:hAnsiTheme="minorHAnsi" w:cstheme="minorHAnsi"/>
                <w:color w:val="000000" w:themeColor="text1"/>
                <w:szCs w:val="22"/>
              </w:rPr>
              <w:t xml:space="preserve"> </w:t>
            </w:r>
            <w:proofErr w:type="spellStart"/>
            <w:r w:rsidRPr="009735D2">
              <w:rPr>
                <w:rStyle w:val="normaltextrun"/>
                <w:rFonts w:asciiTheme="minorHAnsi" w:eastAsia="Arial" w:hAnsiTheme="minorHAnsi" w:cstheme="minorHAnsi"/>
                <w:color w:val="000000" w:themeColor="text1"/>
                <w:szCs w:val="22"/>
              </w:rPr>
              <w:t>ie</w:t>
            </w:r>
            <w:proofErr w:type="spellEnd"/>
            <w:r w:rsidRPr="009735D2">
              <w:rPr>
                <w:rStyle w:val="normaltextrun"/>
                <w:rFonts w:asciiTheme="minorHAnsi" w:eastAsia="Arial" w:hAnsiTheme="minorHAnsi" w:cstheme="minorHAnsi"/>
                <w:color w:val="000000" w:themeColor="text1"/>
                <w:szCs w:val="22"/>
              </w:rPr>
              <w:t xml:space="preserve"> </w:t>
            </w:r>
            <w:r w:rsidR="639A722E" w:rsidRPr="009735D2">
              <w:rPr>
                <w:rStyle w:val="normaltextrun"/>
                <w:rFonts w:asciiTheme="minorHAnsi" w:eastAsia="Arial" w:hAnsiTheme="minorHAnsi" w:cstheme="minorHAnsi"/>
                <w:color w:val="000000" w:themeColor="text1"/>
                <w:szCs w:val="22"/>
              </w:rPr>
              <w:t xml:space="preserve">in </w:t>
            </w:r>
            <w:r w:rsidRPr="009735D2">
              <w:rPr>
                <w:rStyle w:val="normaltextrun"/>
                <w:rFonts w:asciiTheme="minorHAnsi" w:eastAsia="Arial" w:hAnsiTheme="minorHAnsi" w:cstheme="minorHAnsi"/>
                <w:color w:val="000000" w:themeColor="text1"/>
                <w:szCs w:val="22"/>
              </w:rPr>
              <w:t xml:space="preserve">the design, quality of writing, editing and sub-editing, paper stock and delivery to our members. </w:t>
            </w:r>
            <w:r w:rsidR="6A345FA2" w:rsidRPr="009735D2">
              <w:rPr>
                <w:rStyle w:val="normaltextrun"/>
                <w:rFonts w:asciiTheme="minorHAnsi" w:eastAsia="Arial" w:hAnsiTheme="minorHAnsi" w:cstheme="minorHAnsi"/>
                <w:color w:val="000000" w:themeColor="text1"/>
                <w:szCs w:val="22"/>
              </w:rPr>
              <w:t>We are looking to maintain and enhance th</w:t>
            </w:r>
            <w:r w:rsidR="56894B28" w:rsidRPr="009735D2">
              <w:rPr>
                <w:rStyle w:val="normaltextrun"/>
                <w:rFonts w:asciiTheme="minorHAnsi" w:eastAsia="Arial" w:hAnsiTheme="minorHAnsi" w:cstheme="minorHAnsi"/>
                <w:color w:val="000000" w:themeColor="text1"/>
                <w:szCs w:val="22"/>
              </w:rPr>
              <w:t>e quality of the magazine</w:t>
            </w:r>
            <w:r w:rsidR="6E0F0F43" w:rsidRPr="009735D2">
              <w:rPr>
                <w:rStyle w:val="normaltextrun"/>
                <w:rFonts w:asciiTheme="minorHAnsi" w:eastAsia="Arial" w:hAnsiTheme="minorHAnsi" w:cstheme="minorHAnsi"/>
                <w:color w:val="000000" w:themeColor="text1"/>
                <w:szCs w:val="22"/>
              </w:rPr>
              <w:t xml:space="preserve"> and ensure a seamless service to our membership.</w:t>
            </w:r>
          </w:p>
          <w:p w14:paraId="6ED2BFE9" w14:textId="23E58E8A" w:rsidR="3ABF56CC" w:rsidRPr="009735D2" w:rsidRDefault="3ABF56CC" w:rsidP="3ABF56CC">
            <w:pPr>
              <w:spacing w:before="0" w:after="0" w:line="360" w:lineRule="auto"/>
              <w:rPr>
                <w:rStyle w:val="normaltextrun"/>
                <w:rFonts w:asciiTheme="minorHAnsi" w:eastAsia="Arial" w:hAnsiTheme="minorHAnsi" w:cstheme="minorHAnsi"/>
                <w:color w:val="000000" w:themeColor="text1"/>
                <w:szCs w:val="22"/>
              </w:rPr>
            </w:pPr>
          </w:p>
          <w:p w14:paraId="6902D6E6" w14:textId="7E0C026B" w:rsidR="77CDD223" w:rsidRPr="009735D2" w:rsidRDefault="77CDD223" w:rsidP="3ABF56CC">
            <w:pPr>
              <w:spacing w:before="0" w:after="0" w:line="360" w:lineRule="auto"/>
              <w:rPr>
                <w:rStyle w:val="normaltextrun"/>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 xml:space="preserve">We </w:t>
            </w:r>
            <w:r w:rsidR="7803F534" w:rsidRPr="009735D2">
              <w:rPr>
                <w:rStyle w:val="normaltextrun"/>
                <w:rFonts w:asciiTheme="minorHAnsi" w:eastAsia="Arial" w:hAnsiTheme="minorHAnsi" w:cstheme="minorHAnsi"/>
                <w:color w:val="000000" w:themeColor="text1"/>
                <w:szCs w:val="22"/>
              </w:rPr>
              <w:t xml:space="preserve">also </w:t>
            </w:r>
            <w:r w:rsidRPr="009735D2">
              <w:rPr>
                <w:rStyle w:val="normaltextrun"/>
                <w:rFonts w:asciiTheme="minorHAnsi" w:eastAsia="Arial" w:hAnsiTheme="minorHAnsi" w:cstheme="minorHAnsi"/>
                <w:color w:val="000000" w:themeColor="text1"/>
                <w:szCs w:val="22"/>
              </w:rPr>
              <w:t>require a responsive service with the agency, for example queries to be responded to within 24 hours.</w:t>
            </w:r>
          </w:p>
          <w:p w14:paraId="65005164" w14:textId="4D8E7988" w:rsidR="3ABF56CC" w:rsidRPr="009735D2" w:rsidRDefault="3ABF56CC" w:rsidP="3ABF56CC">
            <w:pPr>
              <w:spacing w:before="0" w:after="0" w:line="360" w:lineRule="auto"/>
              <w:rPr>
                <w:rStyle w:val="normaltextrun"/>
                <w:rFonts w:asciiTheme="minorHAnsi" w:eastAsia="Arial" w:hAnsiTheme="minorHAnsi" w:cstheme="minorHAnsi"/>
                <w:color w:val="000000" w:themeColor="text1"/>
                <w:szCs w:val="22"/>
              </w:rPr>
            </w:pPr>
          </w:p>
          <w:p w14:paraId="0FB2F920" w14:textId="7996F8DF" w:rsidR="435FE81E" w:rsidRPr="009735D2" w:rsidRDefault="435FE81E" w:rsidP="3ABF56CC">
            <w:pPr>
              <w:spacing w:before="0" w:after="0" w:line="360" w:lineRule="auto"/>
              <w:rPr>
                <w:rStyle w:val="normaltextrun"/>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Schedules and timelines are important in order that</w:t>
            </w:r>
            <w:r w:rsidR="2EAC983B" w:rsidRPr="009735D2">
              <w:rPr>
                <w:rStyle w:val="normaltextrun"/>
                <w:rFonts w:asciiTheme="minorHAnsi" w:eastAsia="Arial" w:hAnsiTheme="minorHAnsi" w:cstheme="minorHAnsi"/>
                <w:color w:val="000000" w:themeColor="text1"/>
                <w:szCs w:val="22"/>
              </w:rPr>
              <w:t xml:space="preserve"> </w:t>
            </w:r>
            <w:r w:rsidRPr="009735D2">
              <w:rPr>
                <w:rStyle w:val="normaltextrun"/>
                <w:rFonts w:asciiTheme="minorHAnsi" w:eastAsia="Arial" w:hAnsiTheme="minorHAnsi" w:cstheme="minorHAnsi"/>
                <w:color w:val="000000" w:themeColor="text1"/>
                <w:szCs w:val="22"/>
              </w:rPr>
              <w:t>deadlin</w:t>
            </w:r>
            <w:r w:rsidR="7CCD1AB8" w:rsidRPr="009735D2">
              <w:rPr>
                <w:rStyle w:val="normaltextrun"/>
                <w:rFonts w:asciiTheme="minorHAnsi" w:eastAsia="Arial" w:hAnsiTheme="minorHAnsi" w:cstheme="minorHAnsi"/>
                <w:color w:val="000000" w:themeColor="text1"/>
                <w:szCs w:val="22"/>
              </w:rPr>
              <w:t>es are met</w:t>
            </w:r>
            <w:r w:rsidRPr="009735D2">
              <w:rPr>
                <w:rStyle w:val="normaltextrun"/>
                <w:rFonts w:asciiTheme="minorHAnsi" w:eastAsia="Arial" w:hAnsiTheme="minorHAnsi" w:cstheme="minorHAnsi"/>
                <w:color w:val="000000" w:themeColor="text1"/>
                <w:szCs w:val="22"/>
              </w:rPr>
              <w:t xml:space="preserve"> each month</w:t>
            </w:r>
            <w:r w:rsidR="2963A7AC" w:rsidRPr="009735D2">
              <w:rPr>
                <w:rStyle w:val="normaltextrun"/>
                <w:rFonts w:asciiTheme="minorHAnsi" w:eastAsia="Arial" w:hAnsiTheme="minorHAnsi" w:cstheme="minorHAnsi"/>
                <w:color w:val="000000" w:themeColor="text1"/>
                <w:szCs w:val="22"/>
              </w:rPr>
              <w:t xml:space="preserve"> and the magazine is delivered to</w:t>
            </w:r>
            <w:r w:rsidR="58956E08" w:rsidRPr="009735D2">
              <w:rPr>
                <w:rStyle w:val="normaltextrun"/>
                <w:rFonts w:asciiTheme="minorHAnsi" w:eastAsia="Arial" w:hAnsiTheme="minorHAnsi" w:cstheme="minorHAnsi"/>
                <w:color w:val="000000" w:themeColor="text1"/>
                <w:szCs w:val="22"/>
              </w:rPr>
              <w:t xml:space="preserve"> </w:t>
            </w:r>
            <w:r w:rsidR="2963A7AC" w:rsidRPr="009735D2">
              <w:rPr>
                <w:rStyle w:val="normaltextrun"/>
                <w:rFonts w:asciiTheme="minorHAnsi" w:eastAsia="Arial" w:hAnsiTheme="minorHAnsi" w:cstheme="minorHAnsi"/>
                <w:color w:val="000000" w:themeColor="text1"/>
                <w:szCs w:val="22"/>
              </w:rPr>
              <w:t>members</w:t>
            </w:r>
            <w:r w:rsidRPr="009735D2">
              <w:rPr>
                <w:rStyle w:val="normaltextrun"/>
                <w:rFonts w:asciiTheme="minorHAnsi" w:eastAsia="Arial" w:hAnsiTheme="minorHAnsi" w:cstheme="minorHAnsi"/>
                <w:color w:val="000000" w:themeColor="text1"/>
                <w:szCs w:val="22"/>
              </w:rPr>
              <w:t>. We will expect the agency to provide detailed schedules to ensure that all deadlines are met</w:t>
            </w:r>
            <w:r w:rsidR="5B6D98EA" w:rsidRPr="009735D2">
              <w:rPr>
                <w:rStyle w:val="normaltextrun"/>
                <w:rFonts w:asciiTheme="minorHAnsi" w:eastAsia="Arial" w:hAnsiTheme="minorHAnsi" w:cstheme="minorHAnsi"/>
                <w:color w:val="000000" w:themeColor="text1"/>
                <w:szCs w:val="22"/>
              </w:rPr>
              <w:t>.</w:t>
            </w:r>
          </w:p>
          <w:p w14:paraId="09C7A8BA" w14:textId="43EFB181" w:rsidR="3ABF56CC" w:rsidRPr="009735D2" w:rsidRDefault="3ABF56CC" w:rsidP="3ABF56CC">
            <w:pPr>
              <w:spacing w:before="0" w:after="0" w:line="360" w:lineRule="auto"/>
              <w:rPr>
                <w:rStyle w:val="normaltextrun"/>
                <w:rFonts w:asciiTheme="minorHAnsi" w:eastAsia="Arial" w:hAnsiTheme="minorHAnsi" w:cstheme="minorHAnsi"/>
                <w:color w:val="000000" w:themeColor="text1"/>
                <w:szCs w:val="22"/>
              </w:rPr>
            </w:pPr>
          </w:p>
          <w:p w14:paraId="7B3EA70B" w14:textId="47BAE54C" w:rsidR="78E0FAFB" w:rsidRPr="009735D2" w:rsidRDefault="78E0FAFB" w:rsidP="3ABF56CC">
            <w:pPr>
              <w:spacing w:before="0" w:after="0" w:line="360" w:lineRule="auto"/>
              <w:rPr>
                <w:rStyle w:val="normaltextrun"/>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lastRenderedPageBreak/>
              <w:t>Good working relationships with the Editor, Features Team and colleagues at the IFoA is also essential.</w:t>
            </w:r>
          </w:p>
          <w:p w14:paraId="0A337CA0" w14:textId="1328FEE0" w:rsidR="00A1605E" w:rsidRPr="009735D2" w:rsidRDefault="336339CA" w:rsidP="341D576A">
            <w:pPr>
              <w:spacing w:before="0"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A Features List, produced at the start of each year, gives an indication of the themes that will be covered in each issue (these are flexible but act as an overarching guide). A detailed editorial schedule is also produced with relevant dates for each issue. </w:t>
            </w:r>
          </w:p>
          <w:p w14:paraId="3BC59FC6" w14:textId="7253EF1A" w:rsidR="00A1605E" w:rsidRPr="009735D2" w:rsidRDefault="00A1605E" w:rsidP="054AC3A0">
            <w:pPr>
              <w:spacing w:before="0" w:after="0" w:line="360" w:lineRule="auto"/>
              <w:rPr>
                <w:rFonts w:asciiTheme="minorHAnsi" w:eastAsia="Arial" w:hAnsiTheme="minorHAnsi" w:cstheme="minorHAnsi"/>
                <w:color w:val="000000" w:themeColor="text1"/>
                <w:szCs w:val="22"/>
              </w:rPr>
            </w:pPr>
          </w:p>
          <w:p w14:paraId="40EE12B1" w14:textId="09C87A48" w:rsidR="00A1605E" w:rsidRPr="009735D2" w:rsidRDefault="5C1A2753" w:rsidP="054AC3A0">
            <w:pPr>
              <w:spacing w:before="0"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i/>
                <w:iCs/>
                <w:color w:val="000000" w:themeColor="text1"/>
                <w:szCs w:val="22"/>
              </w:rPr>
              <w:t>The Actuary</w:t>
            </w:r>
            <w:r w:rsidRPr="009735D2">
              <w:rPr>
                <w:rStyle w:val="normaltextrun"/>
                <w:rFonts w:asciiTheme="minorHAnsi" w:eastAsia="Arial" w:hAnsiTheme="minorHAnsi" w:cstheme="minorHAnsi"/>
                <w:color w:val="000000" w:themeColor="text1"/>
                <w:szCs w:val="22"/>
              </w:rPr>
              <w:t xml:space="preserve"> is currently edited on a voluntary basis for a two-year term by a qualified actuary. Members apply for the position and are selected after a two-stage interview. (They are often, but not always, Features Editors who have worked on the magazine and take the step to Editor.) </w:t>
            </w:r>
          </w:p>
          <w:p w14:paraId="62501109" w14:textId="2B4819E8" w:rsidR="00A1605E" w:rsidRPr="009735D2" w:rsidRDefault="00A1605E" w:rsidP="054AC3A0">
            <w:pPr>
              <w:spacing w:before="0" w:after="0" w:line="360" w:lineRule="auto"/>
              <w:rPr>
                <w:rFonts w:asciiTheme="minorHAnsi" w:eastAsia="Arial" w:hAnsiTheme="minorHAnsi" w:cstheme="minorHAnsi"/>
                <w:color w:val="000000" w:themeColor="text1"/>
                <w:szCs w:val="22"/>
              </w:rPr>
            </w:pPr>
          </w:p>
          <w:p w14:paraId="00C9986F" w14:textId="3B29B92A" w:rsidR="00A1605E" w:rsidRPr="009735D2" w:rsidRDefault="5C1A2753" w:rsidP="054AC3A0">
            <w:pPr>
              <w:spacing w:before="0"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 xml:space="preserve">The Features Editors are also actuaries who volunteer to work on the magazine and are selected after an interview process. Features Editors cover the major actuarial areas, </w:t>
            </w:r>
            <w:proofErr w:type="spellStart"/>
            <w:r w:rsidRPr="009735D2">
              <w:rPr>
                <w:rStyle w:val="normaltextrun"/>
                <w:rFonts w:asciiTheme="minorHAnsi" w:eastAsia="Arial" w:hAnsiTheme="minorHAnsi" w:cstheme="minorHAnsi"/>
                <w:color w:val="000000" w:themeColor="text1"/>
                <w:szCs w:val="22"/>
              </w:rPr>
              <w:t>ie</w:t>
            </w:r>
            <w:proofErr w:type="spellEnd"/>
            <w:r w:rsidRPr="009735D2">
              <w:rPr>
                <w:rStyle w:val="normaltextrun"/>
                <w:rFonts w:asciiTheme="minorHAnsi" w:eastAsia="Arial" w:hAnsiTheme="minorHAnsi" w:cstheme="minorHAnsi"/>
                <w:color w:val="000000" w:themeColor="text1"/>
                <w:szCs w:val="22"/>
              </w:rPr>
              <w:t xml:space="preserve"> General Insurance, Pensions and Investment, Sustainability, Life. </w:t>
            </w:r>
          </w:p>
          <w:p w14:paraId="25FAB16B" w14:textId="2ABEB429" w:rsidR="00A1605E" w:rsidRPr="009735D2" w:rsidRDefault="00A1605E" w:rsidP="054AC3A0">
            <w:pPr>
              <w:spacing w:before="0" w:after="0" w:line="360" w:lineRule="auto"/>
              <w:rPr>
                <w:rFonts w:asciiTheme="minorHAnsi" w:eastAsia="Arial" w:hAnsiTheme="minorHAnsi" w:cstheme="minorHAnsi"/>
                <w:color w:val="000000" w:themeColor="text1"/>
                <w:szCs w:val="22"/>
              </w:rPr>
            </w:pPr>
          </w:p>
          <w:p w14:paraId="3F611472" w14:textId="13D3FB72" w:rsidR="00A1605E" w:rsidRPr="009735D2" w:rsidRDefault="5C1A2753" w:rsidP="054AC3A0">
            <w:pPr>
              <w:spacing w:before="0"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The magazine does not pay for content. The Features Editors source articles and use their actuarial expertise to ensure accuracy of content in their particular subject area. Some content is sent to the magazine speculatively. In these cases, it will be looked at by the relevant Features Editor and an assessment will be made as to whether the content is relevant and of suitable quality to include in the magazine. </w:t>
            </w:r>
          </w:p>
          <w:p w14:paraId="058443C9" w14:textId="7EC45ED0" w:rsidR="00A1605E" w:rsidRPr="009735D2" w:rsidRDefault="00A1605E" w:rsidP="054AC3A0">
            <w:pPr>
              <w:spacing w:before="0" w:after="0" w:line="360" w:lineRule="auto"/>
              <w:rPr>
                <w:rFonts w:asciiTheme="minorHAnsi" w:eastAsia="Arial" w:hAnsiTheme="minorHAnsi" w:cstheme="minorHAnsi"/>
                <w:color w:val="000000" w:themeColor="text1"/>
                <w:szCs w:val="22"/>
              </w:rPr>
            </w:pPr>
          </w:p>
          <w:p w14:paraId="22D37382" w14:textId="44495A0F" w:rsidR="00A1605E" w:rsidRPr="009735D2" w:rsidRDefault="5C1A2753" w:rsidP="054AC3A0">
            <w:pPr>
              <w:spacing w:before="0"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Contributors come from both within and outside the actuarial profession. While the majority of contributors are actuaries, we also carry articles and / or interviews with, for example economists, medical experts, CEOs of think tanks, climate scientists, statisticians, etc. We look for interesting people with something to say that would be of relevance to our members and the profession. </w:t>
            </w:r>
          </w:p>
          <w:p w14:paraId="5C55C60E" w14:textId="3AC60495" w:rsidR="00A1605E" w:rsidRPr="009735D2" w:rsidRDefault="00A1605E" w:rsidP="054AC3A0">
            <w:pPr>
              <w:spacing w:before="0" w:after="0" w:line="360" w:lineRule="auto"/>
              <w:rPr>
                <w:rStyle w:val="normaltextrun"/>
                <w:rFonts w:asciiTheme="minorHAnsi" w:eastAsia="Arial" w:hAnsiTheme="minorHAnsi" w:cstheme="minorHAnsi"/>
                <w:color w:val="000000" w:themeColor="text1"/>
                <w:szCs w:val="22"/>
              </w:rPr>
            </w:pPr>
          </w:p>
          <w:p w14:paraId="6E3B3A0B" w14:textId="7C2286C2" w:rsidR="00A1605E" w:rsidRPr="009735D2" w:rsidRDefault="4D980F23" w:rsidP="341D576A">
            <w:pPr>
              <w:spacing w:before="0" w:after="0" w:line="360" w:lineRule="auto"/>
              <w:rPr>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The IFoA has six pages reserved in the magazine at the front of each issue. This is to publicise and promote information that is of relevance and importance to our membership that we need them to be aware of – for example new publications, updates, consultations, membership renewals etc – as well as issues that are of strategic importance to the Institute, for example the campaign and vote in late 2022 on whether to adopt Chartered Actuary status, updates on our DEI strategy, and so on. The IFoA also provides a column from the Chief Exec</w:t>
            </w:r>
            <w:r w:rsidR="2404A51E" w:rsidRPr="009735D2">
              <w:rPr>
                <w:rStyle w:val="normaltextrun"/>
                <w:rFonts w:asciiTheme="minorHAnsi" w:eastAsia="Arial" w:hAnsiTheme="minorHAnsi" w:cstheme="minorHAnsi"/>
                <w:color w:val="000000" w:themeColor="text1"/>
                <w:szCs w:val="22"/>
              </w:rPr>
              <w:t>utive</w:t>
            </w:r>
            <w:r w:rsidRPr="009735D2">
              <w:rPr>
                <w:rStyle w:val="normaltextrun"/>
                <w:rFonts w:asciiTheme="minorHAnsi" w:eastAsia="Arial" w:hAnsiTheme="minorHAnsi" w:cstheme="minorHAnsi"/>
                <w:color w:val="000000" w:themeColor="text1"/>
                <w:szCs w:val="22"/>
              </w:rPr>
              <w:t xml:space="preserve"> and President each month.  </w:t>
            </w:r>
          </w:p>
          <w:p w14:paraId="777A9BB2" w14:textId="42FAA10B" w:rsidR="00794A15" w:rsidRPr="009735D2" w:rsidRDefault="00794A15" w:rsidP="0F705964">
            <w:pPr>
              <w:pStyle w:val="NoSpacing"/>
              <w:spacing w:line="360" w:lineRule="auto"/>
              <w:rPr>
                <w:rStyle w:val="normaltextrun"/>
                <w:rFonts w:asciiTheme="minorHAnsi" w:eastAsia="Arial" w:hAnsiTheme="minorHAnsi" w:cstheme="minorHAnsi"/>
                <w:color w:val="000000" w:themeColor="text1"/>
              </w:rPr>
            </w:pPr>
          </w:p>
        </w:tc>
      </w:tr>
    </w:tbl>
    <w:p w14:paraId="54B2A6BE" w14:textId="77777777" w:rsidR="00A1605E" w:rsidRPr="009735D2" w:rsidRDefault="00A1605E" w:rsidP="00A1605E">
      <w:pPr>
        <w:pStyle w:val="NoSpacing"/>
        <w:rPr>
          <w:rFonts w:cstheme="minorHAnsi"/>
        </w:rPr>
      </w:pPr>
    </w:p>
    <w:p w14:paraId="64B3A761" w14:textId="3E2B0E38" w:rsidR="00375DC5" w:rsidRPr="009735D2" w:rsidRDefault="00375DC5">
      <w:pPr>
        <w:suppressLineNumbers w:val="0"/>
        <w:tabs>
          <w:tab w:val="clear" w:pos="7370"/>
          <w:tab w:val="clear" w:pos="9638"/>
        </w:tabs>
        <w:suppressAutoHyphens w:val="0"/>
        <w:spacing w:before="0" w:after="160" w:line="276" w:lineRule="auto"/>
        <w:rPr>
          <w:rFonts w:asciiTheme="minorHAnsi" w:eastAsiaTheme="minorEastAsia" w:hAnsiTheme="minorHAnsi" w:cstheme="minorHAnsi"/>
          <w:sz w:val="22"/>
          <w:szCs w:val="22"/>
          <w:lang w:eastAsia="en-GB"/>
        </w:rPr>
      </w:pPr>
      <w:r w:rsidRPr="009735D2">
        <w:rPr>
          <w:rFonts w:asciiTheme="minorHAnsi" w:hAnsiTheme="minorHAnsi" w:cstheme="minorHAnsi"/>
          <w:sz w:val="22"/>
          <w:szCs w:val="22"/>
        </w:rPr>
        <w:br w:type="page"/>
      </w: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5471FFE1" w14:textId="77777777" w:rsidTr="3ABF56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5B2924B4" w14:textId="77777777" w:rsidR="00A1605E" w:rsidRPr="009735D2" w:rsidRDefault="00A1605E" w:rsidP="00B338FF">
            <w:pPr>
              <w:pStyle w:val="NoSpacing"/>
              <w:jc w:val="center"/>
              <w:rPr>
                <w:rFonts w:asciiTheme="minorHAnsi" w:hAnsiTheme="minorHAnsi" w:cstheme="minorHAnsi"/>
              </w:rPr>
            </w:pPr>
            <w:r w:rsidRPr="009735D2">
              <w:rPr>
                <w:rFonts w:asciiTheme="minorHAnsi" w:hAnsiTheme="minorHAnsi" w:cstheme="minorHAnsi"/>
                <w:b/>
                <w:bCs/>
                <w:color w:val="FFC000"/>
              </w:rPr>
              <w:lastRenderedPageBreak/>
              <w:t>CONTRACT PERIOD AND PAYMENT TERMS</w:t>
            </w:r>
          </w:p>
        </w:tc>
      </w:tr>
      <w:tr w:rsidR="00AC5BF2" w:rsidRPr="009735D2" w14:paraId="612456D8" w14:textId="77777777" w:rsidTr="3ABF56CC">
        <w:tc>
          <w:tcPr>
            <w:cnfStyle w:val="001000000000" w:firstRow="0" w:lastRow="0" w:firstColumn="1" w:lastColumn="0" w:oddVBand="0" w:evenVBand="0" w:oddHBand="0" w:evenHBand="0" w:firstRowFirstColumn="0" w:firstRowLastColumn="0" w:lastRowFirstColumn="0" w:lastRowLastColumn="0"/>
            <w:tcW w:w="9186" w:type="dxa"/>
          </w:tcPr>
          <w:p w14:paraId="76EF9B43" w14:textId="19230F1A" w:rsidR="0016517C" w:rsidRPr="009735D2" w:rsidRDefault="1E1EA2FA" w:rsidP="00375DC5">
            <w:pPr>
              <w:autoSpaceDE w:val="0"/>
              <w:autoSpaceDN w:val="0"/>
              <w:adjustRightInd w:val="0"/>
              <w:rPr>
                <w:rFonts w:asciiTheme="minorHAnsi" w:hAnsiTheme="minorHAnsi" w:cstheme="minorHAnsi"/>
                <w:b/>
                <w:bCs/>
                <w:szCs w:val="22"/>
              </w:rPr>
            </w:pPr>
            <w:r w:rsidRPr="009735D2">
              <w:rPr>
                <w:rFonts w:asciiTheme="minorHAnsi" w:hAnsiTheme="minorHAnsi" w:cstheme="minorHAnsi"/>
                <w:szCs w:val="22"/>
              </w:rPr>
              <w:t xml:space="preserve">The contract shall be for a period of </w:t>
            </w:r>
            <w:r w:rsidR="33C62607" w:rsidRPr="009735D2">
              <w:rPr>
                <w:rFonts w:asciiTheme="minorHAnsi" w:hAnsiTheme="minorHAnsi" w:cstheme="minorHAnsi"/>
                <w:szCs w:val="22"/>
              </w:rPr>
              <w:t xml:space="preserve">5 </w:t>
            </w:r>
            <w:r w:rsidR="75917A42" w:rsidRPr="009735D2">
              <w:rPr>
                <w:rFonts w:asciiTheme="minorHAnsi" w:hAnsiTheme="minorHAnsi" w:cstheme="minorHAnsi"/>
                <w:szCs w:val="22"/>
              </w:rPr>
              <w:t>years</w:t>
            </w:r>
            <w:r w:rsidRPr="009735D2">
              <w:rPr>
                <w:rFonts w:asciiTheme="minorHAnsi" w:hAnsiTheme="minorHAnsi" w:cstheme="minorHAnsi"/>
                <w:szCs w:val="22"/>
              </w:rPr>
              <w:t xml:space="preserve"> with </w:t>
            </w:r>
            <w:r w:rsidR="25A0EF3F" w:rsidRPr="009735D2">
              <w:rPr>
                <w:rFonts w:asciiTheme="minorHAnsi" w:hAnsiTheme="minorHAnsi" w:cstheme="minorHAnsi"/>
                <w:szCs w:val="22"/>
              </w:rPr>
              <w:t xml:space="preserve">an </w:t>
            </w:r>
            <w:r w:rsidR="00375DC5" w:rsidRPr="009735D2">
              <w:rPr>
                <w:rFonts w:asciiTheme="minorHAnsi" w:hAnsiTheme="minorHAnsi" w:cstheme="minorHAnsi"/>
                <w:szCs w:val="22"/>
              </w:rPr>
              <w:t>option for the IFoA to break at Year 3 depending on service levels being met. There may also be opportunity to extend for a further period of 12 months.</w:t>
            </w:r>
          </w:p>
        </w:tc>
      </w:tr>
    </w:tbl>
    <w:p w14:paraId="4A247FE6" w14:textId="77777777" w:rsidR="00A1605E" w:rsidRPr="009735D2" w:rsidRDefault="00A1605E" w:rsidP="00A1605E">
      <w:pPr>
        <w:pStyle w:val="NoSpacing"/>
        <w:rPr>
          <w:rFonts w:cstheme="minorHAnsi"/>
        </w:rPr>
      </w:pP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22965D2D" w14:textId="77777777" w:rsidTr="3ABF56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754B75D0" w14:textId="77777777" w:rsidR="00A1605E" w:rsidRPr="009735D2" w:rsidRDefault="00A1605E" w:rsidP="00EB2147">
            <w:pPr>
              <w:pStyle w:val="NoSpacing"/>
              <w:shd w:val="clear" w:color="auto" w:fill="002060"/>
              <w:jc w:val="center"/>
              <w:rPr>
                <w:rFonts w:asciiTheme="minorHAnsi" w:hAnsiTheme="minorHAnsi" w:cstheme="minorHAnsi"/>
                <w:b/>
                <w:bCs/>
                <w:color w:val="FFC000"/>
              </w:rPr>
            </w:pPr>
            <w:r w:rsidRPr="009735D2">
              <w:rPr>
                <w:rFonts w:asciiTheme="minorHAnsi" w:hAnsiTheme="minorHAnsi" w:cstheme="minorHAnsi"/>
                <w:b/>
                <w:bCs/>
                <w:color w:val="FFC000"/>
              </w:rPr>
              <w:t>CONTRACT MONITORING</w:t>
            </w:r>
          </w:p>
          <w:p w14:paraId="6AF3B5E7" w14:textId="77777777" w:rsidR="00A1605E" w:rsidRPr="009735D2" w:rsidRDefault="00A1605E" w:rsidP="00024C08">
            <w:pPr>
              <w:pStyle w:val="NoSpacing"/>
              <w:rPr>
                <w:rFonts w:asciiTheme="minorHAnsi" w:hAnsiTheme="minorHAnsi" w:cstheme="minorHAnsi"/>
              </w:rPr>
            </w:pPr>
          </w:p>
        </w:tc>
      </w:tr>
      <w:tr w:rsidR="00AC5BF2" w:rsidRPr="009735D2" w14:paraId="562A8FE3" w14:textId="77777777" w:rsidTr="3ABF56CC">
        <w:tc>
          <w:tcPr>
            <w:cnfStyle w:val="001000000000" w:firstRow="0" w:lastRow="0" w:firstColumn="1" w:lastColumn="0" w:oddVBand="0" w:evenVBand="0" w:oddHBand="0" w:evenHBand="0" w:firstRowFirstColumn="0" w:firstRowLastColumn="0" w:lastRowFirstColumn="0" w:lastRowLastColumn="0"/>
            <w:tcW w:w="9186" w:type="dxa"/>
          </w:tcPr>
          <w:p w14:paraId="1258252C" w14:textId="7186AFCE" w:rsidR="78167774" w:rsidRPr="009735D2" w:rsidRDefault="762AA75E" w:rsidP="06406836">
            <w:pPr>
              <w:spacing w:before="0" w:after="0" w:line="360" w:lineRule="auto"/>
              <w:rPr>
                <w:rFonts w:asciiTheme="minorHAnsi" w:eastAsia="Arial" w:hAnsiTheme="minorHAnsi" w:cstheme="minorHAnsi"/>
                <w:szCs w:val="22"/>
              </w:rPr>
            </w:pPr>
            <w:r w:rsidRPr="009735D2">
              <w:rPr>
                <w:rStyle w:val="normaltextrun"/>
                <w:rFonts w:asciiTheme="minorHAnsi" w:eastAsia="Arial" w:hAnsiTheme="minorHAnsi" w:cstheme="minorHAnsi"/>
                <w:color w:val="000000" w:themeColor="text1"/>
                <w:szCs w:val="22"/>
              </w:rPr>
              <w:t xml:space="preserve">Monthly advertising revenue figures </w:t>
            </w:r>
            <w:r w:rsidR="06CE75F4" w:rsidRPr="009735D2">
              <w:rPr>
                <w:rStyle w:val="normaltextrun"/>
                <w:rFonts w:asciiTheme="minorHAnsi" w:eastAsia="Arial" w:hAnsiTheme="minorHAnsi" w:cstheme="minorHAnsi"/>
                <w:color w:val="000000" w:themeColor="text1"/>
                <w:szCs w:val="22"/>
              </w:rPr>
              <w:t xml:space="preserve">should be </w:t>
            </w:r>
            <w:r w:rsidRPr="009735D2">
              <w:rPr>
                <w:rStyle w:val="normaltextrun"/>
                <w:rFonts w:asciiTheme="minorHAnsi" w:eastAsia="Arial" w:hAnsiTheme="minorHAnsi" w:cstheme="minorHAnsi"/>
                <w:color w:val="000000" w:themeColor="text1"/>
                <w:szCs w:val="22"/>
              </w:rPr>
              <w:t>sent to the IFoA each month</w:t>
            </w:r>
            <w:r w:rsidR="06CE75F4" w:rsidRPr="009735D2">
              <w:rPr>
                <w:rStyle w:val="normaltextrun"/>
                <w:rFonts w:asciiTheme="minorHAnsi" w:eastAsia="Arial" w:hAnsiTheme="minorHAnsi" w:cstheme="minorHAnsi"/>
                <w:color w:val="000000" w:themeColor="text1"/>
                <w:szCs w:val="22"/>
              </w:rPr>
              <w:t>.</w:t>
            </w:r>
            <w:r w:rsidRPr="009735D2">
              <w:rPr>
                <w:rStyle w:val="normaltextrun"/>
                <w:rFonts w:asciiTheme="minorHAnsi" w:eastAsia="Arial" w:hAnsiTheme="minorHAnsi" w:cstheme="minorHAnsi"/>
                <w:color w:val="000000" w:themeColor="text1"/>
                <w:szCs w:val="22"/>
              </w:rPr>
              <w:t xml:space="preserve"> Monthly Management meetings</w:t>
            </w:r>
            <w:r w:rsidR="06CE75F4" w:rsidRPr="009735D2">
              <w:rPr>
                <w:rStyle w:val="normaltextrun"/>
                <w:rFonts w:asciiTheme="minorHAnsi" w:eastAsia="Arial" w:hAnsiTheme="minorHAnsi" w:cstheme="minorHAnsi"/>
                <w:color w:val="000000" w:themeColor="text1"/>
                <w:szCs w:val="22"/>
              </w:rPr>
              <w:t xml:space="preserve"> will</w:t>
            </w:r>
            <w:r w:rsidRPr="009735D2">
              <w:rPr>
                <w:rStyle w:val="normaltextrun"/>
                <w:rFonts w:asciiTheme="minorHAnsi" w:eastAsia="Arial" w:hAnsiTheme="minorHAnsi" w:cstheme="minorHAnsi"/>
                <w:color w:val="000000" w:themeColor="text1"/>
                <w:szCs w:val="22"/>
              </w:rPr>
              <w:t xml:space="preserve"> </w:t>
            </w:r>
            <w:r w:rsidR="74717247" w:rsidRPr="009735D2">
              <w:rPr>
                <w:rStyle w:val="normaltextrun"/>
                <w:rFonts w:asciiTheme="minorHAnsi" w:eastAsia="Arial" w:hAnsiTheme="minorHAnsi" w:cstheme="minorHAnsi"/>
                <w:color w:val="000000" w:themeColor="text1"/>
                <w:szCs w:val="22"/>
              </w:rPr>
              <w:t xml:space="preserve">be </w:t>
            </w:r>
            <w:r w:rsidRPr="009735D2">
              <w:rPr>
                <w:rStyle w:val="normaltextrun"/>
                <w:rFonts w:asciiTheme="minorHAnsi" w:eastAsia="Arial" w:hAnsiTheme="minorHAnsi" w:cstheme="minorHAnsi"/>
                <w:color w:val="000000" w:themeColor="text1"/>
                <w:szCs w:val="22"/>
              </w:rPr>
              <w:t>held between the IFoA and the agency</w:t>
            </w:r>
            <w:r w:rsidR="06CE75F4" w:rsidRPr="009735D2">
              <w:rPr>
                <w:rStyle w:val="normaltextrun"/>
                <w:rFonts w:asciiTheme="minorHAnsi" w:eastAsia="Arial" w:hAnsiTheme="minorHAnsi" w:cstheme="minorHAnsi"/>
                <w:color w:val="000000" w:themeColor="text1"/>
                <w:szCs w:val="22"/>
              </w:rPr>
              <w:t>.</w:t>
            </w:r>
            <w:r w:rsidRPr="009735D2">
              <w:rPr>
                <w:rStyle w:val="normaltextrun"/>
                <w:rFonts w:asciiTheme="minorHAnsi" w:eastAsia="Arial" w:hAnsiTheme="minorHAnsi" w:cstheme="minorHAnsi"/>
                <w:color w:val="000000" w:themeColor="text1"/>
                <w:szCs w:val="22"/>
              </w:rPr>
              <w:t xml:space="preserve"> </w:t>
            </w:r>
            <w:r w:rsidR="06CE75F4" w:rsidRPr="009735D2">
              <w:rPr>
                <w:rStyle w:val="normaltextrun"/>
                <w:rFonts w:asciiTheme="minorHAnsi" w:eastAsia="Arial" w:hAnsiTheme="minorHAnsi" w:cstheme="minorHAnsi"/>
                <w:color w:val="000000" w:themeColor="text1"/>
                <w:szCs w:val="22"/>
              </w:rPr>
              <w:t>The purpose of these will be to</w:t>
            </w:r>
            <w:r w:rsidRPr="009735D2">
              <w:rPr>
                <w:rStyle w:val="normaltextrun"/>
                <w:rFonts w:asciiTheme="minorHAnsi" w:eastAsia="Arial" w:hAnsiTheme="minorHAnsi" w:cstheme="minorHAnsi"/>
                <w:color w:val="000000" w:themeColor="text1"/>
                <w:szCs w:val="22"/>
              </w:rPr>
              <w:t xml:space="preserve"> review the advertising revenue and to discuss any topics, issues, concerns etc around the income or production of the magazine.  </w:t>
            </w:r>
          </w:p>
          <w:p w14:paraId="04DB5D23" w14:textId="5EEC4A0F" w:rsidR="054AC3A0" w:rsidRPr="009735D2" w:rsidRDefault="054AC3A0" w:rsidP="054AC3A0">
            <w:pPr>
              <w:spacing w:before="0" w:after="0" w:line="360" w:lineRule="auto"/>
              <w:rPr>
                <w:rStyle w:val="normaltextrun"/>
                <w:rFonts w:asciiTheme="minorHAnsi" w:eastAsia="Arial" w:hAnsiTheme="minorHAnsi" w:cstheme="minorHAnsi"/>
                <w:color w:val="000000" w:themeColor="text1"/>
                <w:szCs w:val="22"/>
              </w:rPr>
            </w:pPr>
          </w:p>
          <w:p w14:paraId="374B9993" w14:textId="51015196" w:rsidR="000677C5" w:rsidRPr="009735D2" w:rsidRDefault="523A7F95" w:rsidP="0F705964">
            <w:pPr>
              <w:spacing w:before="0" w:after="0" w:line="360" w:lineRule="auto"/>
              <w:rPr>
                <w:rStyle w:val="normaltextrun"/>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 xml:space="preserve">Quarterly financial review and projection meetings will be held </w:t>
            </w:r>
            <w:r w:rsidR="487F8C5D" w:rsidRPr="009735D2">
              <w:rPr>
                <w:rStyle w:val="normaltextrun"/>
                <w:rFonts w:asciiTheme="minorHAnsi" w:eastAsia="Arial" w:hAnsiTheme="minorHAnsi" w:cstheme="minorHAnsi"/>
                <w:color w:val="000000" w:themeColor="text1"/>
                <w:szCs w:val="22"/>
              </w:rPr>
              <w:t>.</w:t>
            </w:r>
          </w:p>
          <w:p w14:paraId="45599A28" w14:textId="76B03A22" w:rsidR="054AC3A0" w:rsidRPr="009735D2" w:rsidRDefault="50FAF94A" w:rsidP="054AC3A0">
            <w:pPr>
              <w:spacing w:before="0" w:after="0" w:line="360" w:lineRule="auto"/>
              <w:rPr>
                <w:rStyle w:val="normaltextrun"/>
                <w:rFonts w:asciiTheme="minorHAnsi" w:eastAsia="Arial" w:hAnsiTheme="minorHAnsi" w:cstheme="minorHAnsi"/>
                <w:color w:val="000000" w:themeColor="text1"/>
                <w:szCs w:val="22"/>
              </w:rPr>
            </w:pPr>
            <w:r w:rsidRPr="009735D2">
              <w:rPr>
                <w:rStyle w:val="normaltextrun"/>
                <w:rFonts w:asciiTheme="minorHAnsi" w:eastAsia="Arial" w:hAnsiTheme="minorHAnsi" w:cstheme="minorHAnsi"/>
                <w:color w:val="000000" w:themeColor="text1"/>
                <w:szCs w:val="22"/>
              </w:rPr>
              <w:t>KPIs will be imposed in the agreement and an</w:t>
            </w:r>
            <w:r w:rsidR="3108C00C" w:rsidRPr="009735D2">
              <w:rPr>
                <w:rStyle w:val="normaltextrun"/>
                <w:rFonts w:asciiTheme="minorHAnsi" w:eastAsia="Arial" w:hAnsiTheme="minorHAnsi" w:cstheme="minorHAnsi"/>
                <w:color w:val="000000" w:themeColor="text1"/>
                <w:szCs w:val="22"/>
              </w:rPr>
              <w:t xml:space="preserve"> </w:t>
            </w:r>
            <w:r w:rsidR="0D772320" w:rsidRPr="009735D2">
              <w:rPr>
                <w:rStyle w:val="normaltextrun"/>
                <w:rFonts w:asciiTheme="minorHAnsi" w:eastAsia="Arial" w:hAnsiTheme="minorHAnsi" w:cstheme="minorHAnsi"/>
                <w:color w:val="000000" w:themeColor="text1"/>
                <w:szCs w:val="22"/>
              </w:rPr>
              <w:t>a</w:t>
            </w:r>
            <w:r w:rsidR="492DD3F4" w:rsidRPr="009735D2">
              <w:rPr>
                <w:rStyle w:val="normaltextrun"/>
                <w:rFonts w:asciiTheme="minorHAnsi" w:eastAsia="Arial" w:hAnsiTheme="minorHAnsi" w:cstheme="minorHAnsi"/>
                <w:color w:val="000000" w:themeColor="text1"/>
                <w:szCs w:val="22"/>
              </w:rPr>
              <w:t xml:space="preserve">nnual meeting to review </w:t>
            </w:r>
            <w:r w:rsidR="4A4AA90B" w:rsidRPr="009735D2">
              <w:rPr>
                <w:rStyle w:val="normaltextrun"/>
                <w:rFonts w:asciiTheme="minorHAnsi" w:eastAsia="Arial" w:hAnsiTheme="minorHAnsi" w:cstheme="minorHAnsi"/>
                <w:color w:val="000000" w:themeColor="text1"/>
                <w:szCs w:val="22"/>
              </w:rPr>
              <w:t xml:space="preserve">the </w:t>
            </w:r>
            <w:r w:rsidR="492DD3F4" w:rsidRPr="009735D2">
              <w:rPr>
                <w:rStyle w:val="normaltextrun"/>
                <w:rFonts w:asciiTheme="minorHAnsi" w:eastAsia="Arial" w:hAnsiTheme="minorHAnsi" w:cstheme="minorHAnsi"/>
                <w:color w:val="000000" w:themeColor="text1"/>
                <w:szCs w:val="22"/>
              </w:rPr>
              <w:t>year and KPIs</w:t>
            </w:r>
            <w:r w:rsidR="740C69FF" w:rsidRPr="009735D2">
              <w:rPr>
                <w:rStyle w:val="normaltextrun"/>
                <w:rFonts w:asciiTheme="minorHAnsi" w:eastAsia="Arial" w:hAnsiTheme="minorHAnsi" w:cstheme="minorHAnsi"/>
                <w:color w:val="000000" w:themeColor="text1"/>
                <w:szCs w:val="22"/>
              </w:rPr>
              <w:t xml:space="preserve"> will be held.</w:t>
            </w:r>
            <w:r w:rsidRPr="009735D2">
              <w:rPr>
                <w:rStyle w:val="normaltextrun"/>
                <w:rFonts w:asciiTheme="minorHAnsi" w:eastAsia="Arial" w:hAnsiTheme="minorHAnsi" w:cstheme="minorHAnsi"/>
                <w:color w:val="000000" w:themeColor="text1"/>
                <w:szCs w:val="22"/>
              </w:rPr>
              <w:t xml:space="preserve"> </w:t>
            </w:r>
            <w:r w:rsidR="0C7F507B" w:rsidRPr="009735D2">
              <w:rPr>
                <w:rStyle w:val="normaltextrun"/>
                <w:rFonts w:asciiTheme="minorHAnsi" w:eastAsia="Arial" w:hAnsiTheme="minorHAnsi" w:cstheme="minorHAnsi"/>
                <w:color w:val="000000" w:themeColor="text1"/>
                <w:szCs w:val="22"/>
              </w:rPr>
              <w:t>If</w:t>
            </w:r>
            <w:r w:rsidRPr="009735D2">
              <w:rPr>
                <w:rStyle w:val="normaltextrun"/>
                <w:rFonts w:asciiTheme="minorHAnsi" w:eastAsia="Arial" w:hAnsiTheme="minorHAnsi" w:cstheme="minorHAnsi"/>
                <w:color w:val="000000" w:themeColor="text1"/>
                <w:szCs w:val="22"/>
              </w:rPr>
              <w:t xml:space="preserve"> KPIs are not being met</w:t>
            </w:r>
            <w:r w:rsidR="0F0BF163" w:rsidRPr="009735D2">
              <w:rPr>
                <w:rStyle w:val="normaltextrun"/>
                <w:rFonts w:asciiTheme="minorHAnsi" w:eastAsia="Arial" w:hAnsiTheme="minorHAnsi" w:cstheme="minorHAnsi"/>
                <w:color w:val="000000" w:themeColor="text1"/>
                <w:szCs w:val="22"/>
              </w:rPr>
              <w:t>,</w:t>
            </w:r>
            <w:r w:rsidRPr="009735D2">
              <w:rPr>
                <w:rStyle w:val="normaltextrun"/>
                <w:rFonts w:asciiTheme="minorHAnsi" w:eastAsia="Arial" w:hAnsiTheme="minorHAnsi" w:cstheme="minorHAnsi"/>
                <w:color w:val="000000" w:themeColor="text1"/>
                <w:szCs w:val="22"/>
              </w:rPr>
              <w:t xml:space="preserve"> the IFoA may insist on additional meetings</w:t>
            </w:r>
            <w:r w:rsidR="1789719C" w:rsidRPr="009735D2">
              <w:rPr>
                <w:rStyle w:val="normaltextrun"/>
                <w:rFonts w:asciiTheme="minorHAnsi" w:eastAsia="Arial" w:hAnsiTheme="minorHAnsi" w:cstheme="minorHAnsi"/>
                <w:color w:val="000000" w:themeColor="text1"/>
                <w:szCs w:val="22"/>
              </w:rPr>
              <w:t xml:space="preserve"> in addition to other possible contractual remedies</w:t>
            </w:r>
            <w:r w:rsidRPr="009735D2">
              <w:rPr>
                <w:rStyle w:val="normaltextrun"/>
                <w:rFonts w:asciiTheme="minorHAnsi" w:eastAsia="Arial" w:hAnsiTheme="minorHAnsi" w:cstheme="minorHAnsi"/>
                <w:color w:val="000000" w:themeColor="text1"/>
                <w:szCs w:val="22"/>
              </w:rPr>
              <w:t>.</w:t>
            </w:r>
          </w:p>
          <w:p w14:paraId="213700E8" w14:textId="18EFEB39" w:rsidR="00A1605E" w:rsidRPr="009735D2" w:rsidRDefault="00A1605E" w:rsidP="003E66B6">
            <w:pPr>
              <w:pStyle w:val="NoSpacing"/>
              <w:rPr>
                <w:rFonts w:asciiTheme="minorHAnsi" w:hAnsiTheme="minorHAnsi" w:cstheme="minorHAnsi"/>
                <w:b/>
                <w:bCs/>
                <w:highlight w:val="yellow"/>
              </w:rPr>
            </w:pPr>
          </w:p>
        </w:tc>
      </w:tr>
    </w:tbl>
    <w:p w14:paraId="39DECC82" w14:textId="77777777" w:rsidR="00A1605E" w:rsidRPr="009735D2" w:rsidRDefault="00A1605E" w:rsidP="00A1605E">
      <w:pPr>
        <w:pStyle w:val="NoSpacing"/>
        <w:rPr>
          <w:rFonts w:cstheme="minorHAnsi"/>
        </w:rPr>
      </w:pP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63E5001D" w14:textId="77777777" w:rsidTr="3ABF56CC">
        <w:trPr>
          <w:cnfStyle w:val="100000000000" w:firstRow="1" w:lastRow="0" w:firstColumn="0" w:lastColumn="0" w:oddVBand="0" w:evenVBand="0" w:oddHBand="0" w:evenHBand="0" w:firstRowFirstColumn="0" w:firstRowLastColumn="0" w:lastRowFirstColumn="0" w:lastRowLastColumn="0"/>
          <w:trHeight w:val="467"/>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33587749" w14:textId="77777777" w:rsidR="00A1605E" w:rsidRPr="009735D2" w:rsidRDefault="00A1605E" w:rsidP="00EB2147">
            <w:pPr>
              <w:pStyle w:val="NoSpacing"/>
              <w:jc w:val="center"/>
              <w:rPr>
                <w:rFonts w:asciiTheme="minorHAnsi" w:hAnsiTheme="minorHAnsi" w:cstheme="minorHAnsi"/>
              </w:rPr>
            </w:pPr>
            <w:r w:rsidRPr="009735D2">
              <w:rPr>
                <w:rFonts w:asciiTheme="minorHAnsi" w:hAnsiTheme="minorHAnsi" w:cstheme="minorHAnsi"/>
                <w:b/>
                <w:bCs/>
                <w:color w:val="FFC000"/>
              </w:rPr>
              <w:t>KEY RISKS</w:t>
            </w:r>
          </w:p>
        </w:tc>
      </w:tr>
      <w:tr w:rsidR="00AC5BF2" w:rsidRPr="009735D2" w14:paraId="7CFACF20" w14:textId="77777777" w:rsidTr="3ABF56CC">
        <w:tc>
          <w:tcPr>
            <w:cnfStyle w:val="001000000000" w:firstRow="0" w:lastRow="0" w:firstColumn="1" w:lastColumn="0" w:oddVBand="0" w:evenVBand="0" w:oddHBand="0" w:evenHBand="0" w:firstRowFirstColumn="0" w:firstRowLastColumn="0" w:lastRowFirstColumn="0" w:lastRowLastColumn="0"/>
            <w:tcW w:w="9186" w:type="dxa"/>
          </w:tcPr>
          <w:p w14:paraId="737BBF76" w14:textId="2062BABE" w:rsidR="054AC3A0" w:rsidRPr="009735D2" w:rsidRDefault="1507B26B" w:rsidP="3ABF56CC">
            <w:pPr>
              <w:pStyle w:val="NoSpacing"/>
              <w:rPr>
                <w:rFonts w:asciiTheme="minorHAnsi" w:eastAsiaTheme="minorEastAsia" w:hAnsiTheme="minorHAnsi" w:cstheme="minorHAnsi"/>
                <w:b/>
                <w:bCs/>
              </w:rPr>
            </w:pPr>
            <w:r w:rsidRPr="009735D2">
              <w:rPr>
                <w:rFonts w:asciiTheme="minorHAnsi" w:eastAsiaTheme="minorEastAsia" w:hAnsiTheme="minorHAnsi" w:cstheme="minorHAnsi"/>
                <w:b/>
                <w:bCs/>
              </w:rPr>
              <w:t>Whil</w:t>
            </w:r>
            <w:r w:rsidR="715E7E2C" w:rsidRPr="009735D2">
              <w:rPr>
                <w:rFonts w:asciiTheme="minorHAnsi" w:eastAsiaTheme="minorEastAsia" w:hAnsiTheme="minorHAnsi" w:cstheme="minorHAnsi"/>
                <w:b/>
                <w:bCs/>
              </w:rPr>
              <w:t>e</w:t>
            </w:r>
            <w:r w:rsidRPr="009735D2">
              <w:rPr>
                <w:rFonts w:asciiTheme="minorHAnsi" w:eastAsiaTheme="minorEastAsia" w:hAnsiTheme="minorHAnsi" w:cstheme="minorHAnsi"/>
                <w:b/>
                <w:bCs/>
              </w:rPr>
              <w:t xml:space="preserve"> not an exhaustive list, some key risks that we see around this contract are: </w:t>
            </w:r>
          </w:p>
          <w:p w14:paraId="068C089F" w14:textId="574ECFE3" w:rsidR="0F705964" w:rsidRPr="009735D2" w:rsidRDefault="0F705964" w:rsidP="0F705964">
            <w:pPr>
              <w:pStyle w:val="NoSpacing"/>
              <w:rPr>
                <w:rFonts w:asciiTheme="minorHAnsi" w:eastAsiaTheme="minorEastAsia" w:hAnsiTheme="minorHAnsi" w:cstheme="minorHAnsi"/>
                <w:b/>
                <w:bCs/>
                <w:highlight w:val="yellow"/>
              </w:rPr>
            </w:pPr>
          </w:p>
          <w:p w14:paraId="42CAB7AA" w14:textId="487087B9" w:rsidR="054AC3A0" w:rsidRPr="009735D2" w:rsidRDefault="054AC3A0" w:rsidP="054AC3A0">
            <w:pPr>
              <w:pStyle w:val="NoSpacing"/>
              <w:rPr>
                <w:rFonts w:asciiTheme="minorHAnsi" w:eastAsiaTheme="minorEastAsia" w:hAnsiTheme="minorHAnsi" w:cstheme="minorHAnsi"/>
                <w:b/>
                <w:bCs/>
                <w:highlight w:val="yellow"/>
              </w:rPr>
            </w:pPr>
          </w:p>
          <w:p w14:paraId="4F363A9A" w14:textId="618BB022" w:rsidR="73025F9B" w:rsidRPr="009735D2" w:rsidRDefault="1551FDAD" w:rsidP="0F705964">
            <w:pPr>
              <w:pStyle w:val="NoSpacing"/>
              <w:rPr>
                <w:rFonts w:asciiTheme="minorHAnsi" w:eastAsiaTheme="minorEastAsia" w:hAnsiTheme="minorHAnsi" w:cstheme="minorHAnsi"/>
              </w:rPr>
            </w:pPr>
            <w:r w:rsidRPr="009735D2">
              <w:rPr>
                <w:rFonts w:asciiTheme="minorHAnsi" w:eastAsiaTheme="minorEastAsia" w:hAnsiTheme="minorHAnsi" w:cstheme="minorHAnsi"/>
                <w:b/>
                <w:bCs/>
              </w:rPr>
              <w:t>Data</w:t>
            </w:r>
            <w:r w:rsidR="51A531B5" w:rsidRPr="009735D2">
              <w:rPr>
                <w:rFonts w:asciiTheme="minorHAnsi" w:eastAsiaTheme="minorEastAsia" w:hAnsiTheme="minorHAnsi" w:cstheme="minorHAnsi"/>
              </w:rPr>
              <w:t xml:space="preserve"> – It is vital that data pertaining to our members is handled in accordance with our policies and procedures</w:t>
            </w:r>
          </w:p>
          <w:p w14:paraId="22216BBD" w14:textId="4025BD38" w:rsidR="73025F9B" w:rsidRPr="009735D2" w:rsidRDefault="6F20DE33" w:rsidP="0F705964">
            <w:pPr>
              <w:pStyle w:val="NoSpacing"/>
              <w:rPr>
                <w:rFonts w:asciiTheme="minorHAnsi" w:eastAsiaTheme="minorEastAsia" w:hAnsiTheme="minorHAnsi" w:cstheme="minorHAnsi"/>
              </w:rPr>
            </w:pPr>
            <w:r w:rsidRPr="009735D2">
              <w:rPr>
                <w:rFonts w:asciiTheme="minorHAnsi" w:eastAsiaTheme="minorEastAsia" w:hAnsiTheme="minorHAnsi" w:cstheme="minorHAnsi"/>
                <w:b/>
                <w:bCs/>
              </w:rPr>
              <w:t>Reputational</w:t>
            </w:r>
            <w:r w:rsidRPr="009735D2">
              <w:rPr>
                <w:rFonts w:asciiTheme="minorHAnsi" w:eastAsiaTheme="minorEastAsia" w:hAnsiTheme="minorHAnsi" w:cstheme="minorHAnsi"/>
              </w:rPr>
              <w:t xml:space="preserve"> – </w:t>
            </w:r>
            <w:r w:rsidR="0E10E30E" w:rsidRPr="009735D2">
              <w:rPr>
                <w:rFonts w:asciiTheme="minorHAnsi" w:eastAsiaTheme="minorEastAsia" w:hAnsiTheme="minorHAnsi" w:cstheme="minorHAnsi"/>
              </w:rPr>
              <w:t>L</w:t>
            </w:r>
            <w:r w:rsidRPr="009735D2">
              <w:rPr>
                <w:rFonts w:asciiTheme="minorHAnsi" w:eastAsiaTheme="minorEastAsia" w:hAnsiTheme="minorHAnsi" w:cstheme="minorHAnsi"/>
              </w:rPr>
              <w:t xml:space="preserve">ate publishing </w:t>
            </w:r>
            <w:r w:rsidR="580BC819" w:rsidRPr="009735D2">
              <w:rPr>
                <w:rFonts w:asciiTheme="minorHAnsi" w:eastAsiaTheme="minorEastAsia" w:hAnsiTheme="minorHAnsi" w:cstheme="minorHAnsi"/>
              </w:rPr>
              <w:t>of an issue</w:t>
            </w:r>
            <w:r w:rsidR="4AB80369" w:rsidRPr="009735D2">
              <w:rPr>
                <w:rFonts w:asciiTheme="minorHAnsi" w:eastAsiaTheme="minorEastAsia" w:hAnsiTheme="minorHAnsi" w:cstheme="minorHAnsi"/>
              </w:rPr>
              <w:t xml:space="preserve"> risks</w:t>
            </w:r>
            <w:r w:rsidR="5D712A97" w:rsidRPr="009735D2">
              <w:rPr>
                <w:rFonts w:asciiTheme="minorHAnsi" w:eastAsiaTheme="minorEastAsia" w:hAnsiTheme="minorHAnsi" w:cstheme="minorHAnsi"/>
              </w:rPr>
              <w:t xml:space="preserve"> our reputation and also potentially causes</w:t>
            </w:r>
            <w:r w:rsidR="4AB80369" w:rsidRPr="009735D2">
              <w:rPr>
                <w:rFonts w:asciiTheme="minorHAnsi" w:eastAsiaTheme="minorEastAsia" w:hAnsiTheme="minorHAnsi" w:cstheme="minorHAnsi"/>
              </w:rPr>
              <w:t xml:space="preserve"> a resource issue for us as members will be very quick to get in touch if they have not received on time. </w:t>
            </w:r>
          </w:p>
          <w:p w14:paraId="370C430C" w14:textId="389AF2A8" w:rsidR="299952C4" w:rsidRPr="009735D2" w:rsidRDefault="17F5BF1B" w:rsidP="0F705964">
            <w:pPr>
              <w:pStyle w:val="NoSpacing"/>
              <w:rPr>
                <w:rFonts w:asciiTheme="minorHAnsi" w:eastAsiaTheme="minorEastAsia" w:hAnsiTheme="minorHAnsi" w:cstheme="minorHAnsi"/>
              </w:rPr>
            </w:pPr>
            <w:r w:rsidRPr="009735D2">
              <w:rPr>
                <w:rFonts w:asciiTheme="minorHAnsi" w:eastAsiaTheme="minorEastAsia" w:hAnsiTheme="minorHAnsi" w:cstheme="minorHAnsi"/>
                <w:b/>
                <w:bCs/>
              </w:rPr>
              <w:t>Content</w:t>
            </w:r>
            <w:r w:rsidRPr="009735D2">
              <w:rPr>
                <w:rFonts w:asciiTheme="minorHAnsi" w:eastAsiaTheme="minorEastAsia" w:hAnsiTheme="minorHAnsi" w:cstheme="minorHAnsi"/>
              </w:rPr>
              <w:t xml:space="preserve"> – </w:t>
            </w:r>
            <w:r w:rsidR="74C3C6D0" w:rsidRPr="009735D2">
              <w:rPr>
                <w:rFonts w:asciiTheme="minorHAnsi" w:eastAsiaTheme="minorEastAsia" w:hAnsiTheme="minorHAnsi" w:cstheme="minorHAnsi"/>
              </w:rPr>
              <w:t xml:space="preserve">The content model which relies on </w:t>
            </w:r>
            <w:r w:rsidRPr="009735D2">
              <w:rPr>
                <w:rFonts w:asciiTheme="minorHAnsi" w:eastAsiaTheme="minorEastAsia" w:hAnsiTheme="minorHAnsi" w:cstheme="minorHAnsi"/>
              </w:rPr>
              <w:t>amateur authors</w:t>
            </w:r>
            <w:r w:rsidR="3614262D" w:rsidRPr="009735D2">
              <w:rPr>
                <w:rFonts w:asciiTheme="minorHAnsi" w:eastAsiaTheme="minorEastAsia" w:hAnsiTheme="minorHAnsi" w:cstheme="minorHAnsi"/>
              </w:rPr>
              <w:t xml:space="preserve"> leaves open a risk around accuracy of content.</w:t>
            </w:r>
          </w:p>
          <w:p w14:paraId="2799660C" w14:textId="034F9FE8" w:rsidR="054AC3A0" w:rsidRPr="009735D2" w:rsidRDefault="63261894" w:rsidP="054AC3A0">
            <w:pPr>
              <w:pStyle w:val="NoSpacing"/>
              <w:rPr>
                <w:rFonts w:asciiTheme="minorHAnsi" w:eastAsiaTheme="minorEastAsia" w:hAnsiTheme="minorHAnsi" w:cstheme="minorHAnsi"/>
                <w:b/>
                <w:bCs/>
                <w:highlight w:val="yellow"/>
              </w:rPr>
            </w:pPr>
            <w:r w:rsidRPr="009735D2">
              <w:rPr>
                <w:rFonts w:asciiTheme="minorHAnsi" w:eastAsiaTheme="minorEastAsia" w:hAnsiTheme="minorHAnsi" w:cstheme="minorHAnsi"/>
                <w:b/>
                <w:bCs/>
              </w:rPr>
              <w:t>Financial</w:t>
            </w:r>
            <w:r w:rsidRPr="009735D2">
              <w:rPr>
                <w:rFonts w:asciiTheme="minorHAnsi" w:eastAsiaTheme="minorEastAsia" w:hAnsiTheme="minorHAnsi" w:cstheme="minorHAnsi"/>
              </w:rPr>
              <w:t xml:space="preserve"> – exposure to niche market for bulk of revenue</w:t>
            </w:r>
            <w:r w:rsidR="1C160FC9" w:rsidRPr="009735D2">
              <w:rPr>
                <w:rFonts w:asciiTheme="minorHAnsi" w:eastAsiaTheme="minorEastAsia" w:hAnsiTheme="minorHAnsi" w:cstheme="minorHAnsi"/>
              </w:rPr>
              <w:t xml:space="preserve">. </w:t>
            </w:r>
            <w:r w:rsidRPr="009735D2">
              <w:rPr>
                <w:rFonts w:asciiTheme="minorHAnsi" w:eastAsiaTheme="minorEastAsia" w:hAnsiTheme="minorHAnsi" w:cstheme="minorHAnsi"/>
              </w:rPr>
              <w:t>Cost of materials in high inflation and high energy environment</w:t>
            </w:r>
            <w:r w:rsidR="79C988BF" w:rsidRPr="009735D2">
              <w:rPr>
                <w:rFonts w:asciiTheme="minorHAnsi" w:eastAsiaTheme="minorEastAsia" w:hAnsiTheme="minorHAnsi" w:cstheme="minorHAnsi"/>
              </w:rPr>
              <w:t xml:space="preserve"> also poses a risk.</w:t>
            </w:r>
          </w:p>
          <w:p w14:paraId="09CC4835" w14:textId="77777777" w:rsidR="00A1605E" w:rsidRPr="009735D2" w:rsidRDefault="00A1605E" w:rsidP="00024C08">
            <w:pPr>
              <w:pStyle w:val="NoSpacing"/>
              <w:rPr>
                <w:rFonts w:asciiTheme="minorHAnsi" w:hAnsiTheme="minorHAnsi" w:cstheme="minorHAnsi"/>
                <w:b/>
                <w:bCs/>
                <w:highlight w:val="yellow"/>
              </w:rPr>
            </w:pPr>
          </w:p>
        </w:tc>
      </w:tr>
    </w:tbl>
    <w:p w14:paraId="3CE8EF78" w14:textId="77777777" w:rsidR="00A1605E" w:rsidRPr="009735D2" w:rsidRDefault="00A1605E" w:rsidP="00A1605E">
      <w:pPr>
        <w:pStyle w:val="NoSpacing"/>
        <w:rPr>
          <w:rFonts w:cstheme="minorHAnsi"/>
        </w:rPr>
      </w:pP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22B6197C" w14:textId="77777777" w:rsidTr="3ABF56CC">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4F379759" w14:textId="019B431F" w:rsidR="00A1605E" w:rsidRPr="009735D2" w:rsidRDefault="00A1605E" w:rsidP="00EB2147">
            <w:pPr>
              <w:pStyle w:val="NoSpacing"/>
              <w:jc w:val="center"/>
              <w:rPr>
                <w:rFonts w:asciiTheme="minorHAnsi" w:hAnsiTheme="minorHAnsi" w:cstheme="minorHAnsi"/>
              </w:rPr>
            </w:pPr>
            <w:r w:rsidRPr="009735D2">
              <w:rPr>
                <w:rFonts w:asciiTheme="minorHAnsi" w:hAnsiTheme="minorHAnsi" w:cstheme="minorHAnsi"/>
                <w:b/>
                <w:bCs/>
                <w:color w:val="FFC000"/>
              </w:rPr>
              <w:t>TUPE</w:t>
            </w:r>
          </w:p>
        </w:tc>
      </w:tr>
      <w:tr w:rsidR="00AE3329" w:rsidRPr="009735D2" w14:paraId="42F2D12C" w14:textId="77777777" w:rsidTr="3ABF56CC">
        <w:tc>
          <w:tcPr>
            <w:cnfStyle w:val="001000000000" w:firstRow="0" w:lastRow="0" w:firstColumn="1" w:lastColumn="0" w:oddVBand="0" w:evenVBand="0" w:oddHBand="0" w:evenHBand="0" w:firstRowFirstColumn="0" w:firstRowLastColumn="0" w:lastRowFirstColumn="0" w:lastRowLastColumn="0"/>
            <w:tcW w:w="9186" w:type="dxa"/>
          </w:tcPr>
          <w:p w14:paraId="06D2BD49" w14:textId="5820E6E6" w:rsidR="000677C5" w:rsidRPr="009735D2" w:rsidRDefault="50FAF94A" w:rsidP="3ABF56CC">
            <w:pPr>
              <w:suppressLineNumbers w:val="0"/>
              <w:shd w:val="clear" w:color="auto" w:fill="FFFFFF" w:themeFill="background1"/>
              <w:tabs>
                <w:tab w:val="clear" w:pos="7370"/>
                <w:tab w:val="clear" w:pos="9638"/>
              </w:tabs>
              <w:suppressAutoHyphens w:val="0"/>
              <w:spacing w:before="0" w:after="0"/>
              <w:rPr>
                <w:rFonts w:asciiTheme="minorHAnsi" w:hAnsiTheme="minorHAnsi" w:cstheme="minorHAnsi"/>
                <w:szCs w:val="22"/>
              </w:rPr>
            </w:pPr>
            <w:r w:rsidRPr="009735D2">
              <w:rPr>
                <w:rFonts w:asciiTheme="minorHAnsi" w:hAnsiTheme="minorHAnsi" w:cstheme="minorHAnsi"/>
                <w:szCs w:val="22"/>
              </w:rPr>
              <w:t xml:space="preserve">If a Tenderer is successful in appointment there is a risk of a TUPE transfer from the current provider. </w:t>
            </w:r>
            <w:r w:rsidR="2137DAE2" w:rsidRPr="009735D2">
              <w:rPr>
                <w:rFonts w:asciiTheme="minorHAnsi" w:hAnsiTheme="minorHAnsi" w:cstheme="minorHAnsi"/>
                <w:szCs w:val="22"/>
              </w:rPr>
              <w:t xml:space="preserve">There is a risk that up to five individuals may </w:t>
            </w:r>
            <w:r w:rsidR="48349C97" w:rsidRPr="009735D2">
              <w:rPr>
                <w:rFonts w:asciiTheme="minorHAnsi" w:hAnsiTheme="minorHAnsi" w:cstheme="minorHAnsi"/>
                <w:szCs w:val="22"/>
              </w:rPr>
              <w:t xml:space="preserve">be in scope to </w:t>
            </w:r>
            <w:r w:rsidR="2137DAE2" w:rsidRPr="009735D2">
              <w:rPr>
                <w:rFonts w:asciiTheme="minorHAnsi" w:hAnsiTheme="minorHAnsi" w:cstheme="minorHAnsi"/>
                <w:szCs w:val="22"/>
              </w:rPr>
              <w:t>transfer</w:t>
            </w:r>
            <w:r w:rsidR="3C9CF7AA" w:rsidRPr="009735D2">
              <w:rPr>
                <w:rFonts w:asciiTheme="minorHAnsi" w:hAnsiTheme="minorHAnsi" w:cstheme="minorHAnsi"/>
                <w:szCs w:val="22"/>
              </w:rPr>
              <w:t xml:space="preserve"> under TUPE</w:t>
            </w:r>
            <w:r w:rsidR="2137DAE2" w:rsidRPr="009735D2">
              <w:rPr>
                <w:rFonts w:asciiTheme="minorHAnsi" w:hAnsiTheme="minorHAnsi" w:cstheme="minorHAnsi"/>
                <w:szCs w:val="22"/>
              </w:rPr>
              <w:t>. The IFoA can provide further information under a non-disclosure agreement, if requested.</w:t>
            </w:r>
          </w:p>
          <w:p w14:paraId="77A9AA2F" w14:textId="77777777" w:rsidR="00A1605E" w:rsidRPr="009735D2" w:rsidRDefault="00A1605E" w:rsidP="00024C08">
            <w:pPr>
              <w:pStyle w:val="NoSpacing"/>
              <w:rPr>
                <w:rFonts w:asciiTheme="minorHAnsi" w:hAnsiTheme="minorHAnsi" w:cstheme="minorHAnsi"/>
              </w:rPr>
            </w:pPr>
          </w:p>
        </w:tc>
      </w:tr>
    </w:tbl>
    <w:p w14:paraId="784F67D0" w14:textId="77777777" w:rsidR="001E0DFA" w:rsidRDefault="001E0DFA" w:rsidP="00A1605E">
      <w:pPr>
        <w:pStyle w:val="NoSpacing"/>
        <w:rPr>
          <w:rFonts w:cstheme="minorHAnsi"/>
        </w:rPr>
      </w:pPr>
    </w:p>
    <w:p w14:paraId="0CA52E48" w14:textId="77777777" w:rsidR="001E0DFA" w:rsidRDefault="001E0DFA">
      <w:pPr>
        <w:suppressLineNumbers w:val="0"/>
        <w:tabs>
          <w:tab w:val="clear" w:pos="7370"/>
          <w:tab w:val="clear" w:pos="9638"/>
        </w:tabs>
        <w:suppressAutoHyphens w:val="0"/>
        <w:spacing w:before="0" w:after="160" w:line="276" w:lineRule="auto"/>
        <w:rPr>
          <w:rFonts w:asciiTheme="minorHAnsi" w:eastAsiaTheme="minorEastAsia" w:hAnsiTheme="minorHAnsi" w:cstheme="minorHAnsi"/>
          <w:sz w:val="22"/>
          <w:szCs w:val="22"/>
          <w:lang w:eastAsia="en-GB"/>
        </w:rPr>
      </w:pPr>
      <w:r>
        <w:rPr>
          <w:rFonts w:cstheme="minorHAnsi"/>
        </w:rPr>
        <w:br w:type="page"/>
      </w:r>
    </w:p>
    <w:tbl>
      <w:tblPr>
        <w:tblStyle w:val="TableGrid"/>
        <w:tblW w:w="0" w:type="auto"/>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86"/>
      </w:tblGrid>
      <w:tr w:rsidR="00B2242B" w:rsidRPr="009735D2" w14:paraId="498345CB" w14:textId="77777777" w:rsidTr="005A01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6" w:type="dxa"/>
            <w:shd w:val="clear" w:color="auto" w:fill="002060"/>
          </w:tcPr>
          <w:p w14:paraId="194E86CF" w14:textId="77777777" w:rsidR="00A1605E" w:rsidRPr="009735D2" w:rsidRDefault="00A1605E" w:rsidP="005A01EA">
            <w:pPr>
              <w:autoSpaceDE w:val="0"/>
              <w:autoSpaceDN w:val="0"/>
              <w:adjustRightInd w:val="0"/>
              <w:jc w:val="center"/>
              <w:rPr>
                <w:rFonts w:asciiTheme="minorHAnsi" w:hAnsiTheme="minorHAnsi" w:cstheme="minorHAnsi"/>
                <w:b/>
                <w:bCs/>
                <w:color w:val="FFC000"/>
                <w:sz w:val="22"/>
                <w:szCs w:val="22"/>
              </w:rPr>
            </w:pPr>
            <w:r w:rsidRPr="009735D2">
              <w:rPr>
                <w:rFonts w:asciiTheme="minorHAnsi" w:hAnsiTheme="minorHAnsi" w:cstheme="minorHAnsi"/>
                <w:b/>
                <w:bCs/>
                <w:color w:val="FFC000"/>
                <w:sz w:val="22"/>
                <w:szCs w:val="22"/>
              </w:rPr>
              <w:lastRenderedPageBreak/>
              <w:t>END OF CONTRACT</w:t>
            </w:r>
          </w:p>
          <w:p w14:paraId="74966A91" w14:textId="77777777" w:rsidR="00A1605E" w:rsidRPr="009735D2" w:rsidRDefault="00A1605E" w:rsidP="00024C08">
            <w:pPr>
              <w:pStyle w:val="NoSpacing"/>
              <w:rPr>
                <w:rFonts w:asciiTheme="minorHAnsi" w:hAnsiTheme="minorHAnsi" w:cstheme="minorHAnsi"/>
              </w:rPr>
            </w:pPr>
          </w:p>
        </w:tc>
      </w:tr>
      <w:tr w:rsidR="00AE3329" w:rsidRPr="009735D2" w14:paraId="05716F45" w14:textId="77777777" w:rsidTr="00375DC5">
        <w:trPr>
          <w:trHeight w:val="1142"/>
        </w:trPr>
        <w:tc>
          <w:tcPr>
            <w:cnfStyle w:val="001000000000" w:firstRow="0" w:lastRow="0" w:firstColumn="1" w:lastColumn="0" w:oddVBand="0" w:evenVBand="0" w:oddHBand="0" w:evenHBand="0" w:firstRowFirstColumn="0" w:firstRowLastColumn="0" w:lastRowFirstColumn="0" w:lastRowLastColumn="0"/>
            <w:tcW w:w="9186" w:type="dxa"/>
          </w:tcPr>
          <w:p w14:paraId="4C19662B" w14:textId="7DC82370" w:rsidR="00A1605E" w:rsidRPr="009735D2" w:rsidRDefault="00A1605E" w:rsidP="00024C08">
            <w:pPr>
              <w:autoSpaceDE w:val="0"/>
              <w:autoSpaceDN w:val="0"/>
              <w:adjustRightInd w:val="0"/>
              <w:rPr>
                <w:rFonts w:asciiTheme="minorHAnsi" w:hAnsiTheme="minorHAnsi" w:cstheme="minorHAnsi"/>
                <w:szCs w:val="22"/>
              </w:rPr>
            </w:pPr>
            <w:r w:rsidRPr="009735D2">
              <w:rPr>
                <w:rFonts w:asciiTheme="minorHAnsi" w:hAnsiTheme="minorHAnsi" w:cstheme="minorHAnsi"/>
                <w:szCs w:val="22"/>
              </w:rPr>
              <w:t xml:space="preserve">At the end of the contract, we would expect any incumbent </w:t>
            </w:r>
            <w:r w:rsidR="00914BE9" w:rsidRPr="009735D2">
              <w:rPr>
                <w:rFonts w:asciiTheme="minorHAnsi" w:hAnsiTheme="minorHAnsi" w:cstheme="minorHAnsi"/>
                <w:szCs w:val="22"/>
              </w:rPr>
              <w:t>organisation</w:t>
            </w:r>
            <w:r w:rsidRPr="009735D2">
              <w:rPr>
                <w:rFonts w:asciiTheme="minorHAnsi" w:hAnsiTheme="minorHAnsi" w:cstheme="minorHAnsi"/>
                <w:szCs w:val="22"/>
              </w:rPr>
              <w:t xml:space="preserve"> to co-operate with any future appointed </w:t>
            </w:r>
            <w:r w:rsidR="00914BE9" w:rsidRPr="009735D2">
              <w:rPr>
                <w:rFonts w:asciiTheme="minorHAnsi" w:hAnsiTheme="minorHAnsi" w:cstheme="minorHAnsi"/>
                <w:szCs w:val="22"/>
              </w:rPr>
              <w:t>organisation</w:t>
            </w:r>
            <w:r w:rsidRPr="009735D2">
              <w:rPr>
                <w:rFonts w:asciiTheme="minorHAnsi" w:hAnsiTheme="minorHAnsi" w:cstheme="minorHAnsi"/>
                <w:szCs w:val="22"/>
              </w:rPr>
              <w:t xml:space="preserve"> in the transfer of files and/or other IFoA information and documentation as the IFoA reasonably requires.</w:t>
            </w:r>
            <w:r w:rsidR="0019557A" w:rsidRPr="009735D2">
              <w:rPr>
                <w:rFonts w:asciiTheme="minorHAnsi" w:hAnsiTheme="minorHAnsi" w:cstheme="minorHAnsi"/>
                <w:szCs w:val="22"/>
              </w:rPr>
              <w:t xml:space="preserve"> Please set out how you would manage this process and details of any exit planning.</w:t>
            </w:r>
          </w:p>
        </w:tc>
      </w:tr>
    </w:tbl>
    <w:p w14:paraId="2F71A26A" w14:textId="6B8149CF" w:rsidR="00A1605E" w:rsidRPr="009735D2" w:rsidRDefault="008C1189" w:rsidP="004E37BF">
      <w:pPr>
        <w:pStyle w:val="Heading1"/>
        <w:numPr>
          <w:ilvl w:val="0"/>
          <w:numId w:val="0"/>
        </w:numPr>
        <w:rPr>
          <w:rFonts w:cstheme="minorHAnsi"/>
          <w:b w:val="0"/>
          <w:color w:val="FFC000"/>
          <w:sz w:val="22"/>
          <w:szCs w:val="22"/>
        </w:rPr>
      </w:pPr>
      <w:bookmarkStart w:id="67" w:name="_Specification:_Occupational_and"/>
      <w:bookmarkStart w:id="68" w:name="_Criteria_Questions"/>
      <w:bookmarkStart w:id="69" w:name="_Toc124335485"/>
      <w:bookmarkStart w:id="70" w:name="_Toc124335486"/>
      <w:bookmarkStart w:id="71" w:name="_Toc124335487"/>
      <w:bookmarkStart w:id="72" w:name="_Toc124335488"/>
      <w:bookmarkStart w:id="73" w:name="_Toc124335489"/>
      <w:bookmarkStart w:id="74" w:name="_Toc124335490"/>
      <w:bookmarkStart w:id="75" w:name="_Toc124335491"/>
      <w:bookmarkStart w:id="76" w:name="_Toc124335492"/>
      <w:bookmarkStart w:id="77" w:name="_Toc124335493"/>
      <w:bookmarkStart w:id="78" w:name="_Toc124335494"/>
      <w:bookmarkStart w:id="79" w:name="_Toc124335495"/>
      <w:bookmarkStart w:id="80" w:name="_Toc124335496"/>
      <w:bookmarkStart w:id="81" w:name="_Toc124335497"/>
      <w:bookmarkStart w:id="82" w:name="_Toc124335498"/>
      <w:bookmarkStart w:id="83" w:name="_Toc124335499"/>
      <w:bookmarkStart w:id="84" w:name="_Toc124335500"/>
      <w:bookmarkStart w:id="85" w:name="_Toc124335501"/>
      <w:bookmarkStart w:id="86" w:name="_Toc124335502"/>
      <w:bookmarkStart w:id="87" w:name="_Toc124326982"/>
      <w:bookmarkStart w:id="88" w:name="_Toc124335503"/>
      <w:bookmarkStart w:id="89" w:name="_Toc124326983"/>
      <w:bookmarkStart w:id="90" w:name="_Toc124335504"/>
      <w:bookmarkStart w:id="91" w:name="_Toc124326984"/>
      <w:bookmarkStart w:id="92" w:name="_Toc124335505"/>
      <w:bookmarkStart w:id="93" w:name="_Toc124326985"/>
      <w:bookmarkStart w:id="94" w:name="_Toc124335506"/>
      <w:bookmarkStart w:id="95" w:name="_Toc124326986"/>
      <w:bookmarkStart w:id="96" w:name="_Toc124335507"/>
      <w:bookmarkStart w:id="97" w:name="_Toc124326987"/>
      <w:bookmarkStart w:id="98" w:name="_Toc124335508"/>
      <w:bookmarkStart w:id="99" w:name="_Toc124326988"/>
      <w:bookmarkStart w:id="100" w:name="_Toc124335509"/>
      <w:bookmarkStart w:id="101" w:name="_Toc124326989"/>
      <w:bookmarkStart w:id="102" w:name="_Toc124335510"/>
      <w:bookmarkStart w:id="103" w:name="_Toc124326990"/>
      <w:bookmarkStart w:id="104" w:name="_Toc124335511"/>
      <w:bookmarkStart w:id="105" w:name="_Toc124326991"/>
      <w:bookmarkStart w:id="106" w:name="_Toc124335512"/>
      <w:bookmarkStart w:id="107" w:name="_Toc124326992"/>
      <w:bookmarkStart w:id="108" w:name="_Toc124335513"/>
      <w:bookmarkStart w:id="109" w:name="_Toc124326993"/>
      <w:bookmarkStart w:id="110" w:name="_Toc124335514"/>
      <w:bookmarkStart w:id="111" w:name="_Toc124326994"/>
      <w:bookmarkStart w:id="112" w:name="_Toc124335515"/>
      <w:bookmarkStart w:id="113" w:name="_Toc124326995"/>
      <w:bookmarkStart w:id="114" w:name="_Toc124335516"/>
      <w:bookmarkStart w:id="115" w:name="_Toc124326996"/>
      <w:bookmarkStart w:id="116" w:name="_Toc124335517"/>
      <w:bookmarkStart w:id="117" w:name="_Toc12433799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9735D2">
        <w:rPr>
          <w:rFonts w:cstheme="minorHAnsi"/>
          <w:color w:val="FFC000"/>
          <w:sz w:val="22"/>
          <w:szCs w:val="22"/>
        </w:rPr>
        <w:t xml:space="preserve">Appendix B - </w:t>
      </w:r>
      <w:r w:rsidR="005F6A3A" w:rsidRPr="009735D2">
        <w:rPr>
          <w:rFonts w:cstheme="minorHAnsi"/>
          <w:color w:val="FFC000"/>
          <w:sz w:val="22"/>
          <w:szCs w:val="22"/>
        </w:rPr>
        <w:t>EVALUATION QUESTIONAIRE</w:t>
      </w:r>
      <w:bookmarkEnd w:id="117"/>
      <w:r w:rsidR="005F6A3A" w:rsidRPr="009735D2">
        <w:rPr>
          <w:rFonts w:cstheme="minorHAnsi"/>
          <w:color w:val="FFC000"/>
          <w:sz w:val="22"/>
          <w:szCs w:val="22"/>
        </w:rPr>
        <w:t xml:space="preserve"> </w:t>
      </w:r>
    </w:p>
    <w:p w14:paraId="377928B8" w14:textId="12A30E74" w:rsidR="00A1605E" w:rsidRPr="009735D2" w:rsidRDefault="00A1605E" w:rsidP="00A1605E">
      <w:pPr>
        <w:pStyle w:val="ListParagraph"/>
        <w:ind w:left="0"/>
        <w:jc w:val="both"/>
        <w:rPr>
          <w:rFonts w:asciiTheme="minorHAnsi" w:hAnsiTheme="minorHAnsi" w:cstheme="minorHAnsi"/>
          <w:sz w:val="22"/>
          <w:szCs w:val="22"/>
        </w:rPr>
      </w:pPr>
      <w:r w:rsidRPr="009735D2">
        <w:rPr>
          <w:rFonts w:asciiTheme="minorHAnsi" w:hAnsiTheme="minorHAnsi" w:cstheme="minorHAnsi"/>
          <w:b/>
          <w:sz w:val="22"/>
          <w:szCs w:val="22"/>
        </w:rPr>
        <w:t>Please provide a detailed response to all of the following questions</w:t>
      </w:r>
      <w:r w:rsidR="0004686E" w:rsidRPr="009735D2">
        <w:rPr>
          <w:rFonts w:asciiTheme="minorHAnsi" w:hAnsiTheme="minorHAnsi" w:cstheme="minorHAnsi"/>
          <w:b/>
          <w:sz w:val="22"/>
          <w:szCs w:val="22"/>
        </w:rPr>
        <w:t>:</w:t>
      </w:r>
    </w:p>
    <w:tbl>
      <w:tblPr>
        <w:tblStyle w:val="TableGrid"/>
        <w:tblW w:w="0" w:type="auto"/>
        <w:tblInd w:w="-5" w:type="dxa"/>
        <w:tblLook w:val="04A0" w:firstRow="1" w:lastRow="0" w:firstColumn="1" w:lastColumn="0" w:noHBand="0" w:noVBand="1"/>
      </w:tblPr>
      <w:tblGrid>
        <w:gridCol w:w="6946"/>
        <w:gridCol w:w="2240"/>
      </w:tblGrid>
      <w:tr w:rsidR="00AC5BF2" w:rsidRPr="009735D2" w14:paraId="2A5C714E" w14:textId="77777777" w:rsidTr="3ABF56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46" w:type="dxa"/>
            <w:shd w:val="clear" w:color="auto" w:fill="002060"/>
          </w:tcPr>
          <w:p w14:paraId="3E1BF702" w14:textId="312E2449" w:rsidR="00A1605E" w:rsidRPr="009735D2" w:rsidRDefault="00A1605E" w:rsidP="005A01EA">
            <w:pPr>
              <w:autoSpaceDE w:val="0"/>
              <w:autoSpaceDN w:val="0"/>
              <w:jc w:val="center"/>
              <w:rPr>
                <w:rFonts w:asciiTheme="minorHAnsi" w:hAnsiTheme="minorHAnsi" w:cstheme="minorHAnsi"/>
                <w:b/>
                <w:color w:val="FFC000"/>
                <w:sz w:val="22"/>
                <w:szCs w:val="22"/>
              </w:rPr>
            </w:pPr>
            <w:r w:rsidRPr="009735D2">
              <w:rPr>
                <w:rFonts w:asciiTheme="minorHAnsi" w:hAnsiTheme="minorHAnsi" w:cstheme="minorHAnsi"/>
                <w:b/>
                <w:color w:val="FFC000"/>
                <w:sz w:val="22"/>
                <w:szCs w:val="22"/>
              </w:rPr>
              <w:t>Schedule</w:t>
            </w:r>
          </w:p>
          <w:p w14:paraId="51DFCB3C" w14:textId="77777777" w:rsidR="00A1605E" w:rsidRPr="009735D2" w:rsidRDefault="00A1605E" w:rsidP="005A01EA">
            <w:pPr>
              <w:autoSpaceDE w:val="0"/>
              <w:autoSpaceDN w:val="0"/>
              <w:jc w:val="center"/>
              <w:rPr>
                <w:rFonts w:asciiTheme="minorHAnsi" w:hAnsiTheme="minorHAnsi" w:cstheme="minorHAnsi"/>
                <w:b/>
                <w:color w:val="FFC000"/>
                <w:sz w:val="22"/>
                <w:szCs w:val="22"/>
              </w:rPr>
            </w:pPr>
          </w:p>
        </w:tc>
        <w:tc>
          <w:tcPr>
            <w:tcW w:w="2240" w:type="dxa"/>
            <w:shd w:val="clear" w:color="auto" w:fill="002060"/>
          </w:tcPr>
          <w:p w14:paraId="1184AFE4" w14:textId="0EAEFF3A" w:rsidR="00A1605E" w:rsidRPr="009735D2" w:rsidRDefault="00A1605E" w:rsidP="1DF77972">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FFC000"/>
                <w:sz w:val="22"/>
                <w:szCs w:val="22"/>
              </w:rPr>
            </w:pPr>
            <w:r w:rsidRPr="009735D2">
              <w:rPr>
                <w:rFonts w:asciiTheme="minorHAnsi" w:hAnsiTheme="minorHAnsi" w:cstheme="minorHAnsi"/>
                <w:b/>
                <w:bCs/>
                <w:color w:val="FFC000"/>
                <w:sz w:val="22"/>
                <w:szCs w:val="22"/>
              </w:rPr>
              <w:t xml:space="preserve">Weighting </w:t>
            </w:r>
            <w:r w:rsidR="1AF97F07" w:rsidRPr="009735D2">
              <w:rPr>
                <w:rFonts w:asciiTheme="minorHAnsi" w:hAnsiTheme="minorHAnsi" w:cstheme="minorHAnsi"/>
                <w:b/>
                <w:bCs/>
                <w:color w:val="FFC000"/>
                <w:sz w:val="22"/>
                <w:szCs w:val="22"/>
              </w:rPr>
              <w:t>[  ]</w:t>
            </w:r>
            <w:r w:rsidRPr="009735D2">
              <w:rPr>
                <w:rFonts w:asciiTheme="minorHAnsi" w:hAnsiTheme="minorHAnsi" w:cstheme="minorHAnsi"/>
                <w:b/>
                <w:bCs/>
                <w:color w:val="FFC000"/>
                <w:sz w:val="22"/>
                <w:szCs w:val="22"/>
              </w:rPr>
              <w:t>%</w:t>
            </w:r>
          </w:p>
        </w:tc>
      </w:tr>
      <w:tr w:rsidR="00A1605E" w:rsidRPr="009735D2" w14:paraId="6DCA621F" w14:textId="77777777" w:rsidTr="3ABF56CC">
        <w:trPr>
          <w:trHeight w:val="548"/>
        </w:trPr>
        <w:tc>
          <w:tcPr>
            <w:cnfStyle w:val="001000000000" w:firstRow="0" w:lastRow="0" w:firstColumn="1" w:lastColumn="0" w:oddVBand="0" w:evenVBand="0" w:oddHBand="0" w:evenHBand="0" w:firstRowFirstColumn="0" w:firstRowLastColumn="0" w:lastRowFirstColumn="0" w:lastRowLastColumn="0"/>
            <w:tcW w:w="9186" w:type="dxa"/>
            <w:gridSpan w:val="2"/>
          </w:tcPr>
          <w:p w14:paraId="6742191D" w14:textId="3714CCFF" w:rsidR="00A1605E" w:rsidRPr="009735D2" w:rsidRDefault="4DA8C30B" w:rsidP="0F705964">
            <w:pPr>
              <w:autoSpaceDE w:val="0"/>
              <w:autoSpaceDN w:val="0"/>
              <w:jc w:val="both"/>
              <w:rPr>
                <w:rFonts w:asciiTheme="minorHAnsi" w:hAnsiTheme="minorHAnsi" w:cstheme="minorHAnsi"/>
                <w:b/>
                <w:bCs/>
                <w:szCs w:val="22"/>
                <w:highlight w:val="yellow"/>
              </w:rPr>
            </w:pPr>
            <w:r w:rsidRPr="009735D2">
              <w:rPr>
                <w:rFonts w:asciiTheme="minorHAnsi" w:hAnsiTheme="minorHAnsi" w:cstheme="minorHAnsi"/>
                <w:b/>
                <w:bCs/>
                <w:szCs w:val="22"/>
              </w:rPr>
              <w:t xml:space="preserve">1 </w:t>
            </w:r>
            <w:r w:rsidR="1CAACF16" w:rsidRPr="009735D2">
              <w:rPr>
                <w:rFonts w:asciiTheme="minorHAnsi" w:hAnsiTheme="minorHAnsi" w:cstheme="minorHAnsi"/>
                <w:b/>
                <w:bCs/>
                <w:szCs w:val="22"/>
              </w:rPr>
              <w:t>cost and model –</w:t>
            </w:r>
          </w:p>
        </w:tc>
      </w:tr>
      <w:tr w:rsidR="00A1605E" w:rsidRPr="009735D2" w14:paraId="1D287513" w14:textId="77777777" w:rsidTr="3ABF56CC">
        <w:trPr>
          <w:trHeight w:val="1338"/>
        </w:trPr>
        <w:tc>
          <w:tcPr>
            <w:cnfStyle w:val="001000000000" w:firstRow="0" w:lastRow="0" w:firstColumn="1" w:lastColumn="0" w:oddVBand="0" w:evenVBand="0" w:oddHBand="0" w:evenHBand="0" w:firstRowFirstColumn="0" w:firstRowLastColumn="0" w:lastRowFirstColumn="0" w:lastRowLastColumn="0"/>
            <w:tcW w:w="6946" w:type="dxa"/>
          </w:tcPr>
          <w:p w14:paraId="2A29995A" w14:textId="53AA6FD4" w:rsidR="00097C05" w:rsidRPr="009735D2" w:rsidRDefault="18091183" w:rsidP="3ABF56CC">
            <w:pPr>
              <w:pStyle w:val="ListParagraph"/>
              <w:numPr>
                <w:ilvl w:val="0"/>
                <w:numId w:val="5"/>
              </w:numPr>
              <w:spacing w:after="200" w:line="276" w:lineRule="auto"/>
              <w:contextualSpacing/>
              <w:jc w:val="both"/>
              <w:rPr>
                <w:rFonts w:asciiTheme="minorHAnsi" w:hAnsiTheme="minorHAnsi" w:cstheme="minorHAnsi"/>
                <w:szCs w:val="22"/>
              </w:rPr>
            </w:pPr>
            <w:r w:rsidRPr="009735D2">
              <w:rPr>
                <w:rFonts w:asciiTheme="minorHAnsi" w:hAnsiTheme="minorHAnsi" w:cstheme="minorHAnsi"/>
                <w:szCs w:val="22"/>
              </w:rPr>
              <w:t>What model or changes to the financial model would you propose</w:t>
            </w:r>
            <w:r w:rsidR="5381C80F" w:rsidRPr="009735D2">
              <w:rPr>
                <w:rFonts w:asciiTheme="minorHAnsi" w:hAnsiTheme="minorHAnsi" w:cstheme="minorHAnsi"/>
                <w:szCs w:val="22"/>
              </w:rPr>
              <w:t>?</w:t>
            </w:r>
            <w:r w:rsidRPr="009735D2">
              <w:rPr>
                <w:rFonts w:asciiTheme="minorHAnsi" w:hAnsiTheme="minorHAnsi" w:cstheme="minorHAnsi"/>
                <w:szCs w:val="22"/>
              </w:rPr>
              <w:t xml:space="preserve"> How would you go about increasing revenues and expanding revenue streams – please provide case studies and examples of success with similar magazines</w:t>
            </w:r>
          </w:p>
          <w:p w14:paraId="0CF99DF2" w14:textId="04857756" w:rsidR="00097C05" w:rsidRPr="009735D2" w:rsidRDefault="18091183" w:rsidP="3ABF56CC">
            <w:pPr>
              <w:pStyle w:val="ListParagraph"/>
              <w:numPr>
                <w:ilvl w:val="0"/>
                <w:numId w:val="5"/>
              </w:numPr>
              <w:spacing w:after="200" w:line="276" w:lineRule="auto"/>
              <w:contextualSpacing/>
              <w:jc w:val="both"/>
              <w:rPr>
                <w:rFonts w:asciiTheme="minorHAnsi" w:hAnsiTheme="minorHAnsi" w:cstheme="minorHAnsi"/>
                <w:szCs w:val="22"/>
              </w:rPr>
            </w:pPr>
            <w:r w:rsidRPr="009735D2">
              <w:rPr>
                <w:rFonts w:asciiTheme="minorHAnsi" w:hAnsiTheme="minorHAnsi" w:cstheme="minorHAnsi"/>
                <w:szCs w:val="22"/>
              </w:rPr>
              <w:t>Cost management – how do you manage print distribution and material costs in a rapidly changing market</w:t>
            </w:r>
            <w:r w:rsidR="0D71DF5D" w:rsidRPr="009735D2">
              <w:rPr>
                <w:rFonts w:asciiTheme="minorHAnsi" w:hAnsiTheme="minorHAnsi" w:cstheme="minorHAnsi"/>
                <w:szCs w:val="22"/>
              </w:rPr>
              <w:t>?</w:t>
            </w:r>
          </w:p>
          <w:p w14:paraId="2E346D0A" w14:textId="3B0FE1A8" w:rsidR="00097C05" w:rsidRPr="009735D2" w:rsidRDefault="00097C05" w:rsidP="0F705964">
            <w:pPr>
              <w:pStyle w:val="ListParagraph"/>
              <w:spacing w:after="200" w:line="276" w:lineRule="auto"/>
              <w:ind w:left="795"/>
              <w:contextualSpacing/>
              <w:rPr>
                <w:rFonts w:asciiTheme="minorHAnsi" w:hAnsiTheme="minorHAnsi" w:cstheme="minorHAnsi"/>
                <w:b/>
                <w:bCs/>
                <w:szCs w:val="22"/>
                <w:highlight w:val="yellow"/>
              </w:rPr>
            </w:pPr>
          </w:p>
        </w:tc>
        <w:tc>
          <w:tcPr>
            <w:tcW w:w="2240" w:type="dxa"/>
          </w:tcPr>
          <w:p w14:paraId="2C47E417" w14:textId="77777777" w:rsidR="00A1605E" w:rsidRPr="009735D2" w:rsidRDefault="00A1605E" w:rsidP="00024C08">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14:paraId="5D0601F6" w14:textId="77777777" w:rsidR="00A1605E" w:rsidRPr="009735D2" w:rsidRDefault="00A1605E" w:rsidP="00024C08">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14:paraId="07114CDA" w14:textId="3470A409" w:rsidR="7F2BDCB4" w:rsidRPr="009735D2" w:rsidRDefault="7F2BDCB4" w:rsidP="0F7059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25%</w:t>
            </w:r>
          </w:p>
          <w:p w14:paraId="5EE1F2B2" w14:textId="5A905238" w:rsidR="00A1605E" w:rsidRPr="009735D2" w:rsidRDefault="00A1605E" w:rsidP="00024C08">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A1605E" w:rsidRPr="009735D2" w14:paraId="0F5E527E" w14:textId="77777777" w:rsidTr="3ABF56CC">
        <w:tc>
          <w:tcPr>
            <w:cnfStyle w:val="001000000000" w:firstRow="0" w:lastRow="0" w:firstColumn="1" w:lastColumn="0" w:oddVBand="0" w:evenVBand="0" w:oddHBand="0" w:evenHBand="0" w:firstRowFirstColumn="0" w:firstRowLastColumn="0" w:lastRowFirstColumn="0" w:lastRowLastColumn="0"/>
            <w:tcW w:w="9186" w:type="dxa"/>
            <w:gridSpan w:val="2"/>
          </w:tcPr>
          <w:p w14:paraId="51AA5A7D" w14:textId="400862E1" w:rsidR="00A1605E" w:rsidRPr="009735D2" w:rsidRDefault="00A1605E" w:rsidP="0F705964">
            <w:pPr>
              <w:autoSpaceDE w:val="0"/>
              <w:autoSpaceDN w:val="0"/>
              <w:jc w:val="both"/>
              <w:rPr>
                <w:rFonts w:asciiTheme="minorHAnsi" w:hAnsiTheme="minorHAnsi" w:cstheme="minorHAnsi"/>
                <w:b/>
                <w:bCs/>
                <w:szCs w:val="22"/>
              </w:rPr>
            </w:pPr>
            <w:r w:rsidRPr="009735D2">
              <w:rPr>
                <w:rFonts w:asciiTheme="minorHAnsi" w:hAnsiTheme="minorHAnsi" w:cstheme="minorHAnsi"/>
                <w:b/>
                <w:bCs/>
                <w:szCs w:val="22"/>
              </w:rPr>
              <w:t xml:space="preserve">2. </w:t>
            </w:r>
            <w:r w:rsidR="529F5CDF" w:rsidRPr="009735D2">
              <w:rPr>
                <w:rFonts w:asciiTheme="minorHAnsi" w:hAnsiTheme="minorHAnsi" w:cstheme="minorHAnsi"/>
                <w:b/>
                <w:bCs/>
                <w:szCs w:val="22"/>
              </w:rPr>
              <w:t>E</w:t>
            </w:r>
            <w:r w:rsidR="6C7D5B13" w:rsidRPr="009735D2">
              <w:rPr>
                <w:rFonts w:asciiTheme="minorHAnsi" w:hAnsiTheme="minorHAnsi" w:cstheme="minorHAnsi"/>
                <w:b/>
                <w:bCs/>
                <w:szCs w:val="22"/>
              </w:rPr>
              <w:t xml:space="preserve">xpertise – </w:t>
            </w:r>
          </w:p>
        </w:tc>
      </w:tr>
      <w:tr w:rsidR="00A1605E" w:rsidRPr="009735D2" w14:paraId="57799528" w14:textId="77777777" w:rsidTr="3ABF56CC">
        <w:tc>
          <w:tcPr>
            <w:cnfStyle w:val="001000000000" w:firstRow="0" w:lastRow="0" w:firstColumn="1" w:lastColumn="0" w:oddVBand="0" w:evenVBand="0" w:oddHBand="0" w:evenHBand="0" w:firstRowFirstColumn="0" w:firstRowLastColumn="0" w:lastRowFirstColumn="0" w:lastRowLastColumn="0"/>
            <w:tcW w:w="6946" w:type="dxa"/>
          </w:tcPr>
          <w:p w14:paraId="228373C7" w14:textId="32539031" w:rsidR="00E85AAC" w:rsidRPr="009735D2" w:rsidRDefault="4F8A9707" w:rsidP="3ABF56CC">
            <w:pPr>
              <w:autoSpaceDE w:val="0"/>
              <w:autoSpaceDN w:val="0"/>
              <w:spacing w:after="200" w:line="276" w:lineRule="auto"/>
              <w:contextualSpacing/>
              <w:jc w:val="both"/>
              <w:rPr>
                <w:rFonts w:asciiTheme="minorHAnsi" w:hAnsiTheme="minorHAnsi" w:cstheme="minorHAnsi"/>
                <w:szCs w:val="22"/>
              </w:rPr>
            </w:pPr>
            <w:r w:rsidRPr="009735D2">
              <w:rPr>
                <w:rFonts w:asciiTheme="minorHAnsi" w:hAnsiTheme="minorHAnsi" w:cstheme="minorHAnsi"/>
                <w:szCs w:val="22"/>
              </w:rPr>
              <w:t xml:space="preserve"> </w:t>
            </w:r>
            <w:r w:rsidR="5AB02308" w:rsidRPr="009735D2">
              <w:rPr>
                <w:rFonts w:asciiTheme="minorHAnsi" w:hAnsiTheme="minorHAnsi" w:cstheme="minorHAnsi"/>
                <w:szCs w:val="22"/>
              </w:rPr>
              <w:t>W</w:t>
            </w:r>
            <w:r w:rsidR="331FF83F" w:rsidRPr="009735D2">
              <w:rPr>
                <w:rFonts w:asciiTheme="minorHAnsi" w:hAnsiTheme="minorHAnsi" w:cstheme="minorHAnsi"/>
                <w:szCs w:val="22"/>
              </w:rPr>
              <w:t>hat experience do you have in delivering magazines</w:t>
            </w:r>
            <w:r w:rsidR="366D1807" w:rsidRPr="009735D2">
              <w:rPr>
                <w:rFonts w:asciiTheme="minorHAnsi" w:hAnsiTheme="minorHAnsi" w:cstheme="minorHAnsi"/>
                <w:szCs w:val="22"/>
              </w:rPr>
              <w:t>?</w:t>
            </w:r>
          </w:p>
          <w:p w14:paraId="53D47529" w14:textId="451F7C88" w:rsidR="00E85AAC" w:rsidRPr="009735D2" w:rsidRDefault="04FB476B" w:rsidP="0F705964">
            <w:pPr>
              <w:pStyle w:val="ListParagraph"/>
              <w:numPr>
                <w:ilvl w:val="0"/>
                <w:numId w:val="4"/>
              </w:numPr>
              <w:autoSpaceDE w:val="0"/>
              <w:autoSpaceDN w:val="0"/>
              <w:spacing w:after="200" w:line="276" w:lineRule="auto"/>
              <w:contextualSpacing/>
              <w:jc w:val="both"/>
              <w:rPr>
                <w:rFonts w:asciiTheme="minorHAnsi" w:hAnsiTheme="minorHAnsi" w:cstheme="minorHAnsi"/>
                <w:szCs w:val="22"/>
              </w:rPr>
            </w:pPr>
            <w:r w:rsidRPr="009735D2">
              <w:rPr>
                <w:rFonts w:asciiTheme="minorHAnsi" w:hAnsiTheme="minorHAnsi" w:cstheme="minorHAnsi"/>
                <w:szCs w:val="22"/>
              </w:rPr>
              <w:t>M</w:t>
            </w:r>
            <w:r w:rsidR="00BC1888" w:rsidRPr="009735D2">
              <w:rPr>
                <w:rFonts w:asciiTheme="minorHAnsi" w:hAnsiTheme="minorHAnsi" w:cstheme="minorHAnsi"/>
                <w:szCs w:val="22"/>
              </w:rPr>
              <w:t>embership organisations</w:t>
            </w:r>
          </w:p>
          <w:p w14:paraId="177E1483" w14:textId="55815840" w:rsidR="00E85AAC" w:rsidRPr="009735D2" w:rsidRDefault="00BC1888" w:rsidP="0F705964">
            <w:pPr>
              <w:pStyle w:val="ListParagraph"/>
              <w:numPr>
                <w:ilvl w:val="0"/>
                <w:numId w:val="4"/>
              </w:numPr>
              <w:autoSpaceDE w:val="0"/>
              <w:autoSpaceDN w:val="0"/>
              <w:spacing w:after="200" w:line="276" w:lineRule="auto"/>
              <w:contextualSpacing/>
              <w:jc w:val="both"/>
              <w:rPr>
                <w:rFonts w:asciiTheme="minorHAnsi" w:hAnsiTheme="minorHAnsi" w:cstheme="minorHAnsi"/>
                <w:szCs w:val="22"/>
              </w:rPr>
            </w:pPr>
            <w:r w:rsidRPr="009735D2">
              <w:rPr>
                <w:rFonts w:asciiTheme="minorHAnsi" w:hAnsiTheme="minorHAnsi" w:cstheme="minorHAnsi"/>
                <w:szCs w:val="22"/>
              </w:rPr>
              <w:t xml:space="preserve">Financial services </w:t>
            </w:r>
            <w:proofErr w:type="spellStart"/>
            <w:r w:rsidRPr="009735D2">
              <w:rPr>
                <w:rFonts w:asciiTheme="minorHAnsi" w:hAnsiTheme="minorHAnsi" w:cstheme="minorHAnsi"/>
                <w:szCs w:val="22"/>
              </w:rPr>
              <w:t>eg</w:t>
            </w:r>
            <w:proofErr w:type="spellEnd"/>
            <w:r w:rsidRPr="009735D2">
              <w:rPr>
                <w:rFonts w:asciiTheme="minorHAnsi" w:hAnsiTheme="minorHAnsi" w:cstheme="minorHAnsi"/>
                <w:szCs w:val="22"/>
              </w:rPr>
              <w:t xml:space="preserve"> insurance</w:t>
            </w:r>
            <w:r w:rsidR="1BED854C" w:rsidRPr="009735D2">
              <w:rPr>
                <w:rFonts w:asciiTheme="minorHAnsi" w:hAnsiTheme="minorHAnsi" w:cstheme="minorHAnsi"/>
                <w:szCs w:val="22"/>
              </w:rPr>
              <w:t>,</w:t>
            </w:r>
            <w:r w:rsidRPr="009735D2">
              <w:rPr>
                <w:rFonts w:asciiTheme="minorHAnsi" w:hAnsiTheme="minorHAnsi" w:cstheme="minorHAnsi"/>
                <w:szCs w:val="22"/>
              </w:rPr>
              <w:t xml:space="preserve"> banking</w:t>
            </w:r>
          </w:p>
          <w:p w14:paraId="7A8C4112" w14:textId="780302CB" w:rsidR="00E85AAC" w:rsidRPr="009735D2" w:rsidRDefault="00BC1888" w:rsidP="0F705964">
            <w:pPr>
              <w:pStyle w:val="ListParagraph"/>
              <w:numPr>
                <w:ilvl w:val="0"/>
                <w:numId w:val="4"/>
              </w:numPr>
              <w:autoSpaceDE w:val="0"/>
              <w:autoSpaceDN w:val="0"/>
              <w:spacing w:after="200" w:line="276" w:lineRule="auto"/>
              <w:contextualSpacing/>
              <w:jc w:val="both"/>
              <w:rPr>
                <w:rFonts w:asciiTheme="minorHAnsi" w:hAnsiTheme="minorHAnsi" w:cstheme="minorHAnsi"/>
                <w:szCs w:val="22"/>
              </w:rPr>
            </w:pPr>
            <w:r w:rsidRPr="009735D2">
              <w:rPr>
                <w:rFonts w:asciiTheme="minorHAnsi" w:hAnsiTheme="minorHAnsi" w:cstheme="minorHAnsi"/>
                <w:szCs w:val="22"/>
              </w:rPr>
              <w:t>Similar sized circulation</w:t>
            </w:r>
          </w:p>
          <w:p w14:paraId="6D621F4B" w14:textId="04AA1161" w:rsidR="00E85AAC" w:rsidRPr="009735D2" w:rsidRDefault="00E85AAC" w:rsidP="0F705964">
            <w:pPr>
              <w:autoSpaceDE w:val="0"/>
              <w:autoSpaceDN w:val="0"/>
              <w:spacing w:after="200" w:line="276" w:lineRule="auto"/>
              <w:contextualSpacing/>
              <w:jc w:val="both"/>
              <w:rPr>
                <w:rFonts w:asciiTheme="minorHAnsi" w:hAnsiTheme="minorHAnsi" w:cstheme="minorHAnsi"/>
                <w:szCs w:val="22"/>
              </w:rPr>
            </w:pPr>
          </w:p>
        </w:tc>
        <w:tc>
          <w:tcPr>
            <w:tcW w:w="2240" w:type="dxa"/>
            <w:vAlign w:val="center"/>
          </w:tcPr>
          <w:p w14:paraId="68577488" w14:textId="77777777" w:rsidR="00A1605E" w:rsidRPr="009735D2" w:rsidRDefault="00A1605E" w:rsidP="00024C08">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14:paraId="7E1E8202" w14:textId="77777777" w:rsidR="00A1605E" w:rsidRPr="009735D2" w:rsidRDefault="00A1605E" w:rsidP="00024C08">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14:paraId="729FC5C1" w14:textId="35562F26" w:rsidR="00A1605E" w:rsidRPr="009735D2" w:rsidRDefault="60C0B161" w:rsidP="0F705964">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25%</w:t>
            </w:r>
          </w:p>
          <w:p w14:paraId="76726DBA" w14:textId="77777777" w:rsidR="00A1605E" w:rsidRPr="009735D2" w:rsidRDefault="00A1605E" w:rsidP="00024C08">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14:paraId="567EC972" w14:textId="77777777" w:rsidR="00A1605E" w:rsidRPr="009735D2" w:rsidRDefault="00A1605E" w:rsidP="00024C08">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14:paraId="1EE87913" w14:textId="7FFAE060" w:rsidR="00F43B6C" w:rsidRPr="009735D2" w:rsidRDefault="00F43B6C" w:rsidP="00024C08">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A1605E" w:rsidRPr="009735D2" w14:paraId="0E46401A" w14:textId="77777777" w:rsidTr="3ABF56CC">
        <w:tc>
          <w:tcPr>
            <w:cnfStyle w:val="001000000000" w:firstRow="0" w:lastRow="0" w:firstColumn="1" w:lastColumn="0" w:oddVBand="0" w:evenVBand="0" w:oddHBand="0" w:evenHBand="0" w:firstRowFirstColumn="0" w:firstRowLastColumn="0" w:lastRowFirstColumn="0" w:lastRowLastColumn="0"/>
            <w:tcW w:w="9186" w:type="dxa"/>
            <w:gridSpan w:val="2"/>
          </w:tcPr>
          <w:p w14:paraId="6E5C15C4" w14:textId="410FAFFF" w:rsidR="00A1605E" w:rsidRPr="009735D2" w:rsidRDefault="00A1605E" w:rsidP="0B48A887">
            <w:pPr>
              <w:autoSpaceDE w:val="0"/>
              <w:autoSpaceDN w:val="0"/>
              <w:jc w:val="both"/>
              <w:rPr>
                <w:rFonts w:asciiTheme="minorHAnsi" w:hAnsiTheme="minorHAnsi" w:cstheme="minorHAnsi"/>
                <w:b/>
                <w:bCs/>
                <w:szCs w:val="22"/>
              </w:rPr>
            </w:pPr>
            <w:r w:rsidRPr="009735D2">
              <w:rPr>
                <w:rFonts w:asciiTheme="minorHAnsi" w:hAnsiTheme="minorHAnsi" w:cstheme="minorHAnsi"/>
                <w:b/>
                <w:bCs/>
                <w:szCs w:val="22"/>
              </w:rPr>
              <w:t xml:space="preserve">3. Performance, Service Delivery </w:t>
            </w:r>
          </w:p>
          <w:p w14:paraId="5DBBF22B" w14:textId="77777777" w:rsidR="00A1605E" w:rsidRPr="009735D2" w:rsidRDefault="00A1605E" w:rsidP="00024C08">
            <w:pPr>
              <w:autoSpaceDE w:val="0"/>
              <w:autoSpaceDN w:val="0"/>
              <w:jc w:val="both"/>
              <w:rPr>
                <w:rFonts w:asciiTheme="minorHAnsi" w:hAnsiTheme="minorHAnsi" w:cstheme="minorHAnsi"/>
                <w:b/>
                <w:szCs w:val="22"/>
                <w:highlight w:val="yellow"/>
              </w:rPr>
            </w:pPr>
          </w:p>
        </w:tc>
      </w:tr>
      <w:tr w:rsidR="00A1605E" w:rsidRPr="009735D2" w14:paraId="4E65B0D1" w14:textId="77777777" w:rsidTr="3ABF56CC">
        <w:trPr>
          <w:trHeight w:val="3615"/>
        </w:trPr>
        <w:tc>
          <w:tcPr>
            <w:cnfStyle w:val="001000000000" w:firstRow="0" w:lastRow="0" w:firstColumn="1" w:lastColumn="0" w:oddVBand="0" w:evenVBand="0" w:oddHBand="0" w:evenHBand="0" w:firstRowFirstColumn="0" w:firstRowLastColumn="0" w:lastRowFirstColumn="0" w:lastRowLastColumn="0"/>
            <w:tcW w:w="6946" w:type="dxa"/>
          </w:tcPr>
          <w:p w14:paraId="175B7E3C" w14:textId="00AE4A92" w:rsidR="00A1605E" w:rsidRPr="009735D2" w:rsidRDefault="7C2C6EB8" w:rsidP="3ABF56CC">
            <w:pPr>
              <w:pStyle w:val="ListParagraph"/>
              <w:numPr>
                <w:ilvl w:val="0"/>
                <w:numId w:val="3"/>
              </w:numPr>
              <w:spacing w:after="200" w:line="276" w:lineRule="auto"/>
              <w:contextualSpacing/>
              <w:rPr>
                <w:rFonts w:asciiTheme="minorHAnsi" w:eastAsia="Arial" w:hAnsiTheme="minorHAnsi" w:cstheme="minorHAnsi"/>
                <w:szCs w:val="22"/>
              </w:rPr>
            </w:pPr>
            <w:r w:rsidRPr="009735D2">
              <w:rPr>
                <w:rFonts w:asciiTheme="minorHAnsi" w:eastAsia="Arial" w:hAnsiTheme="minorHAnsi" w:cstheme="minorHAnsi"/>
                <w:color w:val="333333"/>
                <w:szCs w:val="22"/>
              </w:rPr>
              <w:t xml:space="preserve">How would </w:t>
            </w:r>
            <w:bookmarkStart w:id="118" w:name="_Int_eG3QLOjd"/>
            <w:r w:rsidRPr="009735D2">
              <w:rPr>
                <w:rFonts w:asciiTheme="minorHAnsi" w:eastAsia="Arial" w:hAnsiTheme="minorHAnsi" w:cstheme="minorHAnsi"/>
                <w:color w:val="333333"/>
                <w:szCs w:val="22"/>
              </w:rPr>
              <w:t>your</w:t>
            </w:r>
            <w:bookmarkEnd w:id="118"/>
            <w:r w:rsidRPr="009735D2">
              <w:rPr>
                <w:rFonts w:asciiTheme="minorHAnsi" w:eastAsia="Arial" w:hAnsiTheme="minorHAnsi" w:cstheme="minorHAnsi"/>
                <w:color w:val="333333"/>
                <w:szCs w:val="22"/>
              </w:rPr>
              <w:t xml:space="preserve"> in</w:t>
            </w:r>
            <w:r w:rsidR="761B0FA0" w:rsidRPr="009735D2">
              <w:rPr>
                <w:rFonts w:asciiTheme="minorHAnsi" w:eastAsia="Arial" w:hAnsiTheme="minorHAnsi" w:cstheme="minorHAnsi"/>
                <w:color w:val="333333"/>
                <w:szCs w:val="22"/>
              </w:rPr>
              <w:t>-</w:t>
            </w:r>
            <w:r w:rsidRPr="009735D2">
              <w:rPr>
                <w:rFonts w:asciiTheme="minorHAnsi" w:eastAsia="Arial" w:hAnsiTheme="minorHAnsi" w:cstheme="minorHAnsi"/>
                <w:color w:val="333333"/>
                <w:szCs w:val="22"/>
              </w:rPr>
              <w:t xml:space="preserve">house sales ensure the financial viability and growth of </w:t>
            </w:r>
            <w:r w:rsidRPr="009735D2">
              <w:rPr>
                <w:rFonts w:asciiTheme="minorHAnsi" w:eastAsia="Arial" w:hAnsiTheme="minorHAnsi" w:cstheme="minorHAnsi"/>
                <w:i/>
                <w:color w:val="333333"/>
                <w:szCs w:val="22"/>
              </w:rPr>
              <w:t>The Actuary</w:t>
            </w:r>
            <w:r w:rsidR="35C85F5C" w:rsidRPr="009735D2">
              <w:rPr>
                <w:rFonts w:asciiTheme="minorHAnsi" w:eastAsia="Arial" w:hAnsiTheme="minorHAnsi" w:cstheme="minorHAnsi"/>
                <w:color w:val="333333"/>
                <w:szCs w:val="22"/>
              </w:rPr>
              <w:t>?</w:t>
            </w:r>
          </w:p>
          <w:p w14:paraId="74C7FA13" w14:textId="5FA39319" w:rsidR="00A1605E" w:rsidRPr="009735D2" w:rsidRDefault="7C2C6EB8" w:rsidP="3ABF56CC">
            <w:pPr>
              <w:pStyle w:val="ListParagraph"/>
              <w:numPr>
                <w:ilvl w:val="0"/>
                <w:numId w:val="3"/>
              </w:numPr>
              <w:spacing w:after="200" w:line="276" w:lineRule="auto"/>
              <w:contextualSpacing/>
              <w:rPr>
                <w:rFonts w:asciiTheme="minorHAnsi" w:eastAsia="Arial" w:hAnsiTheme="minorHAnsi" w:cstheme="minorHAnsi"/>
                <w:szCs w:val="22"/>
              </w:rPr>
            </w:pPr>
            <w:r w:rsidRPr="009735D2">
              <w:rPr>
                <w:rFonts w:asciiTheme="minorHAnsi" w:eastAsia="Arial" w:hAnsiTheme="minorHAnsi" w:cstheme="minorHAnsi"/>
                <w:color w:val="333333"/>
                <w:szCs w:val="22"/>
              </w:rPr>
              <w:t>How does your staffing structure ensure continuity, allowing for staff absences and holidays</w:t>
            </w:r>
            <w:r w:rsidR="37CC4385" w:rsidRPr="009735D2">
              <w:rPr>
                <w:rFonts w:asciiTheme="minorHAnsi" w:eastAsia="Arial" w:hAnsiTheme="minorHAnsi" w:cstheme="minorHAnsi"/>
                <w:color w:val="333333"/>
                <w:szCs w:val="22"/>
              </w:rPr>
              <w:t>?</w:t>
            </w:r>
            <w:r w:rsidRPr="009735D2">
              <w:rPr>
                <w:rFonts w:asciiTheme="minorHAnsi" w:eastAsia="Arial" w:hAnsiTheme="minorHAnsi" w:cstheme="minorHAnsi"/>
                <w:color w:val="333333"/>
                <w:szCs w:val="22"/>
              </w:rPr>
              <w:t xml:space="preserve"> </w:t>
            </w:r>
            <w:r w:rsidRPr="009735D2">
              <w:rPr>
                <w:rFonts w:asciiTheme="minorHAnsi" w:eastAsia="Arial" w:hAnsiTheme="minorHAnsi" w:cstheme="minorHAnsi"/>
                <w:szCs w:val="22"/>
              </w:rPr>
              <w:t xml:space="preserve"> </w:t>
            </w:r>
          </w:p>
        </w:tc>
        <w:tc>
          <w:tcPr>
            <w:tcW w:w="2240" w:type="dxa"/>
            <w:vAlign w:val="center"/>
          </w:tcPr>
          <w:p w14:paraId="53FA8FA6" w14:textId="500987E6" w:rsidR="00A1605E" w:rsidRPr="009735D2" w:rsidRDefault="376A2B82" w:rsidP="001E0DFA">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10%</w:t>
            </w:r>
          </w:p>
        </w:tc>
      </w:tr>
      <w:tr w:rsidR="00A1605E" w:rsidRPr="009735D2" w14:paraId="7DE9C60F" w14:textId="77777777" w:rsidTr="3ABF56CC">
        <w:tc>
          <w:tcPr>
            <w:cnfStyle w:val="001000000000" w:firstRow="0" w:lastRow="0" w:firstColumn="1" w:lastColumn="0" w:oddVBand="0" w:evenVBand="0" w:oddHBand="0" w:evenHBand="0" w:firstRowFirstColumn="0" w:firstRowLastColumn="0" w:lastRowFirstColumn="0" w:lastRowLastColumn="0"/>
            <w:tcW w:w="9186" w:type="dxa"/>
            <w:gridSpan w:val="2"/>
          </w:tcPr>
          <w:p w14:paraId="2E3D0FC7" w14:textId="2501CCF6" w:rsidR="00A1605E" w:rsidRPr="009735D2" w:rsidRDefault="00A1605E" w:rsidP="0F705964">
            <w:pPr>
              <w:autoSpaceDE w:val="0"/>
              <w:autoSpaceDN w:val="0"/>
              <w:jc w:val="both"/>
              <w:rPr>
                <w:rFonts w:asciiTheme="minorHAnsi" w:hAnsiTheme="minorHAnsi" w:cstheme="minorHAnsi"/>
                <w:b/>
                <w:bCs/>
                <w:szCs w:val="22"/>
              </w:rPr>
            </w:pPr>
            <w:r w:rsidRPr="009735D2">
              <w:rPr>
                <w:rFonts w:asciiTheme="minorHAnsi" w:hAnsiTheme="minorHAnsi" w:cstheme="minorHAnsi"/>
                <w:b/>
                <w:bCs/>
                <w:szCs w:val="22"/>
              </w:rPr>
              <w:lastRenderedPageBreak/>
              <w:t xml:space="preserve">4. </w:t>
            </w:r>
            <w:r w:rsidR="272DA253" w:rsidRPr="009735D2">
              <w:rPr>
                <w:rFonts w:asciiTheme="minorHAnsi" w:hAnsiTheme="minorHAnsi" w:cstheme="minorHAnsi"/>
                <w:b/>
                <w:bCs/>
                <w:szCs w:val="22"/>
              </w:rPr>
              <w:t>Relationship management</w:t>
            </w:r>
          </w:p>
          <w:p w14:paraId="6088DF42" w14:textId="52502A04" w:rsidR="00A1605E" w:rsidRPr="009735D2" w:rsidRDefault="00A1605E" w:rsidP="00B2062B">
            <w:pPr>
              <w:autoSpaceDE w:val="0"/>
              <w:autoSpaceDN w:val="0"/>
              <w:jc w:val="both"/>
              <w:rPr>
                <w:rFonts w:asciiTheme="minorHAnsi" w:hAnsiTheme="minorHAnsi" w:cstheme="minorHAnsi"/>
                <w:b/>
                <w:szCs w:val="22"/>
              </w:rPr>
            </w:pPr>
          </w:p>
        </w:tc>
      </w:tr>
      <w:tr w:rsidR="00A1605E" w:rsidRPr="009735D2" w14:paraId="30927C02" w14:textId="77777777" w:rsidTr="3ABF56CC">
        <w:trPr>
          <w:trHeight w:val="1410"/>
        </w:trPr>
        <w:tc>
          <w:tcPr>
            <w:cnfStyle w:val="001000000000" w:firstRow="0" w:lastRow="0" w:firstColumn="1" w:lastColumn="0" w:oddVBand="0" w:evenVBand="0" w:oddHBand="0" w:evenHBand="0" w:firstRowFirstColumn="0" w:firstRowLastColumn="0" w:lastRowFirstColumn="0" w:lastRowLastColumn="0"/>
            <w:tcW w:w="6946" w:type="dxa"/>
          </w:tcPr>
          <w:p w14:paraId="11B55D4E" w14:textId="08A78911" w:rsidR="00A1605E" w:rsidRPr="009735D2" w:rsidRDefault="5E8F31B0" w:rsidP="3ABF56CC">
            <w:pPr>
              <w:pStyle w:val="ListParagraph"/>
              <w:numPr>
                <w:ilvl w:val="0"/>
                <w:numId w:val="2"/>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What systems and processes would you look to have in place to ensure clear</w:t>
            </w:r>
            <w:r w:rsidR="34847144" w:rsidRPr="009735D2">
              <w:rPr>
                <w:rFonts w:asciiTheme="minorHAnsi" w:hAnsiTheme="minorHAnsi" w:cstheme="minorHAnsi"/>
                <w:szCs w:val="22"/>
              </w:rPr>
              <w:t>,</w:t>
            </w:r>
            <w:r w:rsidRPr="009735D2">
              <w:rPr>
                <w:rFonts w:asciiTheme="minorHAnsi" w:hAnsiTheme="minorHAnsi" w:cstheme="minorHAnsi"/>
                <w:szCs w:val="22"/>
              </w:rPr>
              <w:t xml:space="preserve"> free</w:t>
            </w:r>
            <w:r w:rsidR="3DF13F62" w:rsidRPr="009735D2">
              <w:rPr>
                <w:rFonts w:asciiTheme="minorHAnsi" w:hAnsiTheme="minorHAnsi" w:cstheme="minorHAnsi"/>
                <w:szCs w:val="22"/>
              </w:rPr>
              <w:t>-</w:t>
            </w:r>
            <w:r w:rsidRPr="009735D2">
              <w:rPr>
                <w:rFonts w:asciiTheme="minorHAnsi" w:hAnsiTheme="minorHAnsi" w:cstheme="minorHAnsi"/>
                <w:szCs w:val="22"/>
              </w:rPr>
              <w:t xml:space="preserve">flowing communication between yourselves and </w:t>
            </w:r>
            <w:r w:rsidR="72CF2056" w:rsidRPr="009735D2">
              <w:rPr>
                <w:rFonts w:asciiTheme="minorHAnsi" w:hAnsiTheme="minorHAnsi" w:cstheme="minorHAnsi"/>
                <w:szCs w:val="22"/>
              </w:rPr>
              <w:t>t</w:t>
            </w:r>
            <w:r w:rsidRPr="009735D2">
              <w:rPr>
                <w:rFonts w:asciiTheme="minorHAnsi" w:hAnsiTheme="minorHAnsi" w:cstheme="minorHAnsi"/>
                <w:szCs w:val="22"/>
              </w:rPr>
              <w:t>he IFoA</w:t>
            </w:r>
            <w:r w:rsidR="6648AE42" w:rsidRPr="009735D2">
              <w:rPr>
                <w:rFonts w:asciiTheme="minorHAnsi" w:hAnsiTheme="minorHAnsi" w:cstheme="minorHAnsi"/>
                <w:szCs w:val="22"/>
              </w:rPr>
              <w:t>?</w:t>
            </w:r>
          </w:p>
          <w:p w14:paraId="3866C62B" w14:textId="7C80F370" w:rsidR="00A1605E" w:rsidRPr="009735D2" w:rsidRDefault="00A1605E" w:rsidP="0F705964">
            <w:pPr>
              <w:pStyle w:val="ListParagraph"/>
              <w:spacing w:after="200" w:line="276" w:lineRule="auto"/>
              <w:ind w:left="0"/>
              <w:contextualSpacing/>
              <w:rPr>
                <w:rFonts w:asciiTheme="minorHAnsi" w:hAnsiTheme="minorHAnsi" w:cstheme="minorHAnsi"/>
                <w:szCs w:val="22"/>
              </w:rPr>
            </w:pPr>
          </w:p>
        </w:tc>
        <w:tc>
          <w:tcPr>
            <w:tcW w:w="2240" w:type="dxa"/>
            <w:vAlign w:val="center"/>
          </w:tcPr>
          <w:p w14:paraId="59CD35B6" w14:textId="71609220" w:rsidR="00A1605E" w:rsidRPr="009735D2" w:rsidRDefault="3ACA964E" w:rsidP="0F705964">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10%</w:t>
            </w:r>
          </w:p>
        </w:tc>
      </w:tr>
      <w:tr w:rsidR="00A1605E" w:rsidRPr="009735D2" w14:paraId="2B6DE0C5" w14:textId="77777777" w:rsidTr="3ABF56CC">
        <w:trPr>
          <w:trHeight w:val="534"/>
        </w:trPr>
        <w:tc>
          <w:tcPr>
            <w:cnfStyle w:val="001000000000" w:firstRow="0" w:lastRow="0" w:firstColumn="1" w:lastColumn="0" w:oddVBand="0" w:evenVBand="0" w:oddHBand="0" w:evenHBand="0" w:firstRowFirstColumn="0" w:firstRowLastColumn="0" w:lastRowFirstColumn="0" w:lastRowLastColumn="0"/>
            <w:tcW w:w="9186" w:type="dxa"/>
            <w:gridSpan w:val="2"/>
          </w:tcPr>
          <w:p w14:paraId="7EAC19FC" w14:textId="77777777" w:rsidR="00A1605E" w:rsidRPr="009735D2" w:rsidRDefault="00A1605E" w:rsidP="00024C08">
            <w:pPr>
              <w:autoSpaceDE w:val="0"/>
              <w:autoSpaceDN w:val="0"/>
              <w:rPr>
                <w:rFonts w:asciiTheme="minorHAnsi" w:hAnsiTheme="minorHAnsi" w:cstheme="minorHAnsi"/>
                <w:szCs w:val="22"/>
              </w:rPr>
            </w:pPr>
            <w:r w:rsidRPr="009735D2">
              <w:rPr>
                <w:rFonts w:asciiTheme="minorHAnsi" w:hAnsiTheme="minorHAnsi" w:cstheme="minorHAnsi"/>
                <w:b/>
                <w:szCs w:val="22"/>
              </w:rPr>
              <w:t>5. Cost model and General pricing arrangements</w:t>
            </w:r>
          </w:p>
        </w:tc>
      </w:tr>
      <w:tr w:rsidR="00A1605E" w:rsidRPr="009735D2" w14:paraId="685A58A1" w14:textId="77777777" w:rsidTr="3ABF56CC">
        <w:trPr>
          <w:trHeight w:val="1410"/>
        </w:trPr>
        <w:tc>
          <w:tcPr>
            <w:cnfStyle w:val="001000000000" w:firstRow="0" w:lastRow="0" w:firstColumn="1" w:lastColumn="0" w:oddVBand="0" w:evenVBand="0" w:oddHBand="0" w:evenHBand="0" w:firstRowFirstColumn="0" w:firstRowLastColumn="0" w:lastRowFirstColumn="0" w:lastRowLastColumn="0"/>
            <w:tcW w:w="6946" w:type="dxa"/>
          </w:tcPr>
          <w:p w14:paraId="345D9F24" w14:textId="3D2EF122" w:rsidR="00A1605E" w:rsidRPr="009735D2" w:rsidRDefault="3B44D9C7" w:rsidP="3ABF56CC">
            <w:pPr>
              <w:pStyle w:val="ListParagraph"/>
              <w:numPr>
                <w:ilvl w:val="0"/>
                <w:numId w:val="1"/>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Please provide a fully costed breakdown for year 1 and projections for years 2 through 5</w:t>
            </w:r>
            <w:r w:rsidR="4CF09DEA" w:rsidRPr="009735D2">
              <w:rPr>
                <w:rFonts w:asciiTheme="minorHAnsi" w:hAnsiTheme="minorHAnsi" w:cstheme="minorHAnsi"/>
                <w:szCs w:val="22"/>
              </w:rPr>
              <w:t>. Whil</w:t>
            </w:r>
            <w:r w:rsidR="429978DD" w:rsidRPr="009735D2">
              <w:rPr>
                <w:rFonts w:asciiTheme="minorHAnsi" w:hAnsiTheme="minorHAnsi" w:cstheme="minorHAnsi"/>
                <w:szCs w:val="22"/>
              </w:rPr>
              <w:t>e</w:t>
            </w:r>
            <w:r w:rsidR="4CF09DEA" w:rsidRPr="009735D2">
              <w:rPr>
                <w:rFonts w:asciiTheme="minorHAnsi" w:hAnsiTheme="minorHAnsi" w:cstheme="minorHAnsi"/>
                <w:szCs w:val="22"/>
              </w:rPr>
              <w:t xml:space="preserve"> we expect to subsidise the magazine, it is our aim that this is maintained at a similar level or decreases over time.</w:t>
            </w:r>
          </w:p>
          <w:p w14:paraId="505576DC" w14:textId="7DE06951" w:rsidR="00A1605E" w:rsidRPr="009735D2" w:rsidRDefault="4CF09DEA" w:rsidP="3ABF56CC">
            <w:pPr>
              <w:pStyle w:val="ListParagraph"/>
              <w:numPr>
                <w:ilvl w:val="0"/>
                <w:numId w:val="1"/>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 xml:space="preserve">Please ensure </w:t>
            </w:r>
            <w:r w:rsidR="26C9F4B5" w:rsidRPr="009735D2">
              <w:rPr>
                <w:rFonts w:asciiTheme="minorHAnsi" w:hAnsiTheme="minorHAnsi" w:cstheme="minorHAnsi"/>
                <w:szCs w:val="22"/>
              </w:rPr>
              <w:t>you</w:t>
            </w:r>
            <w:r w:rsidRPr="009735D2">
              <w:rPr>
                <w:rFonts w:asciiTheme="minorHAnsi" w:hAnsiTheme="minorHAnsi" w:cstheme="minorHAnsi"/>
                <w:szCs w:val="22"/>
              </w:rPr>
              <w:t xml:space="preserve"> show any management costs clearly and provide as much breakdown and rationale as you are able to. </w:t>
            </w:r>
          </w:p>
          <w:p w14:paraId="6A76CB19" w14:textId="4998F0FE" w:rsidR="00A1605E" w:rsidRPr="009735D2" w:rsidRDefault="00A1605E" w:rsidP="0F705964">
            <w:pPr>
              <w:spacing w:after="200" w:line="276" w:lineRule="auto"/>
              <w:contextualSpacing/>
              <w:rPr>
                <w:rFonts w:asciiTheme="minorHAnsi" w:hAnsiTheme="minorHAnsi" w:cstheme="minorHAnsi"/>
                <w:szCs w:val="22"/>
                <w:highlight w:val="yellow"/>
              </w:rPr>
            </w:pPr>
          </w:p>
          <w:p w14:paraId="2FAC43DE" w14:textId="34205517" w:rsidR="00A1605E" w:rsidRPr="009735D2" w:rsidRDefault="067E939E" w:rsidP="0F705964">
            <w:pPr>
              <w:pStyle w:val="ListParagraph"/>
              <w:numPr>
                <w:ilvl w:val="0"/>
                <w:numId w:val="1"/>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Please detail any actions you would take to ensure our contributions remain consistent or decrease over time.</w:t>
            </w:r>
          </w:p>
        </w:tc>
        <w:tc>
          <w:tcPr>
            <w:tcW w:w="2240" w:type="dxa"/>
            <w:vAlign w:val="center"/>
          </w:tcPr>
          <w:p w14:paraId="7EB45CD5" w14:textId="61DC7B41" w:rsidR="00A1605E" w:rsidRPr="009735D2" w:rsidRDefault="3E224FC0" w:rsidP="0B48A887">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3</w:t>
            </w:r>
            <w:r w:rsidR="00A1605E" w:rsidRPr="009735D2">
              <w:rPr>
                <w:rFonts w:asciiTheme="minorHAnsi" w:hAnsiTheme="minorHAnsi" w:cstheme="minorHAnsi"/>
                <w:szCs w:val="22"/>
              </w:rPr>
              <w:t xml:space="preserve">0% </w:t>
            </w:r>
            <w:r w:rsidR="64B96792" w:rsidRPr="009735D2">
              <w:rPr>
                <w:rFonts w:asciiTheme="minorHAnsi" w:hAnsiTheme="minorHAnsi" w:cstheme="minorHAnsi"/>
                <w:szCs w:val="22"/>
              </w:rPr>
              <w:t>o</w:t>
            </w:r>
            <w:r w:rsidR="00A1605E" w:rsidRPr="009735D2">
              <w:rPr>
                <w:rFonts w:asciiTheme="minorHAnsi" w:hAnsiTheme="minorHAnsi" w:cstheme="minorHAnsi"/>
                <w:szCs w:val="22"/>
              </w:rPr>
              <w:t xml:space="preserve">ut of </w:t>
            </w:r>
            <w:r w:rsidR="5ED70350" w:rsidRPr="009735D2">
              <w:rPr>
                <w:rFonts w:asciiTheme="minorHAnsi" w:hAnsiTheme="minorHAnsi" w:cstheme="minorHAnsi"/>
                <w:szCs w:val="22"/>
              </w:rPr>
              <w:t>3</w:t>
            </w:r>
            <w:r w:rsidR="00A1605E" w:rsidRPr="009735D2">
              <w:rPr>
                <w:rFonts w:asciiTheme="minorHAnsi" w:hAnsiTheme="minorHAnsi" w:cstheme="minorHAnsi"/>
                <w:szCs w:val="22"/>
              </w:rPr>
              <w:t>0%</w:t>
            </w:r>
          </w:p>
        </w:tc>
      </w:tr>
      <w:tr w:rsidR="00A1605E" w:rsidRPr="009735D2" w14:paraId="4073FC34" w14:textId="77777777" w:rsidTr="3ABF56CC">
        <w:trPr>
          <w:trHeight w:val="642"/>
        </w:trPr>
        <w:tc>
          <w:tcPr>
            <w:cnfStyle w:val="001000000000" w:firstRow="0" w:lastRow="0" w:firstColumn="1" w:lastColumn="0" w:oddVBand="0" w:evenVBand="0" w:oddHBand="0" w:evenHBand="0" w:firstRowFirstColumn="0" w:firstRowLastColumn="0" w:lastRowFirstColumn="0" w:lastRowLastColumn="0"/>
            <w:tcW w:w="9186" w:type="dxa"/>
            <w:gridSpan w:val="2"/>
          </w:tcPr>
          <w:p w14:paraId="6D06FF10" w14:textId="77777777" w:rsidR="00A1605E" w:rsidRPr="009735D2" w:rsidRDefault="00A1605E" w:rsidP="00024C08">
            <w:pPr>
              <w:autoSpaceDE w:val="0"/>
              <w:autoSpaceDN w:val="0"/>
              <w:rPr>
                <w:rFonts w:asciiTheme="minorHAnsi" w:hAnsiTheme="minorHAnsi" w:cstheme="minorHAnsi"/>
                <w:b/>
                <w:szCs w:val="22"/>
              </w:rPr>
            </w:pPr>
            <w:r w:rsidRPr="009735D2">
              <w:rPr>
                <w:rFonts w:asciiTheme="minorHAnsi" w:hAnsiTheme="minorHAnsi" w:cstheme="minorHAnsi"/>
                <w:b/>
                <w:szCs w:val="22"/>
              </w:rPr>
              <w:t>Other</w:t>
            </w:r>
          </w:p>
        </w:tc>
      </w:tr>
      <w:tr w:rsidR="00A1605E" w:rsidRPr="009735D2" w14:paraId="2E541049" w14:textId="77777777" w:rsidTr="3ABF56CC">
        <w:trPr>
          <w:trHeight w:val="1410"/>
        </w:trPr>
        <w:tc>
          <w:tcPr>
            <w:cnfStyle w:val="001000000000" w:firstRow="0" w:lastRow="0" w:firstColumn="1" w:lastColumn="0" w:oddVBand="0" w:evenVBand="0" w:oddHBand="0" w:evenHBand="0" w:firstRowFirstColumn="0" w:firstRowLastColumn="0" w:lastRowFirstColumn="0" w:lastRowLastColumn="0"/>
            <w:tcW w:w="6946" w:type="dxa"/>
          </w:tcPr>
          <w:p w14:paraId="3C9F263D" w14:textId="77777777" w:rsidR="00A1605E" w:rsidRPr="009735D2" w:rsidRDefault="00A1605E" w:rsidP="00024C08">
            <w:pPr>
              <w:pStyle w:val="ListParagraph"/>
              <w:spacing w:after="200" w:line="276" w:lineRule="auto"/>
              <w:rPr>
                <w:rFonts w:asciiTheme="minorHAnsi" w:hAnsiTheme="minorHAnsi" w:cstheme="minorHAnsi"/>
                <w:szCs w:val="22"/>
              </w:rPr>
            </w:pPr>
          </w:p>
          <w:p w14:paraId="408AD9B6" w14:textId="7AE8887D" w:rsidR="00A1605E" w:rsidRPr="009735D2" w:rsidRDefault="00A1605E" w:rsidP="00E62F04">
            <w:pPr>
              <w:pStyle w:val="ListParagraph"/>
              <w:numPr>
                <w:ilvl w:val="0"/>
                <w:numId w:val="49"/>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Please provide a copy of your usual terms and conditions</w:t>
            </w:r>
            <w:r w:rsidR="00A179DD" w:rsidRPr="009735D2">
              <w:rPr>
                <w:rFonts w:asciiTheme="minorHAnsi" w:hAnsiTheme="minorHAnsi" w:cstheme="minorHAnsi"/>
                <w:szCs w:val="22"/>
              </w:rPr>
              <w:t xml:space="preserve"> and l</w:t>
            </w:r>
            <w:r w:rsidRPr="009735D2">
              <w:rPr>
                <w:rFonts w:asciiTheme="minorHAnsi" w:hAnsiTheme="minorHAnsi" w:cstheme="minorHAnsi"/>
                <w:szCs w:val="22"/>
              </w:rPr>
              <w:t>etter of engagement.</w:t>
            </w:r>
          </w:p>
          <w:p w14:paraId="29CEF602" w14:textId="77777777" w:rsidR="00A1605E" w:rsidRPr="009735D2" w:rsidRDefault="00A1605E" w:rsidP="00024C08">
            <w:pPr>
              <w:pStyle w:val="ListParagraph"/>
              <w:rPr>
                <w:rFonts w:asciiTheme="minorHAnsi" w:hAnsiTheme="minorHAnsi" w:cstheme="minorHAnsi"/>
                <w:szCs w:val="22"/>
              </w:rPr>
            </w:pPr>
          </w:p>
          <w:p w14:paraId="03C06ADF" w14:textId="44769E89" w:rsidR="00A1605E" w:rsidRPr="009735D2" w:rsidRDefault="00A1605E" w:rsidP="00E62F04">
            <w:pPr>
              <w:pStyle w:val="ListParagraph"/>
              <w:numPr>
                <w:ilvl w:val="0"/>
                <w:numId w:val="49"/>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 xml:space="preserve">Please also provide a copy of the following policies in place at your </w:t>
            </w:r>
            <w:r w:rsidR="00914BE9" w:rsidRPr="009735D2">
              <w:rPr>
                <w:rFonts w:asciiTheme="minorHAnsi" w:hAnsiTheme="minorHAnsi" w:cstheme="minorHAnsi"/>
                <w:szCs w:val="22"/>
              </w:rPr>
              <w:t>organisation</w:t>
            </w:r>
            <w:r w:rsidRPr="009735D2">
              <w:rPr>
                <w:rFonts w:asciiTheme="minorHAnsi" w:hAnsiTheme="minorHAnsi" w:cstheme="minorHAnsi"/>
                <w:szCs w:val="22"/>
              </w:rPr>
              <w:t>:</w:t>
            </w:r>
          </w:p>
          <w:p w14:paraId="07D08CB6" w14:textId="77777777" w:rsidR="00A1605E" w:rsidRPr="009735D2" w:rsidRDefault="00A1605E" w:rsidP="00E62F04">
            <w:pPr>
              <w:pStyle w:val="ListParagraph"/>
              <w:numPr>
                <w:ilvl w:val="0"/>
                <w:numId w:val="48"/>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Corporate Social Responsibility policy</w:t>
            </w:r>
          </w:p>
          <w:p w14:paraId="66B2CF39" w14:textId="77777777" w:rsidR="00A1605E" w:rsidRPr="009735D2" w:rsidRDefault="00A1605E" w:rsidP="00E62F04">
            <w:pPr>
              <w:pStyle w:val="ListParagraph"/>
              <w:numPr>
                <w:ilvl w:val="0"/>
                <w:numId w:val="48"/>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Anti-bribery policy</w:t>
            </w:r>
          </w:p>
          <w:p w14:paraId="74C4A4E1" w14:textId="77777777" w:rsidR="00A1605E" w:rsidRPr="009735D2" w:rsidRDefault="00A1605E" w:rsidP="00E62F04">
            <w:pPr>
              <w:pStyle w:val="ListParagraph"/>
              <w:numPr>
                <w:ilvl w:val="0"/>
                <w:numId w:val="48"/>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Modern Slavery policy</w:t>
            </w:r>
          </w:p>
          <w:p w14:paraId="36F65083" w14:textId="77777777" w:rsidR="00A1605E" w:rsidRPr="009735D2" w:rsidRDefault="00A1605E" w:rsidP="00E62F04">
            <w:pPr>
              <w:pStyle w:val="ListParagraph"/>
              <w:numPr>
                <w:ilvl w:val="0"/>
                <w:numId w:val="48"/>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Data Protection policy</w:t>
            </w:r>
          </w:p>
          <w:p w14:paraId="227B8656" w14:textId="77777777" w:rsidR="00A1605E" w:rsidRPr="009735D2" w:rsidRDefault="00A1605E" w:rsidP="00E62F04">
            <w:pPr>
              <w:pStyle w:val="ListParagraph"/>
              <w:numPr>
                <w:ilvl w:val="0"/>
                <w:numId w:val="48"/>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Confidentiality policy</w:t>
            </w:r>
          </w:p>
          <w:p w14:paraId="77DD556D" w14:textId="45C91A2C" w:rsidR="00A1605E" w:rsidRPr="009735D2" w:rsidRDefault="00A1605E" w:rsidP="00E62F04">
            <w:pPr>
              <w:pStyle w:val="ListParagraph"/>
              <w:numPr>
                <w:ilvl w:val="0"/>
                <w:numId w:val="48"/>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Business Continuity/Disaster Recovery policy</w:t>
            </w:r>
          </w:p>
          <w:p w14:paraId="4EFDE014" w14:textId="09C36FF5" w:rsidR="00A179DD" w:rsidRPr="009735D2" w:rsidRDefault="00A179DD" w:rsidP="00E62F04">
            <w:pPr>
              <w:pStyle w:val="ListParagraph"/>
              <w:numPr>
                <w:ilvl w:val="0"/>
                <w:numId w:val="48"/>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Information Security</w:t>
            </w:r>
          </w:p>
          <w:p w14:paraId="29AAAD5F" w14:textId="48B5A08A" w:rsidR="00A179DD" w:rsidRPr="009735D2" w:rsidRDefault="00A179DD" w:rsidP="00E62F04">
            <w:pPr>
              <w:pStyle w:val="ListParagraph"/>
              <w:numPr>
                <w:ilvl w:val="0"/>
                <w:numId w:val="48"/>
              </w:numPr>
              <w:spacing w:after="200" w:line="276" w:lineRule="auto"/>
              <w:contextualSpacing/>
              <w:rPr>
                <w:rFonts w:asciiTheme="minorHAnsi" w:hAnsiTheme="minorHAnsi" w:cstheme="minorHAnsi"/>
                <w:szCs w:val="22"/>
              </w:rPr>
            </w:pPr>
            <w:r w:rsidRPr="009735D2">
              <w:rPr>
                <w:rFonts w:asciiTheme="minorHAnsi" w:hAnsiTheme="minorHAnsi" w:cstheme="minorHAnsi"/>
                <w:szCs w:val="22"/>
              </w:rPr>
              <w:t>Diversity and Inclusion Policy</w:t>
            </w:r>
          </w:p>
          <w:p w14:paraId="01231BAE" w14:textId="77777777" w:rsidR="00A1605E" w:rsidRPr="009735D2" w:rsidRDefault="00A1605E" w:rsidP="00024C08">
            <w:pPr>
              <w:pStyle w:val="ListParagraph"/>
              <w:spacing w:after="200" w:line="276" w:lineRule="auto"/>
              <w:ind w:left="1440"/>
              <w:rPr>
                <w:rFonts w:asciiTheme="minorHAnsi" w:hAnsiTheme="minorHAnsi" w:cstheme="minorHAnsi"/>
                <w:szCs w:val="22"/>
              </w:rPr>
            </w:pPr>
          </w:p>
        </w:tc>
        <w:tc>
          <w:tcPr>
            <w:tcW w:w="2240" w:type="dxa"/>
            <w:vAlign w:val="center"/>
          </w:tcPr>
          <w:p w14:paraId="3AE99709" w14:textId="77777777" w:rsidR="00A1605E" w:rsidRPr="009735D2" w:rsidRDefault="00A1605E" w:rsidP="00024C08">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Not Scored</w:t>
            </w:r>
          </w:p>
        </w:tc>
      </w:tr>
    </w:tbl>
    <w:p w14:paraId="7A91CE28" w14:textId="44FE0159" w:rsidR="001E0DFA" w:rsidRDefault="001E0DFA" w:rsidP="003B1038">
      <w:pPr>
        <w:rPr>
          <w:rFonts w:asciiTheme="minorHAnsi" w:hAnsiTheme="minorHAnsi" w:cstheme="minorHAnsi"/>
          <w:sz w:val="22"/>
          <w:szCs w:val="22"/>
        </w:rPr>
      </w:pPr>
    </w:p>
    <w:p w14:paraId="09C71262" w14:textId="77777777" w:rsidR="001E0DFA" w:rsidRDefault="001E0DFA">
      <w:pPr>
        <w:suppressLineNumbers w:val="0"/>
        <w:tabs>
          <w:tab w:val="clear" w:pos="7370"/>
          <w:tab w:val="clear" w:pos="9638"/>
        </w:tabs>
        <w:suppressAutoHyphens w:val="0"/>
        <w:spacing w:before="0" w:after="160" w:line="276" w:lineRule="auto"/>
        <w:rPr>
          <w:rFonts w:asciiTheme="minorHAnsi" w:hAnsiTheme="minorHAnsi" w:cstheme="minorHAnsi"/>
          <w:sz w:val="22"/>
          <w:szCs w:val="22"/>
        </w:rPr>
      </w:pPr>
      <w:r>
        <w:rPr>
          <w:rFonts w:asciiTheme="minorHAnsi" w:hAnsiTheme="minorHAnsi" w:cstheme="minorHAnsi"/>
          <w:sz w:val="22"/>
          <w:szCs w:val="22"/>
        </w:rPr>
        <w:br w:type="page"/>
      </w:r>
    </w:p>
    <w:p w14:paraId="79978FD6" w14:textId="0C5FCF20" w:rsidR="008D7B6F" w:rsidRPr="009735D2" w:rsidRDefault="0031246D" w:rsidP="00C16EB7">
      <w:pPr>
        <w:pStyle w:val="Heading1"/>
        <w:tabs>
          <w:tab w:val="num" w:pos="426"/>
        </w:tabs>
        <w:rPr>
          <w:rFonts w:cstheme="minorHAnsi"/>
          <w:color w:val="FFC000"/>
          <w:sz w:val="22"/>
          <w:szCs w:val="22"/>
        </w:rPr>
      </w:pPr>
      <w:bookmarkStart w:id="119" w:name="_Toc124326998"/>
      <w:bookmarkStart w:id="120" w:name="_Toc124326999"/>
      <w:bookmarkStart w:id="121" w:name="_Toc124327000"/>
      <w:bookmarkStart w:id="122" w:name="_Toc124327001"/>
      <w:bookmarkStart w:id="123" w:name="_Toc124327002"/>
      <w:bookmarkStart w:id="124" w:name="_Toc124327003"/>
      <w:bookmarkStart w:id="125" w:name="_Toc124327004"/>
      <w:bookmarkStart w:id="126" w:name="_Toc124327005"/>
      <w:bookmarkStart w:id="127" w:name="_Toc124327006"/>
      <w:bookmarkStart w:id="128" w:name="_Toc124327007"/>
      <w:bookmarkStart w:id="129" w:name="_Toc124327008"/>
      <w:bookmarkStart w:id="130" w:name="_Toc124327009"/>
      <w:bookmarkStart w:id="131" w:name="_Toc124327010"/>
      <w:bookmarkStart w:id="132" w:name="_Toc124327011"/>
      <w:bookmarkStart w:id="133" w:name="_Toc124327012"/>
      <w:bookmarkStart w:id="134" w:name="_Toc124327013"/>
      <w:bookmarkStart w:id="135" w:name="_Toc124327014"/>
      <w:bookmarkStart w:id="136" w:name="_Toc124327015"/>
      <w:bookmarkStart w:id="137" w:name="_Toc124327016"/>
      <w:bookmarkStart w:id="138" w:name="_Toc124327017"/>
      <w:bookmarkStart w:id="139" w:name="_Toc124327018"/>
      <w:bookmarkStart w:id="140" w:name="_Toc124327019"/>
      <w:bookmarkStart w:id="141" w:name="_Toc12433799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9735D2">
        <w:rPr>
          <w:rFonts w:cstheme="minorHAnsi"/>
          <w:color w:val="FFC000"/>
          <w:sz w:val="22"/>
          <w:szCs w:val="22"/>
        </w:rPr>
        <w:lastRenderedPageBreak/>
        <w:t xml:space="preserve">Appendix C: </w:t>
      </w:r>
      <w:r w:rsidR="008D7B6F" w:rsidRPr="009735D2">
        <w:rPr>
          <w:rFonts w:cstheme="minorHAnsi"/>
          <w:color w:val="FFC000"/>
          <w:sz w:val="22"/>
          <w:szCs w:val="22"/>
        </w:rPr>
        <w:t>Pricing Schedule</w:t>
      </w:r>
      <w:bookmarkEnd w:id="141"/>
    </w:p>
    <w:p w14:paraId="4246E351" w14:textId="0A2DCF0C" w:rsidR="002415F3" w:rsidRPr="009735D2" w:rsidRDefault="0A73A375" w:rsidP="0F705964">
      <w:pPr>
        <w:pStyle w:val="Heading1"/>
        <w:numPr>
          <w:ilvl w:val="0"/>
          <w:numId w:val="0"/>
        </w:numPr>
        <w:rPr>
          <w:rFonts w:cstheme="minorHAnsi"/>
          <w:color w:val="auto"/>
          <w:sz w:val="22"/>
          <w:szCs w:val="22"/>
        </w:rPr>
      </w:pPr>
      <w:r w:rsidRPr="009735D2">
        <w:rPr>
          <w:rFonts w:cstheme="minorHAnsi"/>
          <w:color w:val="auto"/>
          <w:sz w:val="22"/>
          <w:szCs w:val="22"/>
        </w:rPr>
        <w:t xml:space="preserve">Please provide any supporting information or additional information to the costing proposals </w:t>
      </w:r>
    </w:p>
    <w:p w14:paraId="4076C6C3" w14:textId="54F43191" w:rsidR="0031246D" w:rsidRPr="009735D2" w:rsidRDefault="002415F3" w:rsidP="00C16EB7">
      <w:pPr>
        <w:pStyle w:val="Heading1"/>
        <w:tabs>
          <w:tab w:val="num" w:pos="426"/>
        </w:tabs>
        <w:rPr>
          <w:rFonts w:cstheme="minorHAnsi"/>
          <w:color w:val="FFC000"/>
          <w:sz w:val="22"/>
          <w:szCs w:val="22"/>
        </w:rPr>
      </w:pPr>
      <w:bookmarkStart w:id="142" w:name="_Toc124337992"/>
      <w:r w:rsidRPr="009735D2">
        <w:rPr>
          <w:rFonts w:cstheme="minorHAnsi"/>
          <w:color w:val="FFC000"/>
          <w:sz w:val="22"/>
          <w:szCs w:val="22"/>
        </w:rPr>
        <w:t xml:space="preserve">Appendix D: </w:t>
      </w:r>
      <w:r w:rsidR="0031246D" w:rsidRPr="009735D2">
        <w:rPr>
          <w:rFonts w:cstheme="minorHAnsi"/>
          <w:color w:val="FFC000"/>
          <w:sz w:val="22"/>
          <w:szCs w:val="22"/>
        </w:rPr>
        <w:t xml:space="preserve">Tender </w:t>
      </w:r>
      <w:r w:rsidR="00243D63" w:rsidRPr="009735D2">
        <w:rPr>
          <w:rFonts w:cstheme="minorHAnsi"/>
          <w:color w:val="FFC000"/>
          <w:sz w:val="22"/>
          <w:szCs w:val="22"/>
        </w:rPr>
        <w:t xml:space="preserve">Information and </w:t>
      </w:r>
      <w:r w:rsidR="0031246D" w:rsidRPr="009735D2">
        <w:rPr>
          <w:rFonts w:cstheme="minorHAnsi"/>
          <w:color w:val="FFC000"/>
          <w:sz w:val="22"/>
          <w:szCs w:val="22"/>
        </w:rPr>
        <w:t>Declarations</w:t>
      </w:r>
      <w:bookmarkEnd w:id="142"/>
    </w:p>
    <w:p w14:paraId="1DCDC9C0" w14:textId="77777777" w:rsidR="00394B1F" w:rsidRPr="009735D2" w:rsidRDefault="00394B1F" w:rsidP="00394B1F">
      <w:pPr>
        <w:suppressLineNumbers w:val="0"/>
        <w:tabs>
          <w:tab w:val="clear" w:pos="7370"/>
          <w:tab w:val="clear" w:pos="9638"/>
        </w:tabs>
        <w:suppressAutoHyphens w:val="0"/>
        <w:autoSpaceDE w:val="0"/>
        <w:autoSpaceDN w:val="0"/>
        <w:adjustRightInd w:val="0"/>
        <w:spacing w:before="0" w:after="0"/>
        <w:rPr>
          <w:rFonts w:asciiTheme="minorHAnsi" w:hAnsiTheme="minorHAnsi" w:cstheme="minorHAnsi"/>
          <w:sz w:val="22"/>
          <w:szCs w:val="22"/>
        </w:rPr>
      </w:pPr>
    </w:p>
    <w:p w14:paraId="7AC187D0" w14:textId="77777777" w:rsidR="00B747C8" w:rsidRPr="009735D2" w:rsidRDefault="00B747C8" w:rsidP="00394B1F">
      <w:pPr>
        <w:suppressLineNumbers w:val="0"/>
        <w:tabs>
          <w:tab w:val="clear" w:pos="7370"/>
          <w:tab w:val="clear" w:pos="9638"/>
        </w:tabs>
        <w:suppressAutoHyphens w:val="0"/>
        <w:autoSpaceDE w:val="0"/>
        <w:autoSpaceDN w:val="0"/>
        <w:adjustRightInd w:val="0"/>
        <w:spacing w:before="0" w:after="0"/>
        <w:rPr>
          <w:rFonts w:asciiTheme="minorHAnsi" w:hAnsiTheme="minorHAnsi" w:cstheme="minorHAnsi"/>
          <w:b/>
          <w:color w:val="FFC000"/>
          <w:sz w:val="22"/>
          <w:szCs w:val="22"/>
        </w:rPr>
      </w:pPr>
      <w:r w:rsidRPr="009735D2">
        <w:rPr>
          <w:rFonts w:asciiTheme="minorHAnsi" w:hAnsiTheme="minorHAnsi" w:cstheme="minorHAnsi"/>
          <w:b/>
          <w:color w:val="FFC000"/>
          <w:sz w:val="22"/>
          <w:szCs w:val="22"/>
        </w:rPr>
        <w:t>Tenderer General Information</w:t>
      </w:r>
    </w:p>
    <w:p w14:paraId="6D843830" w14:textId="77777777" w:rsidR="00394B1F" w:rsidRPr="009735D2" w:rsidRDefault="00394B1F" w:rsidP="00394B1F">
      <w:pPr>
        <w:suppressLineNumbers w:val="0"/>
        <w:tabs>
          <w:tab w:val="clear" w:pos="7370"/>
          <w:tab w:val="clear" w:pos="9638"/>
        </w:tabs>
        <w:suppressAutoHyphens w:val="0"/>
        <w:autoSpaceDE w:val="0"/>
        <w:autoSpaceDN w:val="0"/>
        <w:adjustRightInd w:val="0"/>
        <w:spacing w:before="0" w:after="0"/>
        <w:rPr>
          <w:rFonts w:asciiTheme="minorHAnsi" w:hAnsiTheme="minorHAnsi" w:cstheme="minorHAnsi"/>
          <w:color w:val="000000" w:themeColor="text1"/>
          <w:sz w:val="22"/>
          <w:szCs w:val="22"/>
        </w:rPr>
      </w:pPr>
    </w:p>
    <w:p w14:paraId="046C6C92" w14:textId="77777777" w:rsidR="00062F74" w:rsidRPr="009735D2" w:rsidRDefault="00062F74" w:rsidP="00394B1F">
      <w:pPr>
        <w:suppressLineNumbers w:val="0"/>
        <w:tabs>
          <w:tab w:val="clear" w:pos="7370"/>
          <w:tab w:val="clear" w:pos="9638"/>
        </w:tabs>
        <w:suppressAutoHyphens w:val="0"/>
        <w:autoSpaceDE w:val="0"/>
        <w:autoSpaceDN w:val="0"/>
        <w:adjustRightInd w:val="0"/>
        <w:spacing w:before="0" w:after="0"/>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Please complete the following:</w:t>
      </w:r>
    </w:p>
    <w:p w14:paraId="4E8DDC81" w14:textId="77777777" w:rsidR="00062F74" w:rsidRPr="009735D2" w:rsidRDefault="00062F74" w:rsidP="00394B1F">
      <w:pPr>
        <w:suppressLineNumbers w:val="0"/>
        <w:tabs>
          <w:tab w:val="clear" w:pos="7370"/>
          <w:tab w:val="clear" w:pos="9638"/>
        </w:tabs>
        <w:suppressAutoHyphens w:val="0"/>
        <w:autoSpaceDE w:val="0"/>
        <w:autoSpaceDN w:val="0"/>
        <w:adjustRightInd w:val="0"/>
        <w:spacing w:before="0" w:after="0"/>
        <w:rPr>
          <w:rFonts w:asciiTheme="minorHAnsi" w:hAnsiTheme="minorHAnsi" w:cstheme="minorHAnsi"/>
          <w:color w:val="000000" w:themeColor="text1"/>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6"/>
        <w:gridCol w:w="5953"/>
      </w:tblGrid>
      <w:tr w:rsidR="00394B1F" w:rsidRPr="009735D2" w14:paraId="46578E9F" w14:textId="77777777" w:rsidTr="001E0DFA">
        <w:trPr>
          <w:trHeight w:val="806"/>
        </w:trPr>
        <w:tc>
          <w:tcPr>
            <w:tcW w:w="3256" w:type="dxa"/>
          </w:tcPr>
          <w:p w14:paraId="335114EF"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b/>
                <w:sz w:val="22"/>
                <w:szCs w:val="22"/>
              </w:rPr>
            </w:pPr>
            <w:r w:rsidRPr="009735D2">
              <w:rPr>
                <w:rFonts w:asciiTheme="minorHAnsi" w:hAnsiTheme="minorHAnsi" w:cstheme="minorHAnsi"/>
                <w:b/>
                <w:color w:val="000000" w:themeColor="text1"/>
                <w:sz w:val="22"/>
                <w:szCs w:val="22"/>
                <w:lang w:eastAsia="en-GB"/>
              </w:rPr>
              <w:t>Full name of organisation Tendering:</w:t>
            </w:r>
          </w:p>
        </w:tc>
        <w:tc>
          <w:tcPr>
            <w:tcW w:w="5953" w:type="dxa"/>
          </w:tcPr>
          <w:p w14:paraId="489CE705"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r w:rsidR="00394B1F" w:rsidRPr="009735D2" w14:paraId="02A3BDDA" w14:textId="77777777" w:rsidTr="001E0DFA">
        <w:trPr>
          <w:trHeight w:val="806"/>
        </w:trPr>
        <w:tc>
          <w:tcPr>
            <w:tcW w:w="3256" w:type="dxa"/>
          </w:tcPr>
          <w:p w14:paraId="28074181"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b/>
                <w:sz w:val="22"/>
                <w:szCs w:val="22"/>
              </w:rPr>
            </w:pPr>
            <w:r w:rsidRPr="009735D2">
              <w:rPr>
                <w:rFonts w:asciiTheme="minorHAnsi" w:hAnsiTheme="minorHAnsi" w:cstheme="minorHAnsi"/>
                <w:b/>
                <w:sz w:val="22"/>
                <w:szCs w:val="22"/>
              </w:rPr>
              <w:t>Registered office address:</w:t>
            </w:r>
          </w:p>
        </w:tc>
        <w:tc>
          <w:tcPr>
            <w:tcW w:w="5953" w:type="dxa"/>
          </w:tcPr>
          <w:p w14:paraId="3968C03D"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r w:rsidR="00394B1F" w:rsidRPr="009735D2" w14:paraId="5FA53641" w14:textId="77777777" w:rsidTr="001E0DFA">
        <w:trPr>
          <w:trHeight w:val="806"/>
        </w:trPr>
        <w:tc>
          <w:tcPr>
            <w:tcW w:w="3256" w:type="dxa"/>
            <w:shd w:val="clear" w:color="auto" w:fill="auto"/>
          </w:tcPr>
          <w:p w14:paraId="5EB717EE" w14:textId="77777777" w:rsidR="00394B1F" w:rsidRPr="009735D2" w:rsidRDefault="00394B1F" w:rsidP="008B69AD">
            <w:pPr>
              <w:suppressLineNumbers w:val="0"/>
              <w:tabs>
                <w:tab w:val="clear" w:pos="7370"/>
                <w:tab w:val="clear" w:pos="9638"/>
              </w:tabs>
              <w:suppressAutoHyphens w:val="0"/>
              <w:spacing w:before="0" w:after="0"/>
              <w:rPr>
                <w:rFonts w:asciiTheme="minorHAnsi" w:eastAsiaTheme="minorEastAsia" w:hAnsiTheme="minorHAnsi" w:cstheme="minorHAnsi"/>
                <w:b/>
                <w:bCs/>
                <w:color w:val="000000"/>
                <w:sz w:val="22"/>
                <w:szCs w:val="22"/>
              </w:rPr>
            </w:pPr>
            <w:r w:rsidRPr="009735D2">
              <w:rPr>
                <w:rFonts w:asciiTheme="minorHAnsi" w:eastAsiaTheme="minorEastAsia" w:hAnsiTheme="minorHAnsi" w:cstheme="minorHAnsi"/>
                <w:b/>
                <w:bCs/>
                <w:color w:val="000000"/>
                <w:sz w:val="22"/>
                <w:szCs w:val="22"/>
              </w:rPr>
              <w:t>Type of Company:</w:t>
            </w:r>
          </w:p>
          <w:p w14:paraId="311DE719"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color w:val="BFBFBF" w:themeColor="background1" w:themeShade="BF"/>
                <w:sz w:val="22"/>
                <w:szCs w:val="22"/>
              </w:rPr>
            </w:pPr>
            <w:r w:rsidRPr="009735D2">
              <w:rPr>
                <w:rFonts w:asciiTheme="minorHAnsi" w:eastAsiaTheme="minorEastAsia" w:hAnsiTheme="minorHAnsi" w:cstheme="minorHAnsi"/>
                <w:bCs/>
                <w:color w:val="000000"/>
                <w:sz w:val="22"/>
                <w:szCs w:val="22"/>
              </w:rPr>
              <w:t>(E.g. Ltd, Plc, sole trader, Charity, Community Benefit Society, etc.)</w:t>
            </w:r>
          </w:p>
        </w:tc>
        <w:tc>
          <w:tcPr>
            <w:tcW w:w="5953" w:type="dxa"/>
          </w:tcPr>
          <w:p w14:paraId="63376832"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r w:rsidR="00394B1F" w:rsidRPr="009735D2" w14:paraId="75C3AFD7" w14:textId="77777777" w:rsidTr="001E0DFA">
        <w:trPr>
          <w:trHeight w:val="576"/>
        </w:trPr>
        <w:tc>
          <w:tcPr>
            <w:tcW w:w="3256" w:type="dxa"/>
            <w:shd w:val="clear" w:color="auto" w:fill="auto"/>
          </w:tcPr>
          <w:p w14:paraId="601F51A0"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color w:val="BFBFBF" w:themeColor="background1" w:themeShade="BF"/>
                <w:sz w:val="22"/>
                <w:szCs w:val="22"/>
              </w:rPr>
            </w:pPr>
            <w:r w:rsidRPr="009735D2">
              <w:rPr>
                <w:rFonts w:asciiTheme="minorHAnsi" w:eastAsiaTheme="minorEastAsia" w:hAnsiTheme="minorHAnsi" w:cstheme="minorHAnsi"/>
                <w:b/>
                <w:bCs/>
                <w:color w:val="000000"/>
                <w:sz w:val="22"/>
                <w:szCs w:val="22"/>
              </w:rPr>
              <w:t>VAT registration number:</w:t>
            </w:r>
          </w:p>
        </w:tc>
        <w:tc>
          <w:tcPr>
            <w:tcW w:w="5953" w:type="dxa"/>
          </w:tcPr>
          <w:p w14:paraId="2C8B4430"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r w:rsidR="00394B1F" w:rsidRPr="009735D2" w14:paraId="648BE64A" w14:textId="77777777" w:rsidTr="001E0DFA">
        <w:trPr>
          <w:trHeight w:val="288"/>
        </w:trPr>
        <w:tc>
          <w:tcPr>
            <w:tcW w:w="3256" w:type="dxa"/>
            <w:shd w:val="clear" w:color="auto" w:fill="auto"/>
          </w:tcPr>
          <w:p w14:paraId="6F3DB31A"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color w:val="BFBFBF" w:themeColor="background1" w:themeShade="BF"/>
                <w:sz w:val="22"/>
                <w:szCs w:val="22"/>
              </w:rPr>
            </w:pPr>
            <w:r w:rsidRPr="009735D2">
              <w:rPr>
                <w:rFonts w:asciiTheme="minorHAnsi" w:eastAsiaTheme="minorEastAsia" w:hAnsiTheme="minorHAnsi" w:cstheme="minorHAnsi"/>
                <w:b/>
                <w:bCs/>
                <w:color w:val="000000"/>
                <w:sz w:val="22"/>
                <w:szCs w:val="22"/>
              </w:rPr>
              <w:t>Company registration number and/or charity number:</w:t>
            </w:r>
          </w:p>
        </w:tc>
        <w:tc>
          <w:tcPr>
            <w:tcW w:w="5953" w:type="dxa"/>
          </w:tcPr>
          <w:p w14:paraId="2D0CF125"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r w:rsidR="00394B1F" w:rsidRPr="009735D2" w14:paraId="23D71691" w14:textId="77777777" w:rsidTr="001E0DFA">
        <w:trPr>
          <w:trHeight w:val="576"/>
        </w:trPr>
        <w:tc>
          <w:tcPr>
            <w:tcW w:w="3256" w:type="dxa"/>
            <w:shd w:val="clear" w:color="auto" w:fill="auto"/>
          </w:tcPr>
          <w:p w14:paraId="660E9A85"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color w:val="BFBFBF" w:themeColor="background1" w:themeShade="BF"/>
                <w:sz w:val="22"/>
                <w:szCs w:val="22"/>
              </w:rPr>
            </w:pPr>
            <w:r w:rsidRPr="009735D2">
              <w:rPr>
                <w:rFonts w:asciiTheme="minorHAnsi" w:eastAsiaTheme="minorEastAsia" w:hAnsiTheme="minorHAnsi" w:cstheme="minorHAnsi"/>
                <w:b/>
                <w:bCs/>
                <w:color w:val="000000"/>
                <w:sz w:val="22"/>
                <w:szCs w:val="22"/>
              </w:rPr>
              <w:t>Date of incorporation:</w:t>
            </w:r>
          </w:p>
        </w:tc>
        <w:tc>
          <w:tcPr>
            <w:tcW w:w="5953" w:type="dxa"/>
          </w:tcPr>
          <w:p w14:paraId="594AC0E6"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bl>
    <w:p w14:paraId="0D897871" w14:textId="77777777" w:rsidR="00394B1F" w:rsidRPr="009735D2" w:rsidRDefault="00394B1F" w:rsidP="00394B1F">
      <w:pPr>
        <w:suppressLineNumbers w:val="0"/>
        <w:tabs>
          <w:tab w:val="clear" w:pos="7370"/>
          <w:tab w:val="clear" w:pos="9638"/>
        </w:tabs>
        <w:suppressAutoHyphens w:val="0"/>
        <w:spacing w:before="0" w:after="0"/>
        <w:rPr>
          <w:rFonts w:asciiTheme="minorHAnsi" w:hAnsiTheme="minorHAnsi" w:cstheme="minorHAnsi"/>
          <w:b/>
          <w:sz w:val="22"/>
          <w:szCs w:val="22"/>
          <w:u w:val="single"/>
          <w:lang w:eastAsia="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6"/>
        <w:gridCol w:w="5953"/>
      </w:tblGrid>
      <w:tr w:rsidR="00394B1F" w:rsidRPr="009735D2" w14:paraId="04C81891" w14:textId="77777777" w:rsidTr="3ABF56CC">
        <w:tc>
          <w:tcPr>
            <w:tcW w:w="9209" w:type="dxa"/>
            <w:gridSpan w:val="2"/>
            <w:shd w:val="clear" w:color="auto" w:fill="113458"/>
          </w:tcPr>
          <w:p w14:paraId="6DDE50A1" w14:textId="77777777" w:rsidR="00394B1F" w:rsidRPr="009735D2" w:rsidRDefault="00394B1F" w:rsidP="008B69AD">
            <w:pPr>
              <w:suppressLineNumbers w:val="0"/>
              <w:tabs>
                <w:tab w:val="clear" w:pos="7370"/>
                <w:tab w:val="clear" w:pos="9638"/>
              </w:tabs>
              <w:suppressAutoHyphens w:val="0"/>
              <w:jc w:val="center"/>
              <w:rPr>
                <w:rFonts w:asciiTheme="minorHAnsi" w:hAnsiTheme="minorHAnsi" w:cstheme="minorHAnsi"/>
                <w:b/>
                <w:sz w:val="22"/>
                <w:szCs w:val="22"/>
              </w:rPr>
            </w:pPr>
            <w:r w:rsidRPr="009735D2">
              <w:rPr>
                <w:rFonts w:asciiTheme="minorHAnsi" w:hAnsiTheme="minorHAnsi" w:cstheme="minorHAnsi"/>
                <w:b/>
                <w:caps/>
                <w:color w:val="FFC000"/>
                <w:spacing w:val="5"/>
                <w:sz w:val="22"/>
                <w:szCs w:val="22"/>
              </w:rPr>
              <w:t>Contact details</w:t>
            </w:r>
          </w:p>
        </w:tc>
      </w:tr>
      <w:tr w:rsidR="00394B1F" w:rsidRPr="009735D2" w14:paraId="0A4CFFA9" w14:textId="77777777" w:rsidTr="3ABF56CC">
        <w:trPr>
          <w:trHeight w:val="454"/>
        </w:trPr>
        <w:tc>
          <w:tcPr>
            <w:tcW w:w="3256" w:type="dxa"/>
          </w:tcPr>
          <w:p w14:paraId="0B6331B2" w14:textId="5C23BB3C"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b/>
                <w:sz w:val="22"/>
                <w:szCs w:val="22"/>
              </w:rPr>
            </w:pPr>
            <w:r w:rsidRPr="009735D2">
              <w:rPr>
                <w:rFonts w:asciiTheme="minorHAnsi" w:eastAsiaTheme="minorEastAsia" w:hAnsiTheme="minorHAnsi" w:cstheme="minorHAnsi"/>
                <w:b/>
                <w:bCs/>
                <w:color w:val="000000"/>
                <w:sz w:val="22"/>
                <w:szCs w:val="22"/>
              </w:rPr>
              <w:t xml:space="preserve">Name </w:t>
            </w:r>
            <w:r w:rsidR="003A7DEE" w:rsidRPr="009735D2">
              <w:rPr>
                <w:rFonts w:asciiTheme="minorHAnsi" w:eastAsiaTheme="minorEastAsia" w:hAnsiTheme="minorHAnsi" w:cstheme="minorHAnsi"/>
                <w:b/>
                <w:bCs/>
                <w:color w:val="000000"/>
                <w:sz w:val="22"/>
                <w:szCs w:val="22"/>
              </w:rPr>
              <w:t xml:space="preserve">and position </w:t>
            </w:r>
            <w:r w:rsidRPr="009735D2">
              <w:rPr>
                <w:rFonts w:asciiTheme="minorHAnsi" w:eastAsiaTheme="minorEastAsia" w:hAnsiTheme="minorHAnsi" w:cstheme="minorHAnsi"/>
                <w:b/>
                <w:bCs/>
                <w:color w:val="000000"/>
                <w:sz w:val="22"/>
                <w:szCs w:val="22"/>
              </w:rPr>
              <w:t>of person completing the Invitation to Tender:</w:t>
            </w:r>
          </w:p>
        </w:tc>
        <w:tc>
          <w:tcPr>
            <w:tcW w:w="5953" w:type="dxa"/>
          </w:tcPr>
          <w:p w14:paraId="777623EC"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r w:rsidR="00394B1F" w:rsidRPr="009735D2" w14:paraId="09779499" w14:textId="77777777" w:rsidTr="3ABF56CC">
        <w:trPr>
          <w:trHeight w:val="1161"/>
        </w:trPr>
        <w:tc>
          <w:tcPr>
            <w:tcW w:w="3256" w:type="dxa"/>
          </w:tcPr>
          <w:p w14:paraId="46F8B1AA"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b/>
                <w:sz w:val="22"/>
                <w:szCs w:val="22"/>
              </w:rPr>
            </w:pPr>
            <w:r w:rsidRPr="009735D2">
              <w:rPr>
                <w:rFonts w:asciiTheme="minorHAnsi" w:hAnsiTheme="minorHAnsi" w:cstheme="minorHAnsi"/>
                <w:b/>
                <w:sz w:val="22"/>
                <w:szCs w:val="22"/>
              </w:rPr>
              <w:t>Address:</w:t>
            </w:r>
          </w:p>
        </w:tc>
        <w:tc>
          <w:tcPr>
            <w:tcW w:w="5953" w:type="dxa"/>
          </w:tcPr>
          <w:p w14:paraId="4DC4943C"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r w:rsidR="00394B1F" w:rsidRPr="009735D2" w14:paraId="2C6E2ABA" w14:textId="77777777" w:rsidTr="3ABF56CC">
        <w:trPr>
          <w:trHeight w:val="454"/>
        </w:trPr>
        <w:tc>
          <w:tcPr>
            <w:tcW w:w="3256" w:type="dxa"/>
          </w:tcPr>
          <w:p w14:paraId="4B8C5A0B"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b/>
                <w:sz w:val="22"/>
                <w:szCs w:val="22"/>
              </w:rPr>
            </w:pPr>
            <w:r w:rsidRPr="009735D2">
              <w:rPr>
                <w:rFonts w:asciiTheme="minorHAnsi" w:eastAsiaTheme="minorEastAsia" w:hAnsiTheme="minorHAnsi" w:cstheme="minorHAnsi"/>
                <w:b/>
                <w:bCs/>
                <w:color w:val="000000"/>
                <w:sz w:val="22"/>
                <w:szCs w:val="22"/>
              </w:rPr>
              <w:t>Telephone number:</w:t>
            </w:r>
          </w:p>
        </w:tc>
        <w:tc>
          <w:tcPr>
            <w:tcW w:w="5953" w:type="dxa"/>
          </w:tcPr>
          <w:p w14:paraId="62673521"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r w:rsidR="00394B1F" w:rsidRPr="009735D2" w14:paraId="55061CA5" w14:textId="77777777" w:rsidTr="3ABF56CC">
        <w:trPr>
          <w:trHeight w:val="454"/>
        </w:trPr>
        <w:tc>
          <w:tcPr>
            <w:tcW w:w="3256" w:type="dxa"/>
          </w:tcPr>
          <w:p w14:paraId="1969DF17"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b/>
                <w:sz w:val="22"/>
                <w:szCs w:val="22"/>
              </w:rPr>
            </w:pPr>
            <w:r w:rsidRPr="009735D2">
              <w:rPr>
                <w:rFonts w:asciiTheme="minorHAnsi" w:eastAsiaTheme="minorEastAsia" w:hAnsiTheme="minorHAnsi" w:cstheme="minorHAnsi"/>
                <w:b/>
                <w:bCs/>
                <w:color w:val="000000"/>
                <w:sz w:val="22"/>
                <w:szCs w:val="22"/>
              </w:rPr>
              <w:t>E-mail address</w:t>
            </w:r>
          </w:p>
        </w:tc>
        <w:tc>
          <w:tcPr>
            <w:tcW w:w="5953" w:type="dxa"/>
          </w:tcPr>
          <w:p w14:paraId="0DA02DB4"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bl>
    <w:p w14:paraId="6685C001" w14:textId="77777777" w:rsidR="00394B1F" w:rsidRPr="009735D2" w:rsidRDefault="00394B1F" w:rsidP="00394B1F">
      <w:pPr>
        <w:suppressLineNumbers w:val="0"/>
        <w:tabs>
          <w:tab w:val="clear" w:pos="7370"/>
          <w:tab w:val="clear" w:pos="9638"/>
        </w:tabs>
        <w:suppressAutoHyphens w:val="0"/>
        <w:spacing w:before="0" w:after="0"/>
        <w:rPr>
          <w:rFonts w:asciiTheme="minorHAnsi" w:hAnsiTheme="minorHAnsi" w:cstheme="minorHAnsi"/>
          <w:sz w:val="22"/>
          <w:szCs w:val="22"/>
          <w:lang w:eastAsia="en-GB"/>
        </w:rPr>
      </w:pPr>
    </w:p>
    <w:tbl>
      <w:tblPr>
        <w:tblW w:w="18985" w:type="dxa"/>
        <w:tblLook w:val="01E0" w:firstRow="1" w:lastRow="1" w:firstColumn="1" w:lastColumn="1" w:noHBand="0" w:noVBand="0"/>
      </w:tblPr>
      <w:tblGrid>
        <w:gridCol w:w="3256"/>
        <w:gridCol w:w="4252"/>
        <w:gridCol w:w="1757"/>
        <w:gridCol w:w="9720"/>
      </w:tblGrid>
      <w:tr w:rsidR="00FE0FBD" w:rsidRPr="009735D2" w14:paraId="6F97D299" w14:textId="0C14CEA1" w:rsidTr="00C16EB7">
        <w:trPr>
          <w:gridAfter w:val="1"/>
          <w:wAfter w:w="9720" w:type="dxa"/>
          <w:trHeight w:val="930"/>
        </w:trPr>
        <w:tc>
          <w:tcPr>
            <w:tcW w:w="3256" w:type="dxa"/>
            <w:vMerge w:val="restart"/>
            <w:tcBorders>
              <w:top w:val="single" w:sz="4" w:space="0" w:color="000000"/>
              <w:left w:val="single" w:sz="4" w:space="0" w:color="000000"/>
              <w:bottom w:val="single" w:sz="4" w:space="0" w:color="000000"/>
              <w:right w:val="single" w:sz="4" w:space="0" w:color="000000"/>
            </w:tcBorders>
          </w:tcPr>
          <w:p w14:paraId="709C5B76" w14:textId="77777777" w:rsidR="00FE0FBD" w:rsidRPr="009735D2" w:rsidRDefault="00FE0FBD" w:rsidP="00F00FAE">
            <w:pPr>
              <w:suppressLineNumbers w:val="0"/>
              <w:tabs>
                <w:tab w:val="clear" w:pos="7370"/>
                <w:tab w:val="clear" w:pos="9638"/>
              </w:tabs>
              <w:suppressAutoHyphens w:val="0"/>
              <w:spacing w:before="120" w:after="120"/>
              <w:rPr>
                <w:rFonts w:asciiTheme="minorHAnsi" w:hAnsiTheme="minorHAnsi" w:cstheme="minorHAnsi"/>
                <w:b/>
                <w:color w:val="0D0D0D"/>
                <w:sz w:val="22"/>
                <w:szCs w:val="22"/>
                <w:lang w:eastAsia="en-GB"/>
              </w:rPr>
            </w:pPr>
            <w:r w:rsidRPr="009735D2">
              <w:rPr>
                <w:rFonts w:asciiTheme="minorHAnsi" w:hAnsiTheme="minorHAnsi" w:cstheme="minorHAnsi"/>
                <w:b/>
                <w:color w:val="0D0D0D"/>
                <w:sz w:val="22"/>
                <w:szCs w:val="22"/>
                <w:lang w:eastAsia="en-GB"/>
              </w:rPr>
              <w:t>Sub-Contracting</w:t>
            </w:r>
          </w:p>
          <w:p w14:paraId="4E518B51" w14:textId="77777777" w:rsidR="00FE0FBD" w:rsidRPr="009735D2" w:rsidRDefault="00FE0FBD" w:rsidP="00F00FAE">
            <w:pPr>
              <w:suppressLineNumbers w:val="0"/>
              <w:tabs>
                <w:tab w:val="clear" w:pos="7370"/>
                <w:tab w:val="clear" w:pos="9638"/>
              </w:tabs>
              <w:suppressAutoHyphens w:val="0"/>
              <w:spacing w:before="120" w:after="120"/>
              <w:rPr>
                <w:rFonts w:asciiTheme="minorHAnsi" w:hAnsiTheme="minorHAnsi" w:cstheme="minorHAnsi"/>
                <w:b/>
                <w:color w:val="0D0D0D"/>
                <w:sz w:val="22"/>
                <w:szCs w:val="22"/>
                <w:lang w:eastAsia="en-GB"/>
              </w:rPr>
            </w:pPr>
          </w:p>
        </w:tc>
        <w:tc>
          <w:tcPr>
            <w:tcW w:w="4252" w:type="dxa"/>
            <w:vMerge w:val="restart"/>
            <w:tcBorders>
              <w:top w:val="single" w:sz="4" w:space="0" w:color="000000"/>
              <w:left w:val="single" w:sz="4" w:space="0" w:color="000000"/>
              <w:bottom w:val="single" w:sz="4" w:space="0" w:color="000000"/>
              <w:right w:val="single" w:sz="4" w:space="0" w:color="000000"/>
            </w:tcBorders>
          </w:tcPr>
          <w:p w14:paraId="505B2B1D" w14:textId="77777777" w:rsidR="00FE0FBD" w:rsidRPr="009735D2" w:rsidRDefault="00FE0FBD" w:rsidP="00E62F04">
            <w:pPr>
              <w:numPr>
                <w:ilvl w:val="0"/>
                <w:numId w:val="42"/>
              </w:numPr>
              <w:suppressLineNumbers w:val="0"/>
              <w:tabs>
                <w:tab w:val="clear" w:pos="7370"/>
                <w:tab w:val="clear" w:pos="9638"/>
              </w:tabs>
              <w:suppressAutoHyphens w:val="0"/>
              <w:spacing w:before="0" w:after="0" w:line="276" w:lineRule="auto"/>
              <w:contextualSpacing/>
              <w:rPr>
                <w:rFonts w:asciiTheme="minorHAnsi" w:hAnsiTheme="minorHAnsi" w:cstheme="minorHAnsi"/>
                <w:bCs/>
                <w:color w:val="0D0D0D"/>
                <w:sz w:val="22"/>
                <w:szCs w:val="22"/>
                <w:lang w:eastAsia="en-GB"/>
              </w:rPr>
            </w:pPr>
            <w:r w:rsidRPr="009735D2">
              <w:rPr>
                <w:rFonts w:asciiTheme="minorHAnsi" w:hAnsiTheme="minorHAnsi" w:cstheme="minorHAnsi"/>
                <w:bCs/>
                <w:color w:val="0D0D0D"/>
                <w:sz w:val="22"/>
                <w:szCs w:val="22"/>
                <w:lang w:eastAsia="en-GB"/>
              </w:rPr>
              <w:t>Your organisation is bidding to provide the services required itself</w:t>
            </w:r>
          </w:p>
          <w:p w14:paraId="5491DF16" w14:textId="77777777" w:rsidR="00FE0FBD" w:rsidRPr="009735D2" w:rsidRDefault="00FE0FBD" w:rsidP="00E62F04">
            <w:pPr>
              <w:numPr>
                <w:ilvl w:val="0"/>
                <w:numId w:val="42"/>
              </w:numPr>
              <w:suppressLineNumbers w:val="0"/>
              <w:tabs>
                <w:tab w:val="clear" w:pos="7370"/>
                <w:tab w:val="clear" w:pos="9638"/>
              </w:tabs>
              <w:suppressAutoHyphens w:val="0"/>
              <w:spacing w:before="0" w:after="0" w:line="276" w:lineRule="auto"/>
              <w:contextualSpacing/>
              <w:rPr>
                <w:rFonts w:asciiTheme="minorHAnsi" w:hAnsiTheme="minorHAnsi" w:cstheme="minorHAnsi"/>
                <w:color w:val="0D0D0D"/>
                <w:sz w:val="22"/>
                <w:szCs w:val="22"/>
                <w:lang w:eastAsia="en-GB"/>
              </w:rPr>
            </w:pPr>
            <w:r w:rsidRPr="009735D2">
              <w:rPr>
                <w:rFonts w:asciiTheme="minorHAnsi" w:hAnsiTheme="minorHAnsi" w:cstheme="minorHAnsi"/>
                <w:bCs/>
                <w:color w:val="0D0D0D"/>
                <w:sz w:val="22"/>
                <w:szCs w:val="22"/>
                <w:lang w:eastAsia="en-GB"/>
              </w:rPr>
              <w:t>Your organisation is bidding in the role of Prime Contractor and intends to use third parties to provide some services</w:t>
            </w:r>
          </w:p>
          <w:p w14:paraId="7B2829E0" w14:textId="482222C6" w:rsidR="00FE0FBD" w:rsidRPr="009735D2" w:rsidRDefault="00FE0FBD" w:rsidP="00F00FAE">
            <w:pPr>
              <w:suppressLineNumbers w:val="0"/>
              <w:tabs>
                <w:tab w:val="clear" w:pos="7370"/>
                <w:tab w:val="clear" w:pos="9638"/>
              </w:tabs>
              <w:suppressAutoHyphens w:val="0"/>
              <w:spacing w:before="0" w:after="0"/>
              <w:ind w:left="360"/>
              <w:contextualSpacing/>
              <w:rPr>
                <w:rFonts w:asciiTheme="minorHAnsi" w:hAnsiTheme="minorHAnsi" w:cstheme="minorHAnsi"/>
                <w:color w:val="0D0D0D"/>
                <w:sz w:val="22"/>
                <w:szCs w:val="22"/>
                <w:lang w:eastAsia="en-GB"/>
              </w:rPr>
            </w:pPr>
          </w:p>
        </w:tc>
        <w:tc>
          <w:tcPr>
            <w:tcW w:w="1757" w:type="dxa"/>
            <w:tcBorders>
              <w:top w:val="single" w:sz="4" w:space="0" w:color="000000"/>
              <w:left w:val="single" w:sz="4" w:space="0" w:color="000000"/>
              <w:bottom w:val="single" w:sz="4" w:space="0" w:color="000000"/>
              <w:right w:val="single" w:sz="4" w:space="0" w:color="000000"/>
            </w:tcBorders>
          </w:tcPr>
          <w:p w14:paraId="1547B20F" w14:textId="03F1A559" w:rsidR="00FE0FBD" w:rsidRPr="009735D2" w:rsidRDefault="00FE0FBD" w:rsidP="00FE0FBD">
            <w:pPr>
              <w:suppressLineNumbers w:val="0"/>
              <w:tabs>
                <w:tab w:val="clear" w:pos="7370"/>
                <w:tab w:val="clear" w:pos="9638"/>
              </w:tabs>
              <w:suppressAutoHyphens w:val="0"/>
              <w:spacing w:before="0" w:after="0" w:line="276" w:lineRule="auto"/>
              <w:ind w:left="-44"/>
              <w:contextualSpacing/>
              <w:rPr>
                <w:rFonts w:asciiTheme="minorHAnsi" w:hAnsiTheme="minorHAnsi" w:cstheme="minorHAnsi"/>
                <w:bCs/>
                <w:color w:val="0D0D0D"/>
                <w:sz w:val="22"/>
                <w:szCs w:val="22"/>
                <w:lang w:eastAsia="en-GB"/>
              </w:rPr>
            </w:pPr>
            <w:r w:rsidRPr="009735D2">
              <w:rPr>
                <w:rFonts w:ascii="Segoe UI Symbol" w:eastAsia="MS Gothic" w:hAnsi="Segoe UI Symbol" w:cs="Segoe UI Symbol"/>
                <w:bCs/>
                <w:color w:val="0D0D0D"/>
                <w:sz w:val="22"/>
                <w:szCs w:val="22"/>
                <w:lang w:eastAsia="en-GB"/>
              </w:rPr>
              <w:t>☐</w:t>
            </w:r>
          </w:p>
        </w:tc>
      </w:tr>
      <w:tr w:rsidR="00FE0FBD" w:rsidRPr="009735D2" w14:paraId="52B18DAC" w14:textId="77777777" w:rsidTr="00C16EB7">
        <w:trPr>
          <w:gridAfter w:val="1"/>
          <w:wAfter w:w="9720" w:type="dxa"/>
          <w:trHeight w:val="930"/>
        </w:trPr>
        <w:tc>
          <w:tcPr>
            <w:tcW w:w="3256" w:type="dxa"/>
            <w:vMerge/>
            <w:tcBorders>
              <w:top w:val="single" w:sz="4" w:space="0" w:color="000000"/>
              <w:left w:val="single" w:sz="4" w:space="0" w:color="000000"/>
              <w:bottom w:val="single" w:sz="4" w:space="0" w:color="000000"/>
              <w:right w:val="single" w:sz="4" w:space="0" w:color="000000"/>
            </w:tcBorders>
          </w:tcPr>
          <w:p w14:paraId="3E02B6EC" w14:textId="77777777" w:rsidR="00FE0FBD" w:rsidRPr="009735D2" w:rsidRDefault="00FE0FBD" w:rsidP="00F00FAE">
            <w:pPr>
              <w:suppressLineNumbers w:val="0"/>
              <w:tabs>
                <w:tab w:val="clear" w:pos="7370"/>
                <w:tab w:val="clear" w:pos="9638"/>
              </w:tabs>
              <w:suppressAutoHyphens w:val="0"/>
              <w:spacing w:before="120" w:after="120"/>
              <w:rPr>
                <w:rFonts w:asciiTheme="minorHAnsi" w:hAnsiTheme="minorHAnsi" w:cstheme="minorHAnsi"/>
                <w:b/>
                <w:color w:val="0D0D0D"/>
                <w:sz w:val="22"/>
                <w:szCs w:val="22"/>
                <w:lang w:eastAsia="en-GB"/>
              </w:rPr>
            </w:pPr>
          </w:p>
        </w:tc>
        <w:tc>
          <w:tcPr>
            <w:tcW w:w="4252" w:type="dxa"/>
            <w:vMerge/>
            <w:tcBorders>
              <w:top w:val="single" w:sz="4" w:space="0" w:color="000000"/>
              <w:left w:val="single" w:sz="4" w:space="0" w:color="000000"/>
              <w:bottom w:val="single" w:sz="4" w:space="0" w:color="000000"/>
              <w:right w:val="single" w:sz="4" w:space="0" w:color="000000"/>
            </w:tcBorders>
          </w:tcPr>
          <w:p w14:paraId="09304013" w14:textId="77777777" w:rsidR="00FE0FBD" w:rsidRPr="009735D2" w:rsidRDefault="00FE0FBD" w:rsidP="00E62F04">
            <w:pPr>
              <w:numPr>
                <w:ilvl w:val="0"/>
                <w:numId w:val="42"/>
              </w:numPr>
              <w:suppressLineNumbers w:val="0"/>
              <w:tabs>
                <w:tab w:val="clear" w:pos="7370"/>
                <w:tab w:val="clear" w:pos="9638"/>
              </w:tabs>
              <w:suppressAutoHyphens w:val="0"/>
              <w:spacing w:before="0" w:after="0" w:line="276" w:lineRule="auto"/>
              <w:contextualSpacing/>
              <w:rPr>
                <w:rFonts w:asciiTheme="minorHAnsi" w:hAnsiTheme="minorHAnsi" w:cstheme="minorHAnsi"/>
                <w:bCs/>
                <w:color w:val="0D0D0D"/>
                <w:sz w:val="22"/>
                <w:szCs w:val="22"/>
                <w:lang w:eastAsia="en-GB"/>
              </w:rPr>
            </w:pPr>
          </w:p>
        </w:tc>
        <w:tc>
          <w:tcPr>
            <w:tcW w:w="1757" w:type="dxa"/>
            <w:tcBorders>
              <w:top w:val="single" w:sz="4" w:space="0" w:color="000000"/>
              <w:left w:val="single" w:sz="4" w:space="0" w:color="000000"/>
              <w:bottom w:val="single" w:sz="4" w:space="0" w:color="000000"/>
              <w:right w:val="single" w:sz="4" w:space="0" w:color="000000"/>
            </w:tcBorders>
          </w:tcPr>
          <w:p w14:paraId="1B16BF31" w14:textId="7B0D58E0" w:rsidR="00FE0FBD" w:rsidRPr="009735D2" w:rsidRDefault="00FE0FBD" w:rsidP="00FE0FBD">
            <w:pPr>
              <w:suppressLineNumbers w:val="0"/>
              <w:tabs>
                <w:tab w:val="clear" w:pos="7370"/>
                <w:tab w:val="clear" w:pos="9638"/>
              </w:tabs>
              <w:suppressAutoHyphens w:val="0"/>
              <w:spacing w:before="0" w:after="0" w:line="276" w:lineRule="auto"/>
              <w:contextualSpacing/>
              <w:rPr>
                <w:rFonts w:asciiTheme="minorHAnsi" w:hAnsiTheme="minorHAnsi" w:cstheme="minorHAnsi"/>
                <w:bCs/>
                <w:color w:val="0D0D0D"/>
                <w:sz w:val="22"/>
                <w:szCs w:val="22"/>
                <w:lang w:eastAsia="en-GB"/>
              </w:rPr>
            </w:pPr>
            <w:r w:rsidRPr="009735D2">
              <w:rPr>
                <w:rFonts w:ascii="Segoe UI Symbol" w:eastAsia="MS Gothic" w:hAnsi="Segoe UI Symbol" w:cs="Segoe UI Symbol"/>
                <w:bCs/>
                <w:color w:val="0D0D0D"/>
                <w:sz w:val="22"/>
                <w:szCs w:val="22"/>
                <w:lang w:eastAsia="en-GB"/>
              </w:rPr>
              <w:t>☐</w:t>
            </w:r>
          </w:p>
        </w:tc>
      </w:tr>
      <w:tr w:rsidR="00FE0FBD" w:rsidRPr="009735D2" w14:paraId="559A98E0" w14:textId="77777777" w:rsidTr="00C16EB7">
        <w:trPr>
          <w:trHeight w:val="536"/>
        </w:trPr>
        <w:tc>
          <w:tcPr>
            <w:tcW w:w="7508" w:type="dxa"/>
            <w:gridSpan w:val="2"/>
            <w:tcBorders>
              <w:top w:val="single" w:sz="4" w:space="0" w:color="000000"/>
              <w:left w:val="single" w:sz="4" w:space="0" w:color="000000"/>
              <w:bottom w:val="single" w:sz="4" w:space="0" w:color="000000"/>
              <w:right w:val="single" w:sz="4" w:space="0" w:color="000000"/>
            </w:tcBorders>
          </w:tcPr>
          <w:p w14:paraId="396DB5AE" w14:textId="77777777" w:rsidR="00FE0FBD" w:rsidRPr="009735D2" w:rsidRDefault="00FE0FBD" w:rsidP="00F00FAE">
            <w:pPr>
              <w:pStyle w:val="CommentText"/>
              <w:rPr>
                <w:rFonts w:asciiTheme="minorHAnsi" w:hAnsiTheme="minorHAnsi" w:cstheme="minorHAnsi"/>
                <w:sz w:val="22"/>
                <w:szCs w:val="22"/>
              </w:rPr>
            </w:pPr>
            <w:r w:rsidRPr="009735D2">
              <w:rPr>
                <w:rFonts w:asciiTheme="minorHAnsi" w:hAnsiTheme="minorHAnsi" w:cstheme="minorHAnsi"/>
                <w:color w:val="0D0D0D"/>
                <w:sz w:val="22"/>
                <w:szCs w:val="22"/>
                <w:lang w:eastAsia="en-GB"/>
              </w:rPr>
              <w:t xml:space="preserve">If your answer is (b) </w:t>
            </w:r>
            <w:r w:rsidRPr="009735D2">
              <w:rPr>
                <w:rFonts w:asciiTheme="minorHAnsi" w:hAnsiTheme="minorHAnsi" w:cstheme="minorHAnsi"/>
                <w:sz w:val="22"/>
                <w:szCs w:val="22"/>
              </w:rPr>
              <w:t xml:space="preserve">you shall be fully responsible for all sub-contractors and must ensure all relevant terms and conditions are applied within any relevant </w:t>
            </w:r>
            <w:r w:rsidRPr="009735D2">
              <w:rPr>
                <w:rFonts w:asciiTheme="minorHAnsi" w:hAnsiTheme="minorHAnsi" w:cstheme="minorHAnsi"/>
                <w:sz w:val="22"/>
                <w:szCs w:val="22"/>
              </w:rPr>
              <w:lastRenderedPageBreak/>
              <w:t>sub-contract.  For the avoidance of doubt, this includes the obligation of confidentiality.</w:t>
            </w:r>
          </w:p>
          <w:p w14:paraId="5867956F" w14:textId="4C03BBC2" w:rsidR="00FE0FBD" w:rsidRPr="009735D2" w:rsidRDefault="00FE0FBD" w:rsidP="00F00FAE">
            <w:pPr>
              <w:pStyle w:val="CommentText"/>
              <w:rPr>
                <w:rFonts w:asciiTheme="minorHAnsi" w:hAnsiTheme="minorHAnsi" w:cstheme="minorHAnsi"/>
                <w:sz w:val="22"/>
                <w:szCs w:val="22"/>
              </w:rPr>
            </w:pPr>
            <w:r w:rsidRPr="009735D2">
              <w:rPr>
                <w:rFonts w:asciiTheme="minorHAnsi" w:hAnsiTheme="minorHAnsi" w:cstheme="minorHAnsi"/>
                <w:sz w:val="22"/>
                <w:szCs w:val="22"/>
              </w:rPr>
              <w:t>Please indicate in a separate document what requirements you will deliver and what will be delivered by a third party.</w:t>
            </w:r>
          </w:p>
          <w:p w14:paraId="70479253" w14:textId="77777777" w:rsidR="00FE0FBD" w:rsidRPr="009735D2" w:rsidRDefault="00FE0FBD" w:rsidP="00F00FAE">
            <w:pPr>
              <w:suppressLineNumbers w:val="0"/>
              <w:tabs>
                <w:tab w:val="clear" w:pos="7370"/>
                <w:tab w:val="clear" w:pos="9638"/>
              </w:tabs>
              <w:suppressAutoHyphens w:val="0"/>
              <w:spacing w:before="0" w:after="120"/>
              <w:rPr>
                <w:rFonts w:asciiTheme="minorHAnsi" w:hAnsiTheme="minorHAnsi" w:cstheme="minorHAnsi"/>
                <w:color w:val="0D0D0D"/>
                <w:sz w:val="22"/>
                <w:szCs w:val="22"/>
                <w:lang w:eastAsia="en-GB"/>
              </w:rPr>
            </w:pPr>
          </w:p>
        </w:tc>
        <w:tc>
          <w:tcPr>
            <w:tcW w:w="1757" w:type="dxa"/>
            <w:tcBorders>
              <w:top w:val="single" w:sz="4" w:space="0" w:color="000000"/>
              <w:left w:val="single" w:sz="4" w:space="0" w:color="000000"/>
              <w:bottom w:val="single" w:sz="4" w:space="0" w:color="000000"/>
              <w:right w:val="single" w:sz="4" w:space="0" w:color="000000"/>
            </w:tcBorders>
          </w:tcPr>
          <w:p w14:paraId="1B920700" w14:textId="77777777" w:rsidR="00FE0FBD" w:rsidRPr="009735D2" w:rsidDel="00F00FAE" w:rsidRDefault="00FE0FBD" w:rsidP="00F00FAE">
            <w:pPr>
              <w:suppressLineNumbers w:val="0"/>
              <w:tabs>
                <w:tab w:val="clear" w:pos="7370"/>
                <w:tab w:val="clear" w:pos="9638"/>
              </w:tabs>
              <w:suppressAutoHyphens w:val="0"/>
              <w:spacing w:before="0" w:after="120"/>
              <w:rPr>
                <w:rFonts w:asciiTheme="minorHAnsi" w:hAnsiTheme="minorHAnsi" w:cstheme="minorHAnsi"/>
                <w:color w:val="0D0D0D"/>
                <w:sz w:val="22"/>
                <w:szCs w:val="22"/>
                <w:lang w:eastAsia="en-GB"/>
              </w:rPr>
            </w:pPr>
          </w:p>
        </w:tc>
        <w:tc>
          <w:tcPr>
            <w:tcW w:w="9720" w:type="dxa"/>
            <w:tcBorders>
              <w:left w:val="single" w:sz="4" w:space="0" w:color="000000"/>
            </w:tcBorders>
          </w:tcPr>
          <w:p w14:paraId="705A5C7A" w14:textId="42C1400D" w:rsidR="00FE0FBD" w:rsidRPr="009735D2" w:rsidRDefault="00FE0FBD" w:rsidP="00F00FAE">
            <w:pPr>
              <w:suppressLineNumbers w:val="0"/>
              <w:tabs>
                <w:tab w:val="clear" w:pos="7370"/>
                <w:tab w:val="clear" w:pos="9638"/>
              </w:tabs>
              <w:suppressAutoHyphens w:val="0"/>
              <w:spacing w:before="0" w:after="120"/>
              <w:rPr>
                <w:rFonts w:asciiTheme="minorHAnsi" w:hAnsiTheme="minorHAnsi" w:cstheme="minorHAnsi"/>
                <w:color w:val="0D0D0D"/>
                <w:sz w:val="22"/>
                <w:szCs w:val="22"/>
                <w:lang w:eastAsia="en-GB"/>
              </w:rPr>
            </w:pPr>
          </w:p>
        </w:tc>
      </w:tr>
    </w:tbl>
    <w:p w14:paraId="26E79A39" w14:textId="77777777" w:rsidR="00095F22" w:rsidRPr="009735D2" w:rsidRDefault="00095F22" w:rsidP="00394B1F">
      <w:pPr>
        <w:suppressLineNumbers w:val="0"/>
        <w:tabs>
          <w:tab w:val="clear" w:pos="7370"/>
          <w:tab w:val="clear" w:pos="9638"/>
        </w:tabs>
        <w:suppressAutoHyphens w:val="0"/>
        <w:spacing w:before="0" w:after="0"/>
        <w:rPr>
          <w:rFonts w:asciiTheme="minorHAnsi" w:hAnsiTheme="minorHAnsi" w:cstheme="minorHAnsi"/>
          <w:sz w:val="22"/>
          <w:szCs w:val="22"/>
          <w:lang w:eastAsia="en-GB"/>
        </w:rPr>
      </w:pPr>
    </w:p>
    <w:p w14:paraId="1EC5CB58" w14:textId="77777777" w:rsidR="00394B1F" w:rsidRPr="009735D2" w:rsidRDefault="00394B1F" w:rsidP="00394B1F">
      <w:pPr>
        <w:suppressLineNumbers w:val="0"/>
        <w:tabs>
          <w:tab w:val="clear" w:pos="7370"/>
          <w:tab w:val="clear" w:pos="9638"/>
        </w:tabs>
        <w:suppressAutoHyphens w:val="0"/>
        <w:spacing w:before="0" w:after="0"/>
        <w:rPr>
          <w:rFonts w:asciiTheme="minorHAnsi" w:hAnsiTheme="minorHAnsi" w:cstheme="minorHAnsi"/>
          <w:sz w:val="22"/>
          <w:szCs w:val="22"/>
          <w:lang w:eastAsia="en-GB"/>
        </w:rPr>
      </w:pPr>
    </w:p>
    <w:p w14:paraId="2516BB53" w14:textId="77777777" w:rsidR="00095F22" w:rsidRPr="009735D2" w:rsidRDefault="00095F22" w:rsidP="00394B1F">
      <w:pPr>
        <w:suppressLineNumbers w:val="0"/>
        <w:tabs>
          <w:tab w:val="clear" w:pos="7370"/>
          <w:tab w:val="clear" w:pos="9638"/>
        </w:tabs>
        <w:suppressAutoHyphens w:val="0"/>
        <w:spacing w:before="0" w:after="0"/>
        <w:rPr>
          <w:rFonts w:asciiTheme="minorHAnsi" w:hAnsiTheme="minorHAnsi" w:cstheme="minorHAnsi"/>
          <w:sz w:val="22"/>
          <w:szCs w:val="22"/>
          <w:lang w:eastAsia="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3"/>
        <w:gridCol w:w="4199"/>
        <w:gridCol w:w="3327"/>
      </w:tblGrid>
      <w:tr w:rsidR="00394B1F" w:rsidRPr="009735D2" w14:paraId="1AE79616" w14:textId="77777777" w:rsidTr="3ABF56CC">
        <w:trPr>
          <w:trHeight w:val="454"/>
        </w:trPr>
        <w:tc>
          <w:tcPr>
            <w:tcW w:w="9209" w:type="dxa"/>
            <w:gridSpan w:val="3"/>
            <w:shd w:val="clear" w:color="auto" w:fill="113458"/>
          </w:tcPr>
          <w:p w14:paraId="741D1626" w14:textId="77777777" w:rsidR="00394B1F" w:rsidRPr="009735D2" w:rsidRDefault="00394B1F" w:rsidP="00AF4D23">
            <w:pPr>
              <w:pStyle w:val="List"/>
              <w:ind w:left="0" w:firstLine="0"/>
              <w:jc w:val="center"/>
              <w:rPr>
                <w:rFonts w:asciiTheme="minorHAnsi" w:hAnsiTheme="minorHAnsi" w:cstheme="minorHAnsi"/>
                <w:b/>
                <w:color w:val="FFC000"/>
                <w:sz w:val="22"/>
                <w:szCs w:val="22"/>
              </w:rPr>
            </w:pPr>
            <w:r w:rsidRPr="009735D2">
              <w:rPr>
                <w:rFonts w:asciiTheme="minorHAnsi" w:hAnsiTheme="minorHAnsi" w:cstheme="minorHAnsi"/>
                <w:b/>
                <w:color w:val="FFC000"/>
                <w:sz w:val="22"/>
                <w:szCs w:val="22"/>
              </w:rPr>
              <w:t>QUESTIONS FOR COMPLETION BY NON-UK BUSINESSES ONLY</w:t>
            </w:r>
          </w:p>
        </w:tc>
      </w:tr>
      <w:tr w:rsidR="00712A49" w:rsidRPr="009735D2" w14:paraId="0E7508DD" w14:textId="77777777" w:rsidTr="3ABF56CC">
        <w:trPr>
          <w:trHeight w:val="454"/>
        </w:trPr>
        <w:tc>
          <w:tcPr>
            <w:tcW w:w="1683" w:type="dxa"/>
            <w:shd w:val="clear" w:color="auto" w:fill="113458"/>
          </w:tcPr>
          <w:p w14:paraId="41757B38" w14:textId="77777777" w:rsidR="00712A49" w:rsidRPr="009735D2" w:rsidRDefault="00712A49" w:rsidP="00AF4D23">
            <w:pPr>
              <w:suppressLineNumbers w:val="0"/>
              <w:tabs>
                <w:tab w:val="clear" w:pos="7370"/>
                <w:tab w:val="clear" w:pos="9638"/>
              </w:tabs>
              <w:suppressAutoHyphens w:val="0"/>
              <w:spacing w:before="0" w:after="0"/>
              <w:jc w:val="center"/>
              <w:rPr>
                <w:rFonts w:asciiTheme="minorHAnsi" w:hAnsiTheme="minorHAnsi" w:cstheme="minorHAnsi"/>
                <w:b/>
                <w:iCs/>
                <w:color w:val="FFC000"/>
                <w:sz w:val="22"/>
                <w:szCs w:val="22"/>
              </w:rPr>
            </w:pPr>
            <w:r w:rsidRPr="009735D2">
              <w:rPr>
                <w:rFonts w:asciiTheme="minorHAnsi" w:hAnsiTheme="minorHAnsi" w:cstheme="minorHAnsi"/>
                <w:b/>
                <w:iCs/>
                <w:color w:val="FFC000"/>
                <w:sz w:val="22"/>
                <w:szCs w:val="22"/>
              </w:rPr>
              <w:t>Subject</w:t>
            </w:r>
          </w:p>
        </w:tc>
        <w:tc>
          <w:tcPr>
            <w:tcW w:w="4199" w:type="dxa"/>
            <w:shd w:val="clear" w:color="auto" w:fill="113458"/>
          </w:tcPr>
          <w:p w14:paraId="5304FA25" w14:textId="77777777" w:rsidR="00712A49" w:rsidRPr="009735D2" w:rsidRDefault="00712A49" w:rsidP="00AF4D23">
            <w:pPr>
              <w:suppressLineNumbers w:val="0"/>
              <w:tabs>
                <w:tab w:val="clear" w:pos="7370"/>
                <w:tab w:val="clear" w:pos="9638"/>
              </w:tabs>
              <w:suppressAutoHyphens w:val="0"/>
              <w:spacing w:before="0" w:after="0"/>
              <w:jc w:val="center"/>
              <w:rPr>
                <w:rFonts w:asciiTheme="minorHAnsi" w:hAnsiTheme="minorHAnsi" w:cstheme="minorHAnsi"/>
                <w:b/>
                <w:iCs/>
                <w:color w:val="FFC000"/>
                <w:sz w:val="22"/>
                <w:szCs w:val="22"/>
              </w:rPr>
            </w:pPr>
            <w:r w:rsidRPr="009735D2">
              <w:rPr>
                <w:rFonts w:asciiTheme="minorHAnsi" w:hAnsiTheme="minorHAnsi" w:cstheme="minorHAnsi"/>
                <w:b/>
                <w:color w:val="FFC000"/>
                <w:sz w:val="22"/>
                <w:szCs w:val="22"/>
              </w:rPr>
              <w:t>Please confirm/provide:</w:t>
            </w:r>
          </w:p>
        </w:tc>
        <w:tc>
          <w:tcPr>
            <w:tcW w:w="3327" w:type="dxa"/>
            <w:shd w:val="clear" w:color="auto" w:fill="113458"/>
          </w:tcPr>
          <w:p w14:paraId="00FD3F60" w14:textId="77777777" w:rsidR="00712A49" w:rsidRPr="009735D2" w:rsidRDefault="00712A49" w:rsidP="00AF4D23">
            <w:pPr>
              <w:suppressLineNumbers w:val="0"/>
              <w:tabs>
                <w:tab w:val="clear" w:pos="7370"/>
                <w:tab w:val="clear" w:pos="9638"/>
              </w:tabs>
              <w:suppressAutoHyphens w:val="0"/>
              <w:spacing w:before="0" w:after="0"/>
              <w:jc w:val="center"/>
              <w:rPr>
                <w:rFonts w:asciiTheme="minorHAnsi" w:hAnsiTheme="minorHAnsi" w:cstheme="minorHAnsi"/>
                <w:b/>
                <w:iCs/>
                <w:color w:val="FFC000"/>
                <w:sz w:val="22"/>
                <w:szCs w:val="22"/>
              </w:rPr>
            </w:pPr>
            <w:r w:rsidRPr="009735D2">
              <w:rPr>
                <w:rFonts w:asciiTheme="minorHAnsi" w:hAnsiTheme="minorHAnsi" w:cstheme="minorHAnsi"/>
                <w:b/>
                <w:color w:val="FFC000"/>
                <w:sz w:val="22"/>
                <w:szCs w:val="22"/>
              </w:rPr>
              <w:t>Response</w:t>
            </w:r>
          </w:p>
        </w:tc>
      </w:tr>
      <w:tr w:rsidR="00394B1F" w:rsidRPr="009735D2" w14:paraId="41AC4AD7" w14:textId="77777777" w:rsidTr="3ABF56CC">
        <w:trPr>
          <w:trHeight w:val="454"/>
        </w:trPr>
        <w:tc>
          <w:tcPr>
            <w:tcW w:w="1683" w:type="dxa"/>
          </w:tcPr>
          <w:p w14:paraId="3AE1C899" w14:textId="77777777" w:rsidR="00394B1F" w:rsidRPr="009735D2" w:rsidRDefault="00712A49" w:rsidP="00712A49">
            <w:pPr>
              <w:suppressLineNumbers w:val="0"/>
              <w:tabs>
                <w:tab w:val="clear" w:pos="7370"/>
                <w:tab w:val="clear" w:pos="9638"/>
              </w:tabs>
              <w:suppressAutoHyphens w:val="0"/>
              <w:spacing w:before="120" w:after="120"/>
              <w:rPr>
                <w:rFonts w:asciiTheme="minorHAnsi" w:hAnsiTheme="minorHAnsi" w:cstheme="minorHAnsi"/>
                <w:b/>
                <w:color w:val="0D0D0D"/>
                <w:sz w:val="22"/>
                <w:szCs w:val="22"/>
                <w:lang w:eastAsia="en-GB"/>
              </w:rPr>
            </w:pPr>
            <w:r w:rsidRPr="009735D2">
              <w:rPr>
                <w:rFonts w:asciiTheme="minorHAnsi" w:hAnsiTheme="minorHAnsi" w:cstheme="minorHAnsi"/>
                <w:b/>
                <w:color w:val="0D0D0D"/>
                <w:sz w:val="22"/>
                <w:szCs w:val="22"/>
                <w:lang w:eastAsia="en-GB"/>
              </w:rPr>
              <w:t>Professional Body Registration</w:t>
            </w:r>
          </w:p>
        </w:tc>
        <w:tc>
          <w:tcPr>
            <w:tcW w:w="4199" w:type="dxa"/>
          </w:tcPr>
          <w:p w14:paraId="02D97169" w14:textId="022E308E" w:rsidR="00394B1F" w:rsidRPr="009735D2" w:rsidRDefault="00394B1F" w:rsidP="00712A49">
            <w:pPr>
              <w:suppressLineNumbers w:val="0"/>
              <w:tabs>
                <w:tab w:val="clear" w:pos="7370"/>
                <w:tab w:val="clear" w:pos="9638"/>
              </w:tabs>
              <w:suppressAutoHyphens w:val="0"/>
              <w:spacing w:before="120" w:after="240"/>
              <w:rPr>
                <w:rFonts w:asciiTheme="minorHAnsi" w:hAnsiTheme="minorHAnsi" w:cstheme="minorHAnsi"/>
                <w:color w:val="0D0D0D"/>
                <w:sz w:val="22"/>
                <w:szCs w:val="22"/>
                <w:lang w:eastAsia="en-GB"/>
              </w:rPr>
            </w:pPr>
            <w:r w:rsidRPr="009735D2">
              <w:rPr>
                <w:rFonts w:asciiTheme="minorHAnsi" w:hAnsiTheme="minorHAnsi" w:cstheme="minorHAnsi"/>
                <w:color w:val="0D0D0D"/>
                <w:sz w:val="22"/>
                <w:szCs w:val="22"/>
                <w:lang w:eastAsia="en-GB"/>
              </w:rPr>
              <w:t xml:space="preserve">Is your business registered with the appropriate trade or professional register(s) in the </w:t>
            </w:r>
            <w:r w:rsidR="002455AA" w:rsidRPr="009735D2">
              <w:rPr>
                <w:rFonts w:asciiTheme="minorHAnsi" w:hAnsiTheme="minorHAnsi" w:cstheme="minorHAnsi"/>
                <w:color w:val="0D0D0D"/>
                <w:sz w:val="22"/>
                <w:szCs w:val="22"/>
                <w:lang w:eastAsia="en-GB"/>
              </w:rPr>
              <w:t>jurisdiction</w:t>
            </w:r>
            <w:r w:rsidRPr="009735D2">
              <w:rPr>
                <w:rFonts w:asciiTheme="minorHAnsi" w:hAnsiTheme="minorHAnsi" w:cstheme="minorHAnsi"/>
                <w:color w:val="0D0D0D"/>
                <w:sz w:val="22"/>
                <w:szCs w:val="22"/>
                <w:lang w:eastAsia="en-GB"/>
              </w:rPr>
              <w:t xml:space="preserve"> where it is established</w:t>
            </w:r>
            <w:r w:rsidR="002455AA" w:rsidRPr="009735D2">
              <w:rPr>
                <w:rFonts w:asciiTheme="minorHAnsi" w:hAnsiTheme="minorHAnsi" w:cstheme="minorHAnsi"/>
                <w:color w:val="0D0D0D"/>
                <w:sz w:val="22"/>
                <w:szCs w:val="22"/>
                <w:lang w:eastAsia="en-GB"/>
              </w:rPr>
              <w:t>?</w:t>
            </w:r>
          </w:p>
        </w:tc>
        <w:tc>
          <w:tcPr>
            <w:tcW w:w="3327" w:type="dxa"/>
          </w:tcPr>
          <w:p w14:paraId="6AE08070"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r w:rsidR="00394B1F" w:rsidRPr="009735D2" w14:paraId="1EA99AAF" w14:textId="77777777" w:rsidTr="3ABF56CC">
        <w:trPr>
          <w:trHeight w:val="454"/>
        </w:trPr>
        <w:tc>
          <w:tcPr>
            <w:tcW w:w="1683" w:type="dxa"/>
          </w:tcPr>
          <w:p w14:paraId="09BFF825" w14:textId="77777777" w:rsidR="00394B1F" w:rsidRPr="009735D2" w:rsidRDefault="00712A49" w:rsidP="00712A49">
            <w:pPr>
              <w:suppressLineNumbers w:val="0"/>
              <w:tabs>
                <w:tab w:val="clear" w:pos="7370"/>
                <w:tab w:val="clear" w:pos="9638"/>
              </w:tabs>
              <w:suppressAutoHyphens w:val="0"/>
              <w:spacing w:before="120" w:after="120"/>
              <w:rPr>
                <w:rFonts w:asciiTheme="minorHAnsi" w:hAnsiTheme="minorHAnsi" w:cstheme="minorHAnsi"/>
                <w:b/>
                <w:color w:val="0D0D0D"/>
                <w:sz w:val="22"/>
                <w:szCs w:val="22"/>
                <w:lang w:eastAsia="en-GB"/>
              </w:rPr>
            </w:pPr>
            <w:r w:rsidRPr="009735D2">
              <w:rPr>
                <w:rFonts w:asciiTheme="minorHAnsi" w:hAnsiTheme="minorHAnsi" w:cstheme="minorHAnsi"/>
                <w:b/>
                <w:color w:val="0D0D0D"/>
                <w:sz w:val="22"/>
                <w:szCs w:val="22"/>
                <w:lang w:eastAsia="en-GB"/>
              </w:rPr>
              <w:t>Regulatory Compliance</w:t>
            </w:r>
          </w:p>
        </w:tc>
        <w:tc>
          <w:tcPr>
            <w:tcW w:w="4199" w:type="dxa"/>
          </w:tcPr>
          <w:p w14:paraId="249F5558" w14:textId="3D62DFBB" w:rsidR="00394B1F" w:rsidRPr="009735D2" w:rsidRDefault="2A466DC9" w:rsidP="008B69AD">
            <w:pPr>
              <w:suppressLineNumbers w:val="0"/>
              <w:tabs>
                <w:tab w:val="clear" w:pos="7370"/>
                <w:tab w:val="clear" w:pos="9638"/>
              </w:tabs>
              <w:suppressAutoHyphens w:val="0"/>
              <w:spacing w:before="120" w:after="120"/>
              <w:rPr>
                <w:rFonts w:asciiTheme="minorHAnsi" w:hAnsiTheme="minorHAnsi" w:cstheme="minorHAnsi"/>
                <w:color w:val="0D0D0D"/>
                <w:sz w:val="22"/>
                <w:szCs w:val="22"/>
                <w:lang w:eastAsia="en-GB"/>
              </w:rPr>
            </w:pPr>
            <w:r w:rsidRPr="009735D2">
              <w:rPr>
                <w:rFonts w:asciiTheme="minorHAnsi" w:hAnsiTheme="minorHAnsi" w:cstheme="minorHAnsi"/>
                <w:sz w:val="22"/>
                <w:szCs w:val="22"/>
                <w:lang w:eastAsia="en-GB"/>
              </w:rPr>
              <w:t xml:space="preserve">Is it a legal requirement in the </w:t>
            </w:r>
            <w:r w:rsidR="277395F0" w:rsidRPr="009735D2">
              <w:rPr>
                <w:rFonts w:asciiTheme="minorHAnsi" w:hAnsiTheme="minorHAnsi" w:cstheme="minorHAnsi"/>
                <w:sz w:val="22"/>
                <w:szCs w:val="22"/>
                <w:lang w:eastAsia="en-GB"/>
              </w:rPr>
              <w:t xml:space="preserve">jurisdiction </w:t>
            </w:r>
            <w:r w:rsidRPr="009735D2">
              <w:rPr>
                <w:rFonts w:asciiTheme="minorHAnsi" w:hAnsiTheme="minorHAnsi" w:cstheme="minorHAnsi"/>
                <w:sz w:val="22"/>
                <w:szCs w:val="22"/>
                <w:lang w:eastAsia="en-GB"/>
              </w:rPr>
              <w:t xml:space="preserve">where you are established for you to be licensed or a member of a relevant organisation </w:t>
            </w:r>
            <w:bookmarkStart w:id="143" w:name="_Int_rf6rIhGp"/>
            <w:r w:rsidRPr="009735D2">
              <w:rPr>
                <w:rFonts w:asciiTheme="minorHAnsi" w:hAnsiTheme="minorHAnsi" w:cstheme="minorHAnsi"/>
                <w:sz w:val="22"/>
                <w:szCs w:val="22"/>
                <w:lang w:eastAsia="en-GB"/>
              </w:rPr>
              <w:t>in order to</w:t>
            </w:r>
            <w:bookmarkEnd w:id="143"/>
            <w:r w:rsidRPr="009735D2">
              <w:rPr>
                <w:rFonts w:asciiTheme="minorHAnsi" w:hAnsiTheme="minorHAnsi" w:cstheme="minorHAnsi"/>
                <w:sz w:val="22"/>
                <w:szCs w:val="22"/>
                <w:lang w:eastAsia="en-GB"/>
              </w:rPr>
              <w:t xml:space="preserve"> provide the requirement in this </w:t>
            </w:r>
            <w:r w:rsidR="7C5E20EB" w:rsidRPr="009735D2">
              <w:rPr>
                <w:rFonts w:asciiTheme="minorHAnsi" w:hAnsiTheme="minorHAnsi" w:cstheme="minorHAnsi"/>
                <w:sz w:val="22"/>
                <w:szCs w:val="22"/>
                <w:lang w:eastAsia="en-GB"/>
              </w:rPr>
              <w:t>tender</w:t>
            </w:r>
            <w:r w:rsidRPr="009735D2">
              <w:rPr>
                <w:rFonts w:asciiTheme="minorHAnsi" w:hAnsiTheme="minorHAnsi" w:cstheme="minorHAnsi"/>
                <w:sz w:val="22"/>
                <w:szCs w:val="22"/>
                <w:lang w:eastAsia="en-GB"/>
              </w:rPr>
              <w:t>? If yes, please provide details of what is required and confirm that you have complied with this.</w:t>
            </w:r>
          </w:p>
        </w:tc>
        <w:tc>
          <w:tcPr>
            <w:tcW w:w="3327" w:type="dxa"/>
          </w:tcPr>
          <w:p w14:paraId="0F99E9C3" w14:textId="77777777" w:rsidR="00394B1F" w:rsidRPr="009735D2" w:rsidRDefault="00394B1F" w:rsidP="008B69AD">
            <w:pPr>
              <w:suppressLineNumbers w:val="0"/>
              <w:tabs>
                <w:tab w:val="clear" w:pos="7370"/>
                <w:tab w:val="clear" w:pos="9638"/>
              </w:tabs>
              <w:suppressAutoHyphens w:val="0"/>
              <w:spacing w:before="0" w:after="0"/>
              <w:rPr>
                <w:rFonts w:asciiTheme="minorHAnsi" w:hAnsiTheme="minorHAnsi" w:cstheme="minorHAnsi"/>
                <w:sz w:val="22"/>
                <w:szCs w:val="22"/>
              </w:rPr>
            </w:pPr>
          </w:p>
        </w:tc>
      </w:tr>
    </w:tbl>
    <w:p w14:paraId="6B9FF1EE" w14:textId="009BCF32" w:rsidR="00394B1F" w:rsidRPr="009735D2" w:rsidRDefault="00394B1F" w:rsidP="00394B1F">
      <w:pPr>
        <w:pStyle w:val="Default"/>
        <w:rPr>
          <w:rFonts w:asciiTheme="minorHAnsi" w:hAnsiTheme="minorHAnsi" w:cstheme="minorHAnsi"/>
          <w:sz w:val="22"/>
          <w:szCs w:val="22"/>
          <w:highlight w:val="green"/>
        </w:rPr>
      </w:pPr>
    </w:p>
    <w:p w14:paraId="746873C6" w14:textId="662E5F20" w:rsidR="005F25AC" w:rsidRPr="009735D2" w:rsidRDefault="005F25AC" w:rsidP="00394B1F">
      <w:pPr>
        <w:pStyle w:val="Default"/>
        <w:rPr>
          <w:rFonts w:asciiTheme="minorHAnsi" w:hAnsiTheme="minorHAnsi" w:cstheme="minorHAnsi"/>
          <w:sz w:val="22"/>
          <w:szCs w:val="22"/>
          <w:highlight w:val="green"/>
        </w:rPr>
      </w:pPr>
    </w:p>
    <w:p w14:paraId="1C043F18" w14:textId="77777777" w:rsidR="005F25AC" w:rsidRPr="009735D2" w:rsidRDefault="005F25AC" w:rsidP="00394B1F">
      <w:pPr>
        <w:pStyle w:val="Default"/>
        <w:rPr>
          <w:rFonts w:asciiTheme="minorHAnsi" w:hAnsiTheme="minorHAnsi" w:cstheme="minorHAnsi"/>
          <w:sz w:val="22"/>
          <w:szCs w:val="22"/>
          <w:highlight w:val="green"/>
        </w:rPr>
      </w:pPr>
    </w:p>
    <w:p w14:paraId="27F3D0A2" w14:textId="77777777" w:rsidR="008B44A4" w:rsidRPr="009735D2" w:rsidRDefault="008B44A4" w:rsidP="00394B1F">
      <w:pPr>
        <w:pStyle w:val="Default"/>
        <w:rPr>
          <w:rFonts w:asciiTheme="minorHAnsi" w:hAnsiTheme="minorHAnsi" w:cstheme="minorHAnsi"/>
          <w:sz w:val="22"/>
          <w:szCs w:val="22"/>
          <w:highlight w:val="green"/>
        </w:rPr>
      </w:pPr>
    </w:p>
    <w:tbl>
      <w:tblPr>
        <w:tblStyle w:val="TableGrid"/>
        <w:tblW w:w="9187" w:type="dxa"/>
        <w:tblInd w:w="-5" w:type="dxa"/>
        <w:tblLayout w:type="fixed"/>
        <w:tblLook w:val="04A0" w:firstRow="1" w:lastRow="0" w:firstColumn="1" w:lastColumn="0" w:noHBand="0" w:noVBand="1"/>
      </w:tblPr>
      <w:tblGrid>
        <w:gridCol w:w="1701"/>
        <w:gridCol w:w="4253"/>
        <w:gridCol w:w="3233"/>
      </w:tblGrid>
      <w:tr w:rsidR="00712A49" w:rsidRPr="009735D2" w14:paraId="170A83AE" w14:textId="77777777" w:rsidTr="3ABF56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7" w:type="dxa"/>
            <w:gridSpan w:val="3"/>
            <w:shd w:val="clear" w:color="auto" w:fill="113458"/>
          </w:tcPr>
          <w:p w14:paraId="721126CD" w14:textId="77777777" w:rsidR="00712A49" w:rsidRPr="009735D2" w:rsidRDefault="00CA00B3" w:rsidP="00AF4D23">
            <w:pPr>
              <w:pStyle w:val="List"/>
              <w:ind w:left="0" w:firstLine="0"/>
              <w:jc w:val="center"/>
              <w:rPr>
                <w:rFonts w:asciiTheme="minorHAnsi" w:hAnsiTheme="minorHAnsi" w:cstheme="minorHAnsi"/>
                <w:b/>
                <w:color w:val="FFC000"/>
                <w:sz w:val="22"/>
                <w:szCs w:val="22"/>
              </w:rPr>
            </w:pPr>
            <w:r w:rsidRPr="009735D2">
              <w:rPr>
                <w:rFonts w:asciiTheme="minorHAnsi" w:hAnsiTheme="minorHAnsi" w:cstheme="minorHAnsi"/>
                <w:b/>
                <w:color w:val="FFC000"/>
                <w:sz w:val="22"/>
                <w:szCs w:val="22"/>
              </w:rPr>
              <w:t>QUESTIONS FOR COMPLETION BY ALL</w:t>
            </w:r>
          </w:p>
        </w:tc>
      </w:tr>
      <w:tr w:rsidR="00B2242B" w:rsidRPr="009735D2" w14:paraId="0A668662" w14:textId="77777777" w:rsidTr="3ABF56CC">
        <w:tc>
          <w:tcPr>
            <w:cnfStyle w:val="001000000000" w:firstRow="0" w:lastRow="0" w:firstColumn="1" w:lastColumn="0" w:oddVBand="0" w:evenVBand="0" w:oddHBand="0" w:evenHBand="0" w:firstRowFirstColumn="0" w:firstRowLastColumn="0" w:lastRowFirstColumn="0" w:lastRowLastColumn="0"/>
            <w:tcW w:w="1701" w:type="dxa"/>
            <w:shd w:val="clear" w:color="auto" w:fill="113458"/>
          </w:tcPr>
          <w:p w14:paraId="096A71C5" w14:textId="77777777" w:rsidR="00CA00B3" w:rsidRPr="009735D2" w:rsidRDefault="00CA00B3" w:rsidP="00AF4D23">
            <w:pPr>
              <w:pStyle w:val="List"/>
              <w:ind w:left="0" w:firstLine="0"/>
              <w:jc w:val="center"/>
              <w:rPr>
                <w:rFonts w:asciiTheme="minorHAnsi" w:hAnsiTheme="minorHAnsi" w:cstheme="minorHAnsi"/>
                <w:b/>
                <w:color w:val="FFC000"/>
                <w:szCs w:val="22"/>
              </w:rPr>
            </w:pPr>
            <w:r w:rsidRPr="009735D2">
              <w:rPr>
                <w:rFonts w:asciiTheme="minorHAnsi" w:hAnsiTheme="minorHAnsi" w:cstheme="minorHAnsi"/>
                <w:b/>
                <w:color w:val="FFC000"/>
                <w:szCs w:val="22"/>
              </w:rPr>
              <w:t>Subject</w:t>
            </w:r>
          </w:p>
        </w:tc>
        <w:tc>
          <w:tcPr>
            <w:tcW w:w="4253" w:type="dxa"/>
            <w:shd w:val="clear" w:color="auto" w:fill="113458"/>
          </w:tcPr>
          <w:p w14:paraId="539B57F3" w14:textId="77777777" w:rsidR="00CA00B3" w:rsidRPr="009735D2" w:rsidRDefault="00CA00B3" w:rsidP="00AF4D23">
            <w:pPr>
              <w:pStyle w:val="List"/>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C000"/>
                <w:szCs w:val="22"/>
              </w:rPr>
            </w:pPr>
            <w:r w:rsidRPr="009735D2">
              <w:rPr>
                <w:rFonts w:asciiTheme="minorHAnsi" w:hAnsiTheme="minorHAnsi" w:cstheme="minorHAnsi"/>
                <w:b/>
                <w:color w:val="FFC000"/>
                <w:szCs w:val="22"/>
              </w:rPr>
              <w:t>Please confirm/provide:</w:t>
            </w:r>
          </w:p>
        </w:tc>
        <w:tc>
          <w:tcPr>
            <w:tcW w:w="3233" w:type="dxa"/>
            <w:shd w:val="clear" w:color="auto" w:fill="113458"/>
          </w:tcPr>
          <w:p w14:paraId="0989E6C3" w14:textId="77777777" w:rsidR="00CA00B3" w:rsidRPr="009735D2" w:rsidRDefault="00CA00B3" w:rsidP="00AF4D23">
            <w:pPr>
              <w:pStyle w:val="List"/>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C000"/>
                <w:szCs w:val="22"/>
              </w:rPr>
            </w:pPr>
            <w:r w:rsidRPr="009735D2">
              <w:rPr>
                <w:rFonts w:asciiTheme="minorHAnsi" w:hAnsiTheme="minorHAnsi" w:cstheme="minorHAnsi"/>
                <w:b/>
                <w:color w:val="FFC000"/>
                <w:szCs w:val="22"/>
              </w:rPr>
              <w:t>Response</w:t>
            </w:r>
          </w:p>
        </w:tc>
      </w:tr>
      <w:tr w:rsidR="009E1CEF" w:rsidRPr="009735D2" w14:paraId="0EFC343D" w14:textId="77777777" w:rsidTr="3ABF56CC">
        <w:tc>
          <w:tcPr>
            <w:cnfStyle w:val="001000000000" w:firstRow="0" w:lastRow="0" w:firstColumn="1" w:lastColumn="0" w:oddVBand="0" w:evenVBand="0" w:oddHBand="0" w:evenHBand="0" w:firstRowFirstColumn="0" w:firstRowLastColumn="0" w:lastRowFirstColumn="0" w:lastRowLastColumn="0"/>
            <w:tcW w:w="1701" w:type="dxa"/>
          </w:tcPr>
          <w:p w14:paraId="1A3E1247" w14:textId="77777777" w:rsidR="009E1CEF" w:rsidRPr="009735D2" w:rsidRDefault="00712A49" w:rsidP="001D1308">
            <w:pPr>
              <w:pStyle w:val="List"/>
              <w:spacing w:before="120"/>
              <w:ind w:left="0" w:firstLine="0"/>
              <w:rPr>
                <w:rFonts w:asciiTheme="minorHAnsi" w:hAnsiTheme="minorHAnsi" w:cstheme="minorHAnsi"/>
                <w:b/>
                <w:szCs w:val="22"/>
              </w:rPr>
            </w:pPr>
            <w:r w:rsidRPr="009735D2">
              <w:rPr>
                <w:rFonts w:asciiTheme="minorHAnsi" w:hAnsiTheme="minorHAnsi" w:cstheme="minorHAnsi"/>
                <w:b/>
                <w:szCs w:val="22"/>
              </w:rPr>
              <w:t>Financial</w:t>
            </w:r>
          </w:p>
        </w:tc>
        <w:tc>
          <w:tcPr>
            <w:tcW w:w="4253" w:type="dxa"/>
          </w:tcPr>
          <w:p w14:paraId="5A4FFBDE" w14:textId="77777777" w:rsidR="009E1CEF" w:rsidRPr="009735D2" w:rsidRDefault="009E1CEF" w:rsidP="00712A49">
            <w:pPr>
              <w:suppressLineNumbers w:val="0"/>
              <w:tabs>
                <w:tab w:val="clear" w:pos="7370"/>
                <w:tab w:val="clear" w:pos="9638"/>
              </w:tabs>
              <w:suppressAutoHyphens w:val="0"/>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What has been your turnover and net profit for the last three financial years</w:t>
            </w:r>
            <w:r w:rsidR="001D1308" w:rsidRPr="009735D2">
              <w:rPr>
                <w:rFonts w:asciiTheme="minorHAnsi" w:hAnsiTheme="minorHAnsi" w:cstheme="minorHAnsi"/>
                <w:szCs w:val="22"/>
              </w:rPr>
              <w:t>?</w:t>
            </w:r>
          </w:p>
        </w:tc>
        <w:tc>
          <w:tcPr>
            <w:tcW w:w="3233" w:type="dxa"/>
          </w:tcPr>
          <w:p w14:paraId="497E57D4" w14:textId="77777777" w:rsidR="009E1CEF" w:rsidRPr="009735D2" w:rsidRDefault="009E1CEF" w:rsidP="001D1308">
            <w:pPr>
              <w:pStyle w:val="List"/>
              <w:spacing w:before="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CA00B3" w:rsidRPr="009735D2" w14:paraId="06CF5884" w14:textId="77777777" w:rsidTr="3ABF56CC">
        <w:tc>
          <w:tcPr>
            <w:cnfStyle w:val="001000000000" w:firstRow="0" w:lastRow="0" w:firstColumn="1" w:lastColumn="0" w:oddVBand="0" w:evenVBand="0" w:oddHBand="0" w:evenHBand="0" w:firstRowFirstColumn="0" w:firstRowLastColumn="0" w:lastRowFirstColumn="0" w:lastRowLastColumn="0"/>
            <w:tcW w:w="1701" w:type="dxa"/>
          </w:tcPr>
          <w:p w14:paraId="2274783F" w14:textId="77777777" w:rsidR="00CA00B3" w:rsidRPr="009735D2" w:rsidRDefault="00CA00B3" w:rsidP="00CA00B3">
            <w:pPr>
              <w:pStyle w:val="List"/>
              <w:spacing w:before="120"/>
              <w:ind w:left="0" w:firstLine="0"/>
              <w:rPr>
                <w:rFonts w:asciiTheme="minorHAnsi" w:hAnsiTheme="minorHAnsi" w:cstheme="minorHAnsi"/>
                <w:b/>
                <w:szCs w:val="22"/>
              </w:rPr>
            </w:pPr>
            <w:r w:rsidRPr="009735D2">
              <w:rPr>
                <w:rFonts w:asciiTheme="minorHAnsi" w:hAnsiTheme="minorHAnsi" w:cstheme="minorHAnsi"/>
                <w:b/>
                <w:szCs w:val="22"/>
              </w:rPr>
              <w:t>Financial</w:t>
            </w:r>
          </w:p>
        </w:tc>
        <w:tc>
          <w:tcPr>
            <w:tcW w:w="4253" w:type="dxa"/>
          </w:tcPr>
          <w:p w14:paraId="6935CD12" w14:textId="77777777" w:rsidR="00CA00B3" w:rsidRPr="009735D2" w:rsidRDefault="00CA00B3" w:rsidP="00CA00B3">
            <w:pPr>
              <w:suppressLineNumbers w:val="0"/>
              <w:tabs>
                <w:tab w:val="clear" w:pos="7370"/>
                <w:tab w:val="clear" w:pos="9638"/>
              </w:tabs>
              <w:suppressAutoHyphens w:val="0"/>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Are there any other financial matters you would like to raise in relation to the Tender?</w:t>
            </w:r>
          </w:p>
        </w:tc>
        <w:tc>
          <w:tcPr>
            <w:tcW w:w="3233" w:type="dxa"/>
          </w:tcPr>
          <w:p w14:paraId="5009109E" w14:textId="77777777" w:rsidR="00CA00B3" w:rsidRPr="009735D2" w:rsidRDefault="00CA00B3" w:rsidP="00CA00B3">
            <w:pPr>
              <w:pStyle w:val="List"/>
              <w:spacing w:before="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FE0FBD" w:rsidRPr="009735D2" w14:paraId="7D173335" w14:textId="77777777" w:rsidTr="3ABF56CC">
        <w:tc>
          <w:tcPr>
            <w:cnfStyle w:val="001000000000" w:firstRow="0" w:lastRow="0" w:firstColumn="1" w:lastColumn="0" w:oddVBand="0" w:evenVBand="0" w:oddHBand="0" w:evenHBand="0" w:firstRowFirstColumn="0" w:firstRowLastColumn="0" w:lastRowFirstColumn="0" w:lastRowLastColumn="0"/>
            <w:tcW w:w="1701" w:type="dxa"/>
          </w:tcPr>
          <w:p w14:paraId="48AFE411" w14:textId="7E14608D" w:rsidR="00FE0FBD" w:rsidRPr="009735D2" w:rsidRDefault="00FE0FBD" w:rsidP="00CA00B3">
            <w:pPr>
              <w:pStyle w:val="List"/>
              <w:spacing w:before="120"/>
              <w:ind w:left="0" w:firstLine="0"/>
              <w:rPr>
                <w:rFonts w:asciiTheme="minorHAnsi" w:hAnsiTheme="minorHAnsi" w:cstheme="minorHAnsi"/>
                <w:b/>
                <w:szCs w:val="22"/>
              </w:rPr>
            </w:pPr>
            <w:r w:rsidRPr="009735D2">
              <w:rPr>
                <w:rFonts w:asciiTheme="minorHAnsi" w:hAnsiTheme="minorHAnsi" w:cstheme="minorHAnsi"/>
                <w:b/>
                <w:szCs w:val="22"/>
              </w:rPr>
              <w:t>Financial</w:t>
            </w:r>
          </w:p>
        </w:tc>
        <w:tc>
          <w:tcPr>
            <w:tcW w:w="4253" w:type="dxa"/>
          </w:tcPr>
          <w:p w14:paraId="3217AFAD" w14:textId="0AFA2D65" w:rsidR="007C6A09" w:rsidRPr="009735D2" w:rsidRDefault="7C516C2B" w:rsidP="3ABF56CC">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 xml:space="preserve">Please </w:t>
            </w:r>
            <w:r w:rsidR="10B49B94" w:rsidRPr="009735D2">
              <w:rPr>
                <w:rFonts w:asciiTheme="minorHAnsi" w:hAnsiTheme="minorHAnsi" w:cstheme="minorHAnsi"/>
                <w:szCs w:val="22"/>
              </w:rPr>
              <w:t xml:space="preserve">confirm you have the following insurances in </w:t>
            </w:r>
            <w:bookmarkStart w:id="144" w:name="_Int_kDYhzW0m"/>
            <w:r w:rsidR="10B49B94" w:rsidRPr="009735D2">
              <w:rPr>
                <w:rFonts w:asciiTheme="minorHAnsi" w:hAnsiTheme="minorHAnsi" w:cstheme="minorHAnsi"/>
                <w:szCs w:val="22"/>
              </w:rPr>
              <w:t>place, or</w:t>
            </w:r>
            <w:bookmarkEnd w:id="144"/>
            <w:r w:rsidR="10B49B94" w:rsidRPr="009735D2">
              <w:rPr>
                <w:rFonts w:asciiTheme="minorHAnsi" w:hAnsiTheme="minorHAnsi" w:cstheme="minorHAnsi"/>
                <w:szCs w:val="22"/>
              </w:rPr>
              <w:t xml:space="preserve"> be in a position to put them in place, at the required level.</w:t>
            </w:r>
          </w:p>
          <w:p w14:paraId="48280E58" w14:textId="77777777" w:rsidR="007C6A09" w:rsidRPr="009735D2" w:rsidRDefault="007C6A09" w:rsidP="007C6A09">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p>
          <w:p w14:paraId="6E26C2CB" w14:textId="77777777" w:rsidR="007C6A09" w:rsidRPr="009735D2" w:rsidRDefault="007C6A09" w:rsidP="007C6A09">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Cs w:val="22"/>
              </w:rPr>
            </w:pPr>
            <w:r w:rsidRPr="009735D2">
              <w:rPr>
                <w:rFonts w:asciiTheme="minorHAnsi" w:hAnsiTheme="minorHAnsi" w:cstheme="minorHAnsi"/>
                <w:b/>
                <w:szCs w:val="22"/>
              </w:rPr>
              <w:t>Insurance Type</w:t>
            </w:r>
            <w:r w:rsidRPr="009735D2">
              <w:rPr>
                <w:rFonts w:asciiTheme="minorHAnsi" w:hAnsiTheme="minorHAnsi" w:cstheme="minorHAnsi"/>
                <w:b/>
                <w:szCs w:val="22"/>
              </w:rPr>
              <w:tab/>
              <w:t>Required Level</w:t>
            </w:r>
          </w:p>
          <w:p w14:paraId="600BD8C2" w14:textId="77777777" w:rsidR="007C6A09" w:rsidRPr="009735D2" w:rsidRDefault="007C6A09" w:rsidP="007C6A09">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Public Liability</w:t>
            </w:r>
            <w:r w:rsidRPr="009735D2">
              <w:rPr>
                <w:rFonts w:asciiTheme="minorHAnsi" w:hAnsiTheme="minorHAnsi" w:cstheme="minorHAnsi"/>
                <w:szCs w:val="22"/>
              </w:rPr>
              <w:tab/>
              <w:t xml:space="preserve">£10 million </w:t>
            </w:r>
          </w:p>
          <w:p w14:paraId="418783C9" w14:textId="77777777" w:rsidR="007C6A09" w:rsidRPr="009735D2" w:rsidRDefault="007C6A09" w:rsidP="007C6A09">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Employer’s Liability</w:t>
            </w:r>
            <w:r w:rsidRPr="009735D2">
              <w:rPr>
                <w:rFonts w:asciiTheme="minorHAnsi" w:hAnsiTheme="minorHAnsi" w:cstheme="minorHAnsi"/>
                <w:szCs w:val="22"/>
              </w:rPr>
              <w:tab/>
              <w:t>£10 million</w:t>
            </w:r>
          </w:p>
          <w:p w14:paraId="06D792C9" w14:textId="77777777" w:rsidR="007C6A09" w:rsidRPr="009735D2" w:rsidRDefault="007C6A09" w:rsidP="007C6A09">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Professional Indemnity</w:t>
            </w:r>
            <w:r w:rsidRPr="009735D2">
              <w:rPr>
                <w:rFonts w:asciiTheme="minorHAnsi" w:hAnsiTheme="minorHAnsi" w:cstheme="minorHAnsi"/>
                <w:szCs w:val="22"/>
              </w:rPr>
              <w:tab/>
              <w:t>£5 million</w:t>
            </w:r>
          </w:p>
          <w:p w14:paraId="51BB48D4" w14:textId="60719714" w:rsidR="007C6A09" w:rsidRPr="009735D2" w:rsidRDefault="007C6A09" w:rsidP="007C6A09">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Cyber Liability</w:t>
            </w:r>
            <w:r w:rsidRPr="009735D2">
              <w:rPr>
                <w:rFonts w:asciiTheme="minorHAnsi" w:hAnsiTheme="minorHAnsi" w:cstheme="minorHAnsi"/>
                <w:szCs w:val="22"/>
              </w:rPr>
              <w:tab/>
              <w:t>£</w:t>
            </w:r>
            <w:r w:rsidR="00401160" w:rsidRPr="009735D2">
              <w:rPr>
                <w:rFonts w:asciiTheme="minorHAnsi" w:hAnsiTheme="minorHAnsi" w:cstheme="minorHAnsi"/>
                <w:szCs w:val="22"/>
              </w:rPr>
              <w:t>3</w:t>
            </w:r>
            <w:r w:rsidRPr="009735D2">
              <w:rPr>
                <w:rFonts w:asciiTheme="minorHAnsi" w:hAnsiTheme="minorHAnsi" w:cstheme="minorHAnsi"/>
                <w:szCs w:val="22"/>
              </w:rPr>
              <w:t xml:space="preserve"> million</w:t>
            </w:r>
          </w:p>
          <w:p w14:paraId="1ECD46E8" w14:textId="4C0D3784" w:rsidR="00FE0FBD" w:rsidRPr="009735D2" w:rsidRDefault="00FE0FBD" w:rsidP="00CA00B3">
            <w:pPr>
              <w:suppressLineNumbers w:val="0"/>
              <w:tabs>
                <w:tab w:val="clear" w:pos="7370"/>
                <w:tab w:val="clear" w:pos="9638"/>
              </w:tabs>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3233" w:type="dxa"/>
          </w:tcPr>
          <w:p w14:paraId="4425E6E2" w14:textId="77777777" w:rsidR="00FE0FBD" w:rsidRPr="009735D2" w:rsidRDefault="00FE0FBD" w:rsidP="00CA00B3">
            <w:pPr>
              <w:pStyle w:val="List"/>
              <w:spacing w:before="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CA00B3" w:rsidRPr="009735D2" w14:paraId="06A0F5E4" w14:textId="77777777" w:rsidTr="3ABF56CC">
        <w:tc>
          <w:tcPr>
            <w:cnfStyle w:val="001000000000" w:firstRow="0" w:lastRow="0" w:firstColumn="1" w:lastColumn="0" w:oddVBand="0" w:evenVBand="0" w:oddHBand="0" w:evenHBand="0" w:firstRowFirstColumn="0" w:firstRowLastColumn="0" w:lastRowFirstColumn="0" w:lastRowLastColumn="0"/>
            <w:tcW w:w="1701" w:type="dxa"/>
          </w:tcPr>
          <w:p w14:paraId="5B836EA2" w14:textId="77777777" w:rsidR="00CA00B3" w:rsidRPr="009735D2" w:rsidRDefault="00CA00B3" w:rsidP="00CA00B3">
            <w:pPr>
              <w:pStyle w:val="List"/>
              <w:spacing w:before="120"/>
              <w:ind w:left="0" w:firstLine="0"/>
              <w:rPr>
                <w:rFonts w:asciiTheme="minorHAnsi" w:hAnsiTheme="minorHAnsi" w:cstheme="minorHAnsi"/>
                <w:b/>
                <w:szCs w:val="22"/>
              </w:rPr>
            </w:pPr>
            <w:r w:rsidRPr="009735D2">
              <w:rPr>
                <w:rFonts w:asciiTheme="minorHAnsi" w:hAnsiTheme="minorHAnsi" w:cstheme="minorHAnsi"/>
                <w:b/>
                <w:szCs w:val="22"/>
              </w:rPr>
              <w:lastRenderedPageBreak/>
              <w:t>Parent Company guarantee</w:t>
            </w:r>
          </w:p>
          <w:p w14:paraId="5C381CE9" w14:textId="77777777" w:rsidR="00CA00B3" w:rsidRPr="009735D2" w:rsidRDefault="00CA00B3" w:rsidP="00CA00B3">
            <w:pPr>
              <w:pStyle w:val="List"/>
              <w:spacing w:before="120"/>
              <w:ind w:left="0" w:firstLine="0"/>
              <w:rPr>
                <w:rFonts w:asciiTheme="minorHAnsi" w:hAnsiTheme="minorHAnsi" w:cstheme="minorHAnsi"/>
                <w:b/>
                <w:szCs w:val="22"/>
              </w:rPr>
            </w:pPr>
          </w:p>
        </w:tc>
        <w:tc>
          <w:tcPr>
            <w:tcW w:w="4253" w:type="dxa"/>
          </w:tcPr>
          <w:p w14:paraId="6FB9EB3C" w14:textId="77777777" w:rsidR="00CA00B3" w:rsidRPr="009735D2" w:rsidRDefault="00CA00B3" w:rsidP="00CA00B3">
            <w:pPr>
              <w:suppressLineNumbers w:val="0"/>
              <w:tabs>
                <w:tab w:val="clear" w:pos="7370"/>
                <w:tab w:val="clear" w:pos="9638"/>
              </w:tabs>
              <w:suppressAutoHyphens w:val="0"/>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Please confirm that (where a parent company exists) a parent company guarantee would be given from the ultimate parent company/holding company if required by the Company to cover your financial and operational performance obligations contained in any resulting contract.</w:t>
            </w:r>
          </w:p>
        </w:tc>
        <w:tc>
          <w:tcPr>
            <w:tcW w:w="3233" w:type="dxa"/>
          </w:tcPr>
          <w:p w14:paraId="4A825FC5" w14:textId="77777777" w:rsidR="00CA00B3" w:rsidRPr="009735D2" w:rsidRDefault="00CA00B3" w:rsidP="00CA00B3">
            <w:pPr>
              <w:pStyle w:val="List"/>
              <w:spacing w:before="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9E1CEF" w:rsidRPr="009735D2" w14:paraId="411FB98B" w14:textId="77777777" w:rsidTr="3ABF56CC">
        <w:tc>
          <w:tcPr>
            <w:cnfStyle w:val="001000000000" w:firstRow="0" w:lastRow="0" w:firstColumn="1" w:lastColumn="0" w:oddVBand="0" w:evenVBand="0" w:oddHBand="0" w:evenHBand="0" w:firstRowFirstColumn="0" w:firstRowLastColumn="0" w:lastRowFirstColumn="0" w:lastRowLastColumn="0"/>
            <w:tcW w:w="1701" w:type="dxa"/>
          </w:tcPr>
          <w:p w14:paraId="6805DFD4" w14:textId="77777777" w:rsidR="009E1CEF" w:rsidRPr="009735D2" w:rsidRDefault="00712A49" w:rsidP="001D1308">
            <w:pPr>
              <w:pStyle w:val="List"/>
              <w:spacing w:before="120"/>
              <w:ind w:left="0" w:firstLine="0"/>
              <w:rPr>
                <w:rFonts w:asciiTheme="minorHAnsi" w:hAnsiTheme="minorHAnsi" w:cstheme="minorHAnsi"/>
                <w:b/>
                <w:szCs w:val="22"/>
              </w:rPr>
            </w:pPr>
            <w:r w:rsidRPr="009735D2">
              <w:rPr>
                <w:rFonts w:asciiTheme="minorHAnsi" w:hAnsiTheme="minorHAnsi" w:cstheme="minorHAnsi"/>
                <w:b/>
                <w:szCs w:val="22"/>
              </w:rPr>
              <w:t>COVID impact</w:t>
            </w:r>
          </w:p>
        </w:tc>
        <w:tc>
          <w:tcPr>
            <w:tcW w:w="4253" w:type="dxa"/>
          </w:tcPr>
          <w:p w14:paraId="4468A41A" w14:textId="77777777" w:rsidR="009E1CEF" w:rsidRPr="009735D2" w:rsidRDefault="009E1CEF" w:rsidP="001D1308">
            <w:pPr>
              <w:suppressLineNumbers w:val="0"/>
              <w:tabs>
                <w:tab w:val="clear" w:pos="7370"/>
                <w:tab w:val="clear" w:pos="9638"/>
              </w:tabs>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What has been the financial impact of the COVID pandemic on your business</w:t>
            </w:r>
            <w:r w:rsidR="001D1308" w:rsidRPr="009735D2">
              <w:rPr>
                <w:rFonts w:asciiTheme="minorHAnsi" w:hAnsiTheme="minorHAnsi" w:cstheme="minorHAnsi"/>
                <w:szCs w:val="22"/>
              </w:rPr>
              <w:t>?</w:t>
            </w:r>
          </w:p>
        </w:tc>
        <w:tc>
          <w:tcPr>
            <w:tcW w:w="3233" w:type="dxa"/>
          </w:tcPr>
          <w:p w14:paraId="7D6C5C59" w14:textId="77777777" w:rsidR="009E1CEF" w:rsidRPr="009735D2" w:rsidRDefault="009E1CEF" w:rsidP="001D1308">
            <w:pPr>
              <w:pStyle w:val="List"/>
              <w:spacing w:before="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9E1CEF" w:rsidRPr="009735D2" w14:paraId="68145B35" w14:textId="77777777" w:rsidTr="3ABF56CC">
        <w:tc>
          <w:tcPr>
            <w:cnfStyle w:val="001000000000" w:firstRow="0" w:lastRow="0" w:firstColumn="1" w:lastColumn="0" w:oddVBand="0" w:evenVBand="0" w:oddHBand="0" w:evenHBand="0" w:firstRowFirstColumn="0" w:firstRowLastColumn="0" w:lastRowFirstColumn="0" w:lastRowLastColumn="0"/>
            <w:tcW w:w="1701" w:type="dxa"/>
          </w:tcPr>
          <w:p w14:paraId="791DE308" w14:textId="77777777" w:rsidR="009E1CEF" w:rsidRPr="009735D2" w:rsidRDefault="00712A49" w:rsidP="001D1308">
            <w:pPr>
              <w:pStyle w:val="List"/>
              <w:spacing w:before="120"/>
              <w:ind w:left="0" w:firstLine="0"/>
              <w:rPr>
                <w:rFonts w:asciiTheme="minorHAnsi" w:hAnsiTheme="minorHAnsi" w:cstheme="minorHAnsi"/>
                <w:b/>
                <w:szCs w:val="22"/>
              </w:rPr>
            </w:pPr>
            <w:r w:rsidRPr="009735D2">
              <w:rPr>
                <w:rFonts w:asciiTheme="minorHAnsi" w:hAnsiTheme="minorHAnsi" w:cstheme="minorHAnsi"/>
                <w:b/>
                <w:szCs w:val="22"/>
              </w:rPr>
              <w:t>IR35</w:t>
            </w:r>
          </w:p>
        </w:tc>
        <w:tc>
          <w:tcPr>
            <w:tcW w:w="4253" w:type="dxa"/>
          </w:tcPr>
          <w:p w14:paraId="0A9BAC6F" w14:textId="63AC3703" w:rsidR="009E1CEF" w:rsidRPr="009735D2" w:rsidRDefault="009E1CEF" w:rsidP="00712A49">
            <w:pPr>
              <w:suppressLineNumbers w:val="0"/>
              <w:tabs>
                <w:tab w:val="clear" w:pos="7370"/>
                <w:tab w:val="clear" w:pos="9638"/>
              </w:tabs>
              <w:suppressAutoHyphens w:val="0"/>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If you are using sub-contractors can you confirm they are compliant with current IR35 rules</w:t>
            </w:r>
            <w:r w:rsidR="007F16DC" w:rsidRPr="009735D2">
              <w:rPr>
                <w:rFonts w:asciiTheme="minorHAnsi" w:hAnsiTheme="minorHAnsi" w:cstheme="minorHAnsi"/>
                <w:szCs w:val="22"/>
              </w:rPr>
              <w:t>.</w:t>
            </w:r>
          </w:p>
        </w:tc>
        <w:tc>
          <w:tcPr>
            <w:tcW w:w="3233" w:type="dxa"/>
          </w:tcPr>
          <w:p w14:paraId="1132E1FD" w14:textId="77777777" w:rsidR="009E1CEF" w:rsidRPr="009735D2" w:rsidRDefault="009E1CEF" w:rsidP="001D1308">
            <w:pPr>
              <w:pStyle w:val="List"/>
              <w:spacing w:before="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F24AC3" w:rsidRPr="009735D2" w14:paraId="22DE50D1" w14:textId="77777777" w:rsidTr="3ABF56CC">
        <w:tc>
          <w:tcPr>
            <w:cnfStyle w:val="001000000000" w:firstRow="0" w:lastRow="0" w:firstColumn="1" w:lastColumn="0" w:oddVBand="0" w:evenVBand="0" w:oddHBand="0" w:evenHBand="0" w:firstRowFirstColumn="0" w:firstRowLastColumn="0" w:lastRowFirstColumn="0" w:lastRowLastColumn="0"/>
            <w:tcW w:w="1701" w:type="dxa"/>
          </w:tcPr>
          <w:p w14:paraId="57AC1F52" w14:textId="77777777" w:rsidR="00F24AC3" w:rsidRPr="009735D2" w:rsidRDefault="00F24AC3" w:rsidP="00712A49">
            <w:pPr>
              <w:pStyle w:val="List"/>
              <w:spacing w:before="120"/>
              <w:ind w:left="0" w:firstLine="0"/>
              <w:rPr>
                <w:rFonts w:asciiTheme="minorHAnsi" w:hAnsiTheme="minorHAnsi" w:cstheme="minorHAnsi"/>
                <w:b/>
                <w:szCs w:val="22"/>
              </w:rPr>
            </w:pPr>
            <w:r w:rsidRPr="009735D2">
              <w:rPr>
                <w:rFonts w:asciiTheme="minorHAnsi" w:hAnsiTheme="minorHAnsi" w:cstheme="minorHAnsi"/>
                <w:b/>
                <w:szCs w:val="22"/>
              </w:rPr>
              <w:t>Bribery</w:t>
            </w:r>
            <w:r w:rsidR="00712A49" w:rsidRPr="009735D2">
              <w:rPr>
                <w:rFonts w:asciiTheme="minorHAnsi" w:hAnsiTheme="minorHAnsi" w:cstheme="minorHAnsi"/>
                <w:b/>
                <w:szCs w:val="22"/>
              </w:rPr>
              <w:t xml:space="preserve"> and Modern Slavery Acts</w:t>
            </w:r>
          </w:p>
        </w:tc>
        <w:tc>
          <w:tcPr>
            <w:tcW w:w="4253" w:type="dxa"/>
          </w:tcPr>
          <w:p w14:paraId="013A81AE" w14:textId="77777777" w:rsidR="00F24AC3" w:rsidRPr="009735D2" w:rsidRDefault="00712A49" w:rsidP="00712A49">
            <w:pPr>
              <w:suppressLineNumbers w:val="0"/>
              <w:tabs>
                <w:tab w:val="clear" w:pos="7370"/>
                <w:tab w:val="clear" w:pos="9638"/>
              </w:tabs>
              <w:suppressAutoHyphens w:val="0"/>
              <w:spacing w:before="12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735D2">
              <w:rPr>
                <w:rFonts w:asciiTheme="minorHAnsi" w:hAnsiTheme="minorHAnsi" w:cstheme="minorHAnsi"/>
                <w:szCs w:val="22"/>
              </w:rPr>
              <w:t xml:space="preserve">Please provide </w:t>
            </w:r>
            <w:r w:rsidR="00F24AC3" w:rsidRPr="009735D2">
              <w:rPr>
                <w:rFonts w:asciiTheme="minorHAnsi" w:hAnsiTheme="minorHAnsi" w:cstheme="minorHAnsi"/>
                <w:szCs w:val="22"/>
              </w:rPr>
              <w:t>a detailed explanation together with supporting policies and procedures in place to address the requirements of the Bribery Act 2010 and Modern Slavery Act 2015 within your organisation and how you ensure that your supply chains are free from bribery, slavery and human trafficking.</w:t>
            </w:r>
          </w:p>
        </w:tc>
        <w:tc>
          <w:tcPr>
            <w:tcW w:w="3233" w:type="dxa"/>
          </w:tcPr>
          <w:p w14:paraId="3C8DB179" w14:textId="77777777" w:rsidR="00F24AC3" w:rsidRPr="009735D2" w:rsidRDefault="00F24AC3" w:rsidP="00712A49">
            <w:pPr>
              <w:suppressLineNumbers w:val="0"/>
              <w:tabs>
                <w:tab w:val="clear" w:pos="7370"/>
                <w:tab w:val="clear" w:pos="9638"/>
              </w:tabs>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9C5BDB" w:rsidRPr="009735D2" w14:paraId="569BC366" w14:textId="77777777" w:rsidTr="3ABF56CC">
        <w:tc>
          <w:tcPr>
            <w:cnfStyle w:val="001000000000" w:firstRow="0" w:lastRow="0" w:firstColumn="1" w:lastColumn="0" w:oddVBand="0" w:evenVBand="0" w:oddHBand="0" w:evenHBand="0" w:firstRowFirstColumn="0" w:firstRowLastColumn="0" w:lastRowFirstColumn="0" w:lastRowLastColumn="0"/>
            <w:tcW w:w="1701" w:type="dxa"/>
          </w:tcPr>
          <w:p w14:paraId="4EB60D8C" w14:textId="17DCA39F" w:rsidR="009C5BDB" w:rsidRPr="009735D2" w:rsidRDefault="009C5BDB" w:rsidP="00712A49">
            <w:pPr>
              <w:pStyle w:val="List"/>
              <w:spacing w:before="120"/>
              <w:ind w:left="0" w:firstLine="0"/>
              <w:rPr>
                <w:rFonts w:asciiTheme="minorHAnsi" w:hAnsiTheme="minorHAnsi" w:cstheme="minorHAnsi"/>
                <w:b/>
                <w:szCs w:val="22"/>
              </w:rPr>
            </w:pPr>
            <w:r w:rsidRPr="009735D2">
              <w:rPr>
                <w:rFonts w:asciiTheme="minorHAnsi" w:hAnsiTheme="minorHAnsi" w:cstheme="minorHAnsi"/>
                <w:b/>
                <w:szCs w:val="22"/>
              </w:rPr>
              <w:t>Sanctions</w:t>
            </w:r>
          </w:p>
        </w:tc>
        <w:tc>
          <w:tcPr>
            <w:tcW w:w="4253" w:type="dxa"/>
          </w:tcPr>
          <w:p w14:paraId="3932883B" w14:textId="285D25DB" w:rsidR="009C5BDB" w:rsidRPr="009735D2" w:rsidRDefault="009C5BDB" w:rsidP="00712A49">
            <w:pPr>
              <w:suppressLineNumbers w:val="0"/>
              <w:tabs>
                <w:tab w:val="clear" w:pos="7370"/>
                <w:tab w:val="clear" w:pos="9638"/>
              </w:tabs>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35D2">
              <w:rPr>
                <w:rFonts w:asciiTheme="minorHAnsi" w:hAnsiTheme="minorHAnsi" w:cstheme="minorHAnsi"/>
                <w:szCs w:val="22"/>
              </w:rPr>
              <w:t>Please confirm that you</w:t>
            </w:r>
            <w:r w:rsidR="00A9319C" w:rsidRPr="009735D2">
              <w:rPr>
                <w:rFonts w:asciiTheme="minorHAnsi" w:hAnsiTheme="minorHAnsi" w:cstheme="minorHAnsi"/>
                <w:szCs w:val="22"/>
              </w:rPr>
              <w:t xml:space="preserve"> are not in breach of any international sanctions and</w:t>
            </w:r>
            <w:r w:rsidR="004E7403" w:rsidRPr="009735D2">
              <w:rPr>
                <w:rFonts w:asciiTheme="minorHAnsi" w:hAnsiTheme="minorHAnsi" w:cstheme="minorHAnsi"/>
                <w:szCs w:val="22"/>
              </w:rPr>
              <w:t xml:space="preserve"> provide details of how you ensure your organisation</w:t>
            </w:r>
            <w:r w:rsidR="00B35F60" w:rsidRPr="009735D2">
              <w:rPr>
                <w:rFonts w:asciiTheme="minorHAnsi" w:hAnsiTheme="minorHAnsi" w:cstheme="minorHAnsi"/>
                <w:szCs w:val="22"/>
              </w:rPr>
              <w:t xml:space="preserve"> does not risk breaching such sanctions.</w:t>
            </w:r>
            <w:r w:rsidR="00A9319C" w:rsidRPr="009735D2">
              <w:rPr>
                <w:rFonts w:asciiTheme="minorHAnsi" w:hAnsiTheme="minorHAnsi" w:cstheme="minorHAnsi"/>
                <w:szCs w:val="22"/>
              </w:rPr>
              <w:t xml:space="preserve"> </w:t>
            </w:r>
          </w:p>
        </w:tc>
        <w:tc>
          <w:tcPr>
            <w:tcW w:w="3233" w:type="dxa"/>
          </w:tcPr>
          <w:p w14:paraId="62A10723" w14:textId="77777777" w:rsidR="009C5BDB" w:rsidRPr="009735D2" w:rsidRDefault="009C5BDB" w:rsidP="00712A49">
            <w:pPr>
              <w:suppressLineNumbers w:val="0"/>
              <w:tabs>
                <w:tab w:val="clear" w:pos="7370"/>
                <w:tab w:val="clear" w:pos="9638"/>
              </w:tabs>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bl>
    <w:p w14:paraId="45CF2968" w14:textId="77777777" w:rsidR="002D072D" w:rsidRPr="009735D2" w:rsidRDefault="002D072D" w:rsidP="00394B1F">
      <w:pPr>
        <w:pStyle w:val="Default"/>
        <w:rPr>
          <w:rFonts w:asciiTheme="minorHAnsi" w:hAnsiTheme="minorHAnsi" w:cstheme="minorHAnsi"/>
          <w:sz w:val="22"/>
          <w:szCs w:val="22"/>
          <w:highlight w:val="green"/>
        </w:rPr>
      </w:pPr>
    </w:p>
    <w:p w14:paraId="255C1992" w14:textId="573927B7" w:rsidR="001E0DFA" w:rsidRDefault="001E0DFA">
      <w:pPr>
        <w:suppressLineNumbers w:val="0"/>
        <w:tabs>
          <w:tab w:val="clear" w:pos="7370"/>
          <w:tab w:val="clear" w:pos="9638"/>
        </w:tabs>
        <w:suppressAutoHyphens w:val="0"/>
        <w:spacing w:before="0" w:after="160" w:line="276" w:lineRule="auto"/>
        <w:rPr>
          <w:rFonts w:asciiTheme="minorHAnsi" w:hAnsiTheme="minorHAnsi" w:cstheme="minorHAnsi"/>
          <w:b/>
          <w:color w:val="113458"/>
          <w:sz w:val="22"/>
          <w:szCs w:val="22"/>
        </w:rPr>
      </w:pPr>
      <w:r>
        <w:rPr>
          <w:rFonts w:asciiTheme="minorHAnsi" w:hAnsiTheme="minorHAnsi" w:cstheme="minorHAnsi"/>
          <w:b/>
          <w:color w:val="113458"/>
          <w:sz w:val="22"/>
          <w:szCs w:val="22"/>
        </w:rPr>
        <w:br w:type="page"/>
      </w:r>
    </w:p>
    <w:p w14:paraId="4F97388B" w14:textId="498F8330" w:rsidR="000D0A43" w:rsidRPr="009735D2" w:rsidRDefault="000D0A43" w:rsidP="000D0A43">
      <w:pPr>
        <w:rPr>
          <w:rFonts w:asciiTheme="minorHAnsi" w:hAnsiTheme="minorHAnsi" w:cstheme="minorHAnsi"/>
          <w:b/>
          <w:color w:val="FFC000"/>
          <w:sz w:val="22"/>
          <w:szCs w:val="22"/>
        </w:rPr>
      </w:pPr>
      <w:r w:rsidRPr="009735D2">
        <w:rPr>
          <w:rFonts w:asciiTheme="minorHAnsi" w:hAnsiTheme="minorHAnsi" w:cstheme="minorHAnsi"/>
          <w:b/>
          <w:color w:val="FFC000"/>
          <w:sz w:val="22"/>
          <w:szCs w:val="22"/>
        </w:rPr>
        <w:lastRenderedPageBreak/>
        <w:t>Declaration by Tenderer</w:t>
      </w:r>
    </w:p>
    <w:p w14:paraId="77611252" w14:textId="5777AA77" w:rsidR="000D0A43" w:rsidRPr="009735D2" w:rsidRDefault="000D0A43" w:rsidP="000D0A43">
      <w:pPr>
        <w:rPr>
          <w:rFonts w:asciiTheme="minorHAnsi" w:hAnsiTheme="minorHAnsi" w:cstheme="minorHAnsi"/>
          <w:color w:val="113458"/>
          <w:sz w:val="22"/>
          <w:szCs w:val="22"/>
        </w:rPr>
      </w:pPr>
      <w:r w:rsidRPr="009735D2">
        <w:rPr>
          <w:rFonts w:asciiTheme="minorHAnsi" w:hAnsiTheme="minorHAnsi" w:cstheme="minorHAnsi"/>
          <w:color w:val="000000" w:themeColor="text1"/>
          <w:sz w:val="22"/>
          <w:szCs w:val="22"/>
        </w:rPr>
        <w:t xml:space="preserve">Tender </w:t>
      </w:r>
      <w:r w:rsidR="008B44A4" w:rsidRPr="009735D2">
        <w:rPr>
          <w:rFonts w:asciiTheme="minorHAnsi" w:hAnsiTheme="minorHAnsi" w:cstheme="minorHAnsi"/>
          <w:color w:val="000000" w:themeColor="text1"/>
          <w:sz w:val="22"/>
          <w:szCs w:val="22"/>
        </w:rPr>
        <w:t>–</w:t>
      </w:r>
      <w:r w:rsidRPr="009735D2">
        <w:rPr>
          <w:rFonts w:asciiTheme="minorHAnsi" w:hAnsiTheme="minorHAnsi" w:cstheme="minorHAnsi"/>
          <w:color w:val="000000" w:themeColor="text1"/>
          <w:sz w:val="22"/>
          <w:szCs w:val="22"/>
        </w:rPr>
        <w:t xml:space="preserve"> </w:t>
      </w:r>
      <w:proofErr w:type="spellStart"/>
      <w:r w:rsidR="00C16EB7" w:rsidRPr="009735D2">
        <w:rPr>
          <w:rFonts w:asciiTheme="minorHAnsi" w:hAnsiTheme="minorHAnsi" w:cstheme="minorHAnsi"/>
          <w:color w:val="113458"/>
          <w:sz w:val="22"/>
          <w:szCs w:val="22"/>
          <w:highlight w:val="yellow"/>
        </w:rPr>
        <w:t>xxxxxx</w:t>
      </w:r>
      <w:proofErr w:type="spellEnd"/>
    </w:p>
    <w:p w14:paraId="6208CE38" w14:textId="77777777" w:rsidR="000D0A43" w:rsidRPr="009735D2" w:rsidRDefault="000D0A43" w:rsidP="000D0A43">
      <w:pPr>
        <w:pStyle w:val="Default"/>
        <w:rPr>
          <w:rFonts w:asciiTheme="minorHAnsi" w:hAnsiTheme="minorHAnsi" w:cstheme="minorHAnsi"/>
          <w:sz w:val="22"/>
          <w:szCs w:val="22"/>
        </w:rPr>
      </w:pPr>
    </w:p>
    <w:p w14:paraId="06DC330F" w14:textId="0A1169B3" w:rsidR="000D0A43" w:rsidRPr="009735D2" w:rsidRDefault="000D0A43" w:rsidP="00E62F04">
      <w:pPr>
        <w:pStyle w:val="ListParagraph"/>
        <w:numPr>
          <w:ilvl w:val="0"/>
          <w:numId w:val="39"/>
        </w:numPr>
        <w:autoSpaceDE w:val="0"/>
        <w:autoSpaceDN w:val="0"/>
        <w:adjustRightInd w:val="0"/>
        <w:spacing w:after="0"/>
        <w:ind w:left="426" w:hanging="426"/>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I</w:t>
      </w:r>
      <w:r w:rsidRPr="009735D2">
        <w:rPr>
          <w:rFonts w:asciiTheme="minorHAnsi" w:eastAsiaTheme="minorEastAsia" w:hAnsiTheme="minorHAnsi" w:cstheme="minorHAnsi"/>
          <w:color w:val="000000" w:themeColor="text1"/>
          <w:sz w:val="22"/>
          <w:szCs w:val="22"/>
        </w:rPr>
        <w:t xml:space="preserve">, </w:t>
      </w:r>
      <w:r w:rsidRPr="009735D2">
        <w:rPr>
          <w:rFonts w:asciiTheme="minorHAnsi" w:eastAsiaTheme="minorEastAsia" w:hAnsiTheme="minorHAnsi" w:cstheme="minorHAnsi"/>
          <w:b/>
          <w:color w:val="000000" w:themeColor="text1"/>
          <w:sz w:val="22"/>
          <w:szCs w:val="22"/>
        </w:rPr>
        <w:t>[</w:t>
      </w:r>
      <w:r w:rsidRPr="009735D2">
        <w:rPr>
          <w:rFonts w:asciiTheme="minorHAnsi" w:eastAsiaTheme="minorEastAsia" w:hAnsiTheme="minorHAnsi" w:cstheme="minorHAnsi"/>
          <w:b/>
          <w:color w:val="000000" w:themeColor="text1"/>
          <w:sz w:val="22"/>
          <w:szCs w:val="22"/>
          <w:highlight w:val="yellow"/>
        </w:rPr>
        <w:t>insert name</w:t>
      </w:r>
      <w:r w:rsidRPr="009735D2">
        <w:rPr>
          <w:rFonts w:asciiTheme="minorHAnsi" w:eastAsiaTheme="minorEastAsia" w:hAnsiTheme="minorHAnsi" w:cstheme="minorHAnsi"/>
          <w:color w:val="000000" w:themeColor="text1"/>
          <w:sz w:val="22"/>
          <w:szCs w:val="22"/>
        </w:rPr>
        <w:t xml:space="preserve">], </w:t>
      </w:r>
      <w:r w:rsidRPr="009735D2">
        <w:rPr>
          <w:rFonts w:asciiTheme="minorHAnsi" w:eastAsiaTheme="minorEastAsia" w:hAnsiTheme="minorHAnsi" w:cstheme="minorHAnsi"/>
          <w:sz w:val="22"/>
          <w:szCs w:val="22"/>
        </w:rPr>
        <w:t xml:space="preserve">certify that I am the person duly authorised to sign tenders for and on behalf of </w:t>
      </w:r>
      <w:r w:rsidRPr="009735D2">
        <w:rPr>
          <w:rFonts w:asciiTheme="minorHAnsi" w:eastAsiaTheme="minorEastAsia" w:hAnsiTheme="minorHAnsi" w:cstheme="minorHAnsi"/>
          <w:b/>
          <w:sz w:val="22"/>
          <w:szCs w:val="22"/>
        </w:rPr>
        <w:t>[</w:t>
      </w:r>
      <w:r w:rsidRPr="009735D2">
        <w:rPr>
          <w:rFonts w:asciiTheme="minorHAnsi" w:eastAsiaTheme="minorEastAsia" w:hAnsiTheme="minorHAnsi" w:cstheme="minorHAnsi"/>
          <w:b/>
          <w:sz w:val="22"/>
          <w:szCs w:val="22"/>
          <w:highlight w:val="yellow"/>
        </w:rPr>
        <w:t>insert company name</w:t>
      </w:r>
      <w:r w:rsidRPr="009735D2">
        <w:rPr>
          <w:rFonts w:asciiTheme="minorHAnsi" w:eastAsiaTheme="minorEastAsia" w:hAnsiTheme="minorHAnsi" w:cstheme="minorHAnsi"/>
          <w:b/>
          <w:sz w:val="22"/>
          <w:szCs w:val="22"/>
        </w:rPr>
        <w:t>]</w:t>
      </w:r>
      <w:r w:rsidRPr="009735D2">
        <w:rPr>
          <w:rFonts w:asciiTheme="minorHAnsi" w:eastAsiaTheme="minorEastAsia" w:hAnsiTheme="minorHAnsi" w:cstheme="minorHAnsi"/>
          <w:sz w:val="22"/>
          <w:szCs w:val="22"/>
        </w:rPr>
        <w:t>, the Tenderer, and having read the</w:t>
      </w:r>
      <w:r w:rsidR="00721894" w:rsidRPr="009735D2">
        <w:rPr>
          <w:rFonts w:asciiTheme="minorHAnsi" w:eastAsiaTheme="minorEastAsia" w:hAnsiTheme="minorHAnsi" w:cstheme="minorHAnsi"/>
          <w:sz w:val="22"/>
          <w:szCs w:val="22"/>
        </w:rPr>
        <w:t xml:space="preserve"> Invitation to Tender</w:t>
      </w:r>
      <w:r w:rsidRPr="009735D2">
        <w:rPr>
          <w:rFonts w:asciiTheme="minorHAnsi" w:eastAsiaTheme="minorEastAsia" w:hAnsiTheme="minorHAnsi" w:cstheme="minorHAnsi"/>
          <w:sz w:val="22"/>
          <w:szCs w:val="22"/>
        </w:rPr>
        <w:t xml:space="preserve"> document</w:t>
      </w:r>
      <w:r w:rsidR="00721894" w:rsidRPr="009735D2">
        <w:rPr>
          <w:rFonts w:asciiTheme="minorHAnsi" w:eastAsiaTheme="minorEastAsia" w:hAnsiTheme="minorHAnsi" w:cstheme="minorHAnsi"/>
          <w:sz w:val="22"/>
          <w:szCs w:val="22"/>
        </w:rPr>
        <w:t>ation</w:t>
      </w:r>
      <w:r w:rsidRPr="009735D2">
        <w:rPr>
          <w:rFonts w:asciiTheme="minorHAnsi" w:eastAsiaTheme="minorEastAsia" w:hAnsiTheme="minorHAnsi" w:cstheme="minorHAnsi"/>
          <w:sz w:val="22"/>
          <w:szCs w:val="22"/>
        </w:rPr>
        <w:t xml:space="preserve"> offer to</w:t>
      </w:r>
      <w:r w:rsidR="00721894" w:rsidRPr="009735D2">
        <w:rPr>
          <w:rFonts w:asciiTheme="minorHAnsi" w:eastAsiaTheme="minorEastAsia" w:hAnsiTheme="minorHAnsi" w:cstheme="minorHAnsi"/>
          <w:sz w:val="22"/>
          <w:szCs w:val="22"/>
        </w:rPr>
        <w:t xml:space="preserve"> enter into the </w:t>
      </w:r>
      <w:r w:rsidR="008B44A4" w:rsidRPr="009735D2">
        <w:rPr>
          <w:rFonts w:asciiTheme="minorHAnsi" w:eastAsiaTheme="minorEastAsia" w:hAnsiTheme="minorHAnsi" w:cstheme="minorHAnsi"/>
          <w:sz w:val="22"/>
          <w:szCs w:val="22"/>
        </w:rPr>
        <w:t>contract</w:t>
      </w:r>
      <w:r w:rsidR="00721894" w:rsidRPr="009735D2">
        <w:rPr>
          <w:rFonts w:asciiTheme="minorHAnsi" w:eastAsiaTheme="minorEastAsia" w:hAnsiTheme="minorHAnsi" w:cstheme="minorHAnsi"/>
          <w:sz w:val="22"/>
          <w:szCs w:val="22"/>
        </w:rPr>
        <w:t xml:space="preserve"> relating to the requirements</w:t>
      </w:r>
      <w:r w:rsidRPr="009735D2">
        <w:rPr>
          <w:rFonts w:asciiTheme="minorHAnsi" w:eastAsiaTheme="minorEastAsia" w:hAnsiTheme="minorHAnsi" w:cstheme="minorHAnsi"/>
          <w:sz w:val="22"/>
          <w:szCs w:val="22"/>
        </w:rPr>
        <w:t>:</w:t>
      </w:r>
      <w:r w:rsidRPr="009735D2">
        <w:rPr>
          <w:rFonts w:asciiTheme="minorHAnsi" w:eastAsiaTheme="minorEastAsia" w:hAnsiTheme="minorHAnsi" w:cstheme="minorHAnsi"/>
          <w:sz w:val="22"/>
          <w:szCs w:val="22"/>
        </w:rPr>
        <w:br/>
      </w:r>
    </w:p>
    <w:p w14:paraId="489F6B77" w14:textId="09642986" w:rsidR="000D0A43" w:rsidRPr="009735D2" w:rsidRDefault="000D0A43" w:rsidP="00E62F04">
      <w:pPr>
        <w:pStyle w:val="ListParagraph"/>
        <w:numPr>
          <w:ilvl w:val="0"/>
          <w:numId w:val="40"/>
        </w:numPr>
        <w:autoSpaceDE w:val="0"/>
        <w:autoSpaceDN w:val="0"/>
        <w:adjustRightInd w:val="0"/>
        <w:spacing w:after="0"/>
        <w:ind w:left="1134" w:hanging="283"/>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 xml:space="preserve">as set out in the </w:t>
      </w:r>
      <w:r w:rsidR="00721894" w:rsidRPr="009735D2">
        <w:rPr>
          <w:rFonts w:asciiTheme="minorHAnsi" w:eastAsiaTheme="minorEastAsia" w:hAnsiTheme="minorHAnsi" w:cstheme="minorHAnsi"/>
          <w:sz w:val="22"/>
          <w:szCs w:val="22"/>
        </w:rPr>
        <w:t>Invitation to T</w:t>
      </w:r>
      <w:r w:rsidR="00FD6B44" w:rsidRPr="009735D2">
        <w:rPr>
          <w:rFonts w:asciiTheme="minorHAnsi" w:eastAsiaTheme="minorEastAsia" w:hAnsiTheme="minorHAnsi" w:cstheme="minorHAnsi"/>
          <w:sz w:val="22"/>
          <w:szCs w:val="22"/>
        </w:rPr>
        <w:t>ender</w:t>
      </w:r>
      <w:r w:rsidRPr="009735D2">
        <w:rPr>
          <w:rFonts w:asciiTheme="minorHAnsi" w:eastAsiaTheme="minorEastAsia" w:hAnsiTheme="minorHAnsi" w:cstheme="minorHAnsi"/>
          <w:sz w:val="22"/>
          <w:szCs w:val="22"/>
        </w:rPr>
        <w:t>, the specification and accompanying documents</w:t>
      </w:r>
    </w:p>
    <w:p w14:paraId="26EA83BB" w14:textId="6299B133" w:rsidR="000D0A43" w:rsidRPr="009735D2" w:rsidRDefault="000D0A43" w:rsidP="00E62F04">
      <w:pPr>
        <w:pStyle w:val="ListParagraph"/>
        <w:numPr>
          <w:ilvl w:val="0"/>
          <w:numId w:val="40"/>
        </w:numPr>
        <w:autoSpaceDE w:val="0"/>
        <w:autoSpaceDN w:val="0"/>
        <w:adjustRightInd w:val="0"/>
        <w:spacing w:after="0"/>
        <w:ind w:left="1134" w:hanging="283"/>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 xml:space="preserve">under the terms and conditions of tendering outlined in the </w:t>
      </w:r>
      <w:r w:rsidR="00721894" w:rsidRPr="009735D2">
        <w:rPr>
          <w:rFonts w:asciiTheme="minorHAnsi" w:eastAsiaTheme="minorEastAsia" w:hAnsiTheme="minorHAnsi" w:cstheme="minorHAnsi"/>
          <w:sz w:val="22"/>
          <w:szCs w:val="22"/>
        </w:rPr>
        <w:t>Invitation to T</w:t>
      </w:r>
      <w:r w:rsidR="00FD6B44" w:rsidRPr="009735D2">
        <w:rPr>
          <w:rFonts w:asciiTheme="minorHAnsi" w:eastAsiaTheme="minorEastAsia" w:hAnsiTheme="minorHAnsi" w:cstheme="minorHAnsi"/>
          <w:sz w:val="22"/>
          <w:szCs w:val="22"/>
        </w:rPr>
        <w:t>ender</w:t>
      </w:r>
    </w:p>
    <w:p w14:paraId="0DCC6C10" w14:textId="0F020523" w:rsidR="000D0A43" w:rsidRPr="009735D2" w:rsidRDefault="000D0A43" w:rsidP="00E62F04">
      <w:pPr>
        <w:pStyle w:val="ListParagraph"/>
        <w:numPr>
          <w:ilvl w:val="0"/>
          <w:numId w:val="40"/>
        </w:numPr>
        <w:autoSpaceDE w:val="0"/>
        <w:autoSpaceDN w:val="0"/>
        <w:adjustRightInd w:val="0"/>
        <w:spacing w:after="0"/>
        <w:ind w:left="1134" w:hanging="283"/>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at the price (or prices) specified in this Tender.</w:t>
      </w:r>
    </w:p>
    <w:p w14:paraId="765A4E18" w14:textId="77777777" w:rsidR="000D0A43" w:rsidRPr="009735D2" w:rsidRDefault="000D0A43" w:rsidP="000D0A43">
      <w:pPr>
        <w:pStyle w:val="Default"/>
        <w:rPr>
          <w:rFonts w:asciiTheme="minorHAnsi" w:hAnsiTheme="minorHAnsi" w:cstheme="minorHAnsi"/>
          <w:sz w:val="22"/>
          <w:szCs w:val="22"/>
        </w:rPr>
      </w:pPr>
    </w:p>
    <w:p w14:paraId="0172D5F9" w14:textId="3D2FE238" w:rsidR="000D0A43" w:rsidRPr="009735D2" w:rsidRDefault="000D0A43" w:rsidP="00E62F04">
      <w:pPr>
        <w:pStyle w:val="Default"/>
        <w:numPr>
          <w:ilvl w:val="0"/>
          <w:numId w:val="39"/>
        </w:numPr>
        <w:ind w:left="426" w:hanging="426"/>
        <w:rPr>
          <w:rFonts w:asciiTheme="minorHAnsi" w:hAnsiTheme="minorHAnsi" w:cstheme="minorHAnsi"/>
          <w:color w:val="auto"/>
          <w:sz w:val="22"/>
          <w:szCs w:val="22"/>
        </w:rPr>
      </w:pPr>
      <w:r w:rsidRPr="009735D2">
        <w:rPr>
          <w:rFonts w:asciiTheme="minorHAnsi" w:hAnsiTheme="minorHAnsi" w:cstheme="minorHAnsi"/>
          <w:color w:val="auto"/>
          <w:sz w:val="22"/>
          <w:szCs w:val="22"/>
        </w:rPr>
        <w:t xml:space="preserve">I confirm that in </w:t>
      </w:r>
      <w:r w:rsidR="00D51812" w:rsidRPr="009735D2">
        <w:rPr>
          <w:rFonts w:asciiTheme="minorHAnsi" w:hAnsiTheme="minorHAnsi" w:cstheme="minorHAnsi"/>
          <w:color w:val="auto"/>
          <w:sz w:val="22"/>
          <w:szCs w:val="22"/>
        </w:rPr>
        <w:t xml:space="preserve">submitting </w:t>
      </w:r>
      <w:r w:rsidRPr="009735D2">
        <w:rPr>
          <w:rFonts w:asciiTheme="minorHAnsi" w:hAnsiTheme="minorHAnsi" w:cstheme="minorHAnsi"/>
          <w:color w:val="auto"/>
          <w:sz w:val="22"/>
          <w:szCs w:val="22"/>
        </w:rPr>
        <w:t xml:space="preserve">the Tender that, we have satisfied ourselves as to the accuracy and completeness of the information we require in order to do so (including that contained in the </w:t>
      </w:r>
      <w:r w:rsidR="00AB04E5" w:rsidRPr="009735D2">
        <w:rPr>
          <w:rFonts w:asciiTheme="minorHAnsi" w:hAnsiTheme="minorHAnsi" w:cstheme="minorHAnsi"/>
          <w:color w:val="auto"/>
          <w:sz w:val="22"/>
          <w:szCs w:val="22"/>
        </w:rPr>
        <w:t>Invitation to T</w:t>
      </w:r>
      <w:r w:rsidR="00FD6B44" w:rsidRPr="009735D2">
        <w:rPr>
          <w:rFonts w:asciiTheme="minorHAnsi" w:hAnsiTheme="minorHAnsi" w:cstheme="minorHAnsi"/>
          <w:color w:val="auto"/>
          <w:sz w:val="22"/>
          <w:szCs w:val="22"/>
        </w:rPr>
        <w:t>ender</w:t>
      </w:r>
      <w:r w:rsidRPr="009735D2">
        <w:rPr>
          <w:rFonts w:asciiTheme="minorHAnsi" w:hAnsiTheme="minorHAnsi" w:cstheme="minorHAnsi"/>
          <w:color w:val="auto"/>
          <w:sz w:val="22"/>
          <w:szCs w:val="22"/>
        </w:rPr>
        <w:t>).</w:t>
      </w:r>
    </w:p>
    <w:p w14:paraId="2D87709F" w14:textId="77777777" w:rsidR="000D0A43" w:rsidRPr="009735D2" w:rsidRDefault="000D0A43" w:rsidP="000D0A43">
      <w:pPr>
        <w:pStyle w:val="Default"/>
        <w:rPr>
          <w:rFonts w:asciiTheme="minorHAnsi" w:hAnsiTheme="minorHAnsi" w:cstheme="minorHAnsi"/>
          <w:color w:val="auto"/>
          <w:sz w:val="22"/>
          <w:szCs w:val="22"/>
        </w:rPr>
      </w:pPr>
    </w:p>
    <w:p w14:paraId="3FF86253" w14:textId="77777777" w:rsidR="000D0A43" w:rsidRPr="009735D2" w:rsidRDefault="000D0A43" w:rsidP="00E62F04">
      <w:pPr>
        <w:pStyle w:val="ListParagraph"/>
        <w:numPr>
          <w:ilvl w:val="0"/>
          <w:numId w:val="39"/>
        </w:numPr>
        <w:autoSpaceDE w:val="0"/>
        <w:autoSpaceDN w:val="0"/>
        <w:adjustRightInd w:val="0"/>
        <w:spacing w:after="0"/>
        <w:ind w:left="426" w:hanging="426"/>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 xml:space="preserve">I certify that this is a bona fide Tender and that I have not fixed or adjusted the amount of the </w:t>
      </w:r>
    </w:p>
    <w:p w14:paraId="36E0D1F9" w14:textId="77777777" w:rsidR="000D0A43" w:rsidRPr="009735D2" w:rsidRDefault="000D0A43" w:rsidP="000D0A43">
      <w:pPr>
        <w:pStyle w:val="ListParagraph"/>
        <w:autoSpaceDE w:val="0"/>
        <w:autoSpaceDN w:val="0"/>
        <w:adjustRightInd w:val="0"/>
        <w:spacing w:after="0"/>
        <w:ind w:left="567" w:hanging="141"/>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Tender by, or under, or in accordance with any agreement with any other person. I have not done, and undertake that I will not do any of the following acts:</w:t>
      </w:r>
      <w:r w:rsidRPr="009735D2">
        <w:rPr>
          <w:rFonts w:asciiTheme="minorHAnsi" w:eastAsiaTheme="minorEastAsia" w:hAnsiTheme="minorHAnsi" w:cstheme="minorHAnsi"/>
          <w:sz w:val="22"/>
          <w:szCs w:val="22"/>
        </w:rPr>
        <w:br/>
      </w:r>
    </w:p>
    <w:p w14:paraId="69E40815" w14:textId="77777777" w:rsidR="000D0A43" w:rsidRPr="009735D2" w:rsidRDefault="000D0A43" w:rsidP="00E62F04">
      <w:pPr>
        <w:pStyle w:val="ListParagraph"/>
        <w:numPr>
          <w:ilvl w:val="0"/>
          <w:numId w:val="41"/>
        </w:numPr>
        <w:autoSpaceDE w:val="0"/>
        <w:autoSpaceDN w:val="0"/>
        <w:adjustRightInd w:val="0"/>
        <w:spacing w:after="0"/>
        <w:ind w:left="1134" w:hanging="283"/>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Communicate to a person other than the IFoA, the amount or approximate amount of the proposed Tender, except where the disclosure, in confidence, of the approximate amount of the Tender was necessary to obtain insurance premium quotations required for the preparation of the Tender</w:t>
      </w:r>
    </w:p>
    <w:p w14:paraId="6C170A88" w14:textId="3D8B91D5" w:rsidR="000D0A43" w:rsidRPr="009735D2" w:rsidRDefault="000D0A43" w:rsidP="00E62F04">
      <w:pPr>
        <w:pStyle w:val="ListParagraph"/>
        <w:numPr>
          <w:ilvl w:val="0"/>
          <w:numId w:val="41"/>
        </w:numPr>
        <w:autoSpaceDE w:val="0"/>
        <w:autoSpaceDN w:val="0"/>
        <w:adjustRightInd w:val="0"/>
        <w:spacing w:after="0"/>
        <w:ind w:left="1134" w:hanging="283"/>
        <w:rPr>
          <w:rFonts w:asciiTheme="minorHAnsi" w:hAnsiTheme="minorHAnsi" w:cstheme="minorHAnsi"/>
          <w:sz w:val="22"/>
          <w:szCs w:val="22"/>
        </w:rPr>
      </w:pPr>
      <w:r w:rsidRPr="009735D2">
        <w:rPr>
          <w:rFonts w:asciiTheme="minorHAnsi" w:eastAsiaTheme="minorEastAsia" w:hAnsiTheme="minorHAnsi" w:cstheme="minorHAnsi"/>
          <w:sz w:val="22"/>
          <w:szCs w:val="22"/>
        </w:rPr>
        <w:t xml:space="preserve">Enter into an agreement or arrangement with any other person that he/she will refrain from tendering or to the amount of any Tender to be </w:t>
      </w:r>
      <w:r w:rsidR="00D51812" w:rsidRPr="009735D2">
        <w:rPr>
          <w:rFonts w:asciiTheme="minorHAnsi" w:eastAsiaTheme="minorEastAsia" w:hAnsiTheme="minorHAnsi" w:cstheme="minorHAnsi"/>
          <w:sz w:val="22"/>
          <w:szCs w:val="22"/>
        </w:rPr>
        <w:t>submitted</w:t>
      </w:r>
    </w:p>
    <w:p w14:paraId="4AFBFBBE" w14:textId="77777777" w:rsidR="000D0A43" w:rsidRPr="009735D2" w:rsidRDefault="000D0A43" w:rsidP="00E62F04">
      <w:pPr>
        <w:pStyle w:val="ListParagraph"/>
        <w:numPr>
          <w:ilvl w:val="0"/>
          <w:numId w:val="41"/>
        </w:numPr>
        <w:autoSpaceDE w:val="0"/>
        <w:autoSpaceDN w:val="0"/>
        <w:adjustRightInd w:val="0"/>
        <w:spacing w:after="0"/>
        <w:ind w:left="1134" w:hanging="283"/>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Offer, or pay, or give, or agree to pay any sum of money or valuable consideration, directly or indirectly to any person for doing, or having done, or causing to be done in relation to any tender or proposed tender, for the said work, any act or thing of the sort described above.</w:t>
      </w:r>
      <w:r w:rsidRPr="009735D2">
        <w:rPr>
          <w:rFonts w:asciiTheme="minorHAnsi" w:eastAsiaTheme="minorEastAsia" w:hAnsiTheme="minorHAnsi" w:cstheme="minorHAnsi"/>
          <w:sz w:val="22"/>
          <w:szCs w:val="22"/>
        </w:rPr>
        <w:br/>
      </w:r>
    </w:p>
    <w:p w14:paraId="3FF57713" w14:textId="15C998EE" w:rsidR="000D0A43" w:rsidRPr="009735D2" w:rsidRDefault="000D0A43" w:rsidP="00E62F04">
      <w:pPr>
        <w:pStyle w:val="ListParagraph"/>
        <w:numPr>
          <w:ilvl w:val="0"/>
          <w:numId w:val="39"/>
        </w:numPr>
        <w:autoSpaceDE w:val="0"/>
        <w:autoSpaceDN w:val="0"/>
        <w:adjustRightInd w:val="0"/>
        <w:spacing w:after="0"/>
        <w:ind w:left="426" w:hanging="426"/>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I further certify that the principles described in paragraph</w:t>
      </w:r>
      <w:r w:rsidR="007A1E69" w:rsidRPr="009735D2">
        <w:rPr>
          <w:rFonts w:asciiTheme="minorHAnsi" w:eastAsiaTheme="minorEastAsia" w:hAnsiTheme="minorHAnsi" w:cstheme="minorHAnsi"/>
          <w:sz w:val="22"/>
          <w:szCs w:val="22"/>
        </w:rPr>
        <w:t>s</w:t>
      </w:r>
      <w:r w:rsidRPr="009735D2">
        <w:rPr>
          <w:rFonts w:asciiTheme="minorHAnsi" w:eastAsiaTheme="minorEastAsia" w:hAnsiTheme="minorHAnsi" w:cstheme="minorHAnsi"/>
          <w:sz w:val="22"/>
          <w:szCs w:val="22"/>
        </w:rPr>
        <w:t xml:space="preserve"> 3</w:t>
      </w:r>
      <w:r w:rsidR="007A1E69" w:rsidRPr="009735D2">
        <w:rPr>
          <w:rFonts w:asciiTheme="minorHAnsi" w:eastAsiaTheme="minorEastAsia" w:hAnsiTheme="minorHAnsi" w:cstheme="minorHAnsi"/>
          <w:sz w:val="22"/>
          <w:szCs w:val="22"/>
        </w:rPr>
        <w:t xml:space="preserve"> and 6</w:t>
      </w:r>
      <w:r w:rsidRPr="009735D2">
        <w:rPr>
          <w:rFonts w:asciiTheme="minorHAnsi" w:eastAsiaTheme="minorEastAsia" w:hAnsiTheme="minorHAnsi" w:cstheme="minorHAnsi"/>
          <w:sz w:val="22"/>
          <w:szCs w:val="22"/>
        </w:rPr>
        <w:t xml:space="preserve"> have been, or will be, brought to the attention of all subcontractors, suppliers and associated companies providing services or materials connected with the Tender and any contract entered into with the subcontractors, suppliers or associated companies will be made on the basis of the compliance with the above principles by all parties.</w:t>
      </w:r>
      <w:r w:rsidRPr="009735D2">
        <w:rPr>
          <w:rFonts w:asciiTheme="minorHAnsi" w:eastAsiaTheme="minorEastAsia" w:hAnsiTheme="minorHAnsi" w:cstheme="minorHAnsi"/>
          <w:sz w:val="22"/>
          <w:szCs w:val="22"/>
        </w:rPr>
        <w:br/>
      </w:r>
    </w:p>
    <w:p w14:paraId="46E5DF94" w14:textId="77777777" w:rsidR="000D0A43" w:rsidRPr="009735D2" w:rsidRDefault="000D0A43" w:rsidP="00E62F04">
      <w:pPr>
        <w:pStyle w:val="ListParagraph"/>
        <w:numPr>
          <w:ilvl w:val="0"/>
          <w:numId w:val="39"/>
        </w:numPr>
        <w:autoSpaceDE w:val="0"/>
        <w:autoSpaceDN w:val="0"/>
        <w:adjustRightInd w:val="0"/>
        <w:spacing w:after="0"/>
        <w:ind w:left="426" w:hanging="426"/>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I understand that the IFoA is not bound to accept the lowest or any Tender.</w:t>
      </w:r>
    </w:p>
    <w:p w14:paraId="7BBF1C22" w14:textId="77777777" w:rsidR="000D0A43" w:rsidRPr="009735D2" w:rsidRDefault="000D0A43" w:rsidP="000D0A43">
      <w:pPr>
        <w:pStyle w:val="ListParagraph"/>
        <w:autoSpaceDE w:val="0"/>
        <w:autoSpaceDN w:val="0"/>
        <w:adjustRightInd w:val="0"/>
        <w:spacing w:after="0"/>
        <w:ind w:left="720"/>
        <w:rPr>
          <w:rFonts w:asciiTheme="minorHAnsi" w:eastAsiaTheme="minorEastAsia" w:hAnsiTheme="minorHAnsi" w:cstheme="minorHAnsi"/>
          <w:sz w:val="22"/>
          <w:szCs w:val="22"/>
        </w:rPr>
      </w:pPr>
    </w:p>
    <w:p w14:paraId="6DA74FB7" w14:textId="77777777" w:rsidR="000D0A43" w:rsidRPr="009735D2" w:rsidRDefault="000D0A43" w:rsidP="00E62F04">
      <w:pPr>
        <w:pStyle w:val="ListParagraph"/>
        <w:numPr>
          <w:ilvl w:val="0"/>
          <w:numId w:val="39"/>
        </w:numPr>
        <w:autoSpaceDE w:val="0"/>
        <w:autoSpaceDN w:val="0"/>
        <w:adjustRightInd w:val="0"/>
        <w:spacing w:after="0"/>
        <w:ind w:left="426" w:hanging="426"/>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I have complied with the obligations regarding confidentially of tenders and will continue to do so as long as they apply.</w:t>
      </w:r>
    </w:p>
    <w:p w14:paraId="46AA19FD" w14:textId="77777777" w:rsidR="000D0A43" w:rsidRPr="009735D2" w:rsidRDefault="000D0A43" w:rsidP="000D0A43">
      <w:pPr>
        <w:pStyle w:val="ListParagraph"/>
        <w:rPr>
          <w:rFonts w:asciiTheme="minorHAnsi" w:eastAsiaTheme="minorEastAsia" w:hAnsiTheme="minorHAnsi" w:cstheme="minorHAnsi"/>
          <w:sz w:val="22"/>
          <w:szCs w:val="22"/>
        </w:rPr>
      </w:pPr>
    </w:p>
    <w:p w14:paraId="06B3D827" w14:textId="3E828059" w:rsidR="000D0A43" w:rsidRPr="009735D2" w:rsidRDefault="000D0A43" w:rsidP="00E62F04">
      <w:pPr>
        <w:pStyle w:val="ListParagraph"/>
        <w:numPr>
          <w:ilvl w:val="0"/>
          <w:numId w:val="39"/>
        </w:numPr>
        <w:autoSpaceDE w:val="0"/>
        <w:autoSpaceDN w:val="0"/>
        <w:adjustRightInd w:val="0"/>
        <w:spacing w:after="0"/>
        <w:ind w:left="426" w:hanging="426"/>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 xml:space="preserve">I can confirm that I accept that any breach of any of the conditions of the </w:t>
      </w:r>
      <w:r w:rsidR="00FD6B44" w:rsidRPr="009735D2">
        <w:rPr>
          <w:rFonts w:asciiTheme="minorHAnsi" w:eastAsiaTheme="minorEastAsia" w:hAnsiTheme="minorHAnsi" w:cstheme="minorHAnsi"/>
          <w:sz w:val="22"/>
          <w:szCs w:val="22"/>
        </w:rPr>
        <w:t>tender</w:t>
      </w:r>
      <w:r w:rsidRPr="009735D2">
        <w:rPr>
          <w:rFonts w:asciiTheme="minorHAnsi" w:eastAsiaTheme="minorEastAsia" w:hAnsiTheme="minorHAnsi" w:cstheme="minorHAnsi"/>
          <w:sz w:val="22"/>
          <w:szCs w:val="22"/>
        </w:rPr>
        <w:t xml:space="preserve"> could lead to any Tender being rejected or to rescission of the Contract by the IFoA.</w:t>
      </w:r>
    </w:p>
    <w:p w14:paraId="3C781075" w14:textId="77777777" w:rsidR="000D0A43" w:rsidRPr="009735D2" w:rsidRDefault="000D0A43" w:rsidP="000D0A43">
      <w:pPr>
        <w:pStyle w:val="ListParagraph"/>
        <w:rPr>
          <w:rFonts w:asciiTheme="minorHAnsi" w:eastAsiaTheme="minorEastAsia" w:hAnsiTheme="minorHAnsi" w:cstheme="minorHAnsi"/>
          <w:sz w:val="22"/>
          <w:szCs w:val="22"/>
        </w:rPr>
      </w:pPr>
    </w:p>
    <w:p w14:paraId="623BC464" w14:textId="1DDE00E3" w:rsidR="00667246" w:rsidRPr="009735D2" w:rsidRDefault="000D0A43" w:rsidP="002C75E8">
      <w:pPr>
        <w:rPr>
          <w:rFonts w:asciiTheme="minorHAnsi" w:hAnsiTheme="minorHAnsi" w:cstheme="minorHAnsi"/>
          <w:b/>
          <w:color w:val="000000" w:themeColor="text1"/>
          <w:sz w:val="22"/>
          <w:szCs w:val="22"/>
        </w:rPr>
      </w:pPr>
      <w:r w:rsidRPr="009735D2">
        <w:rPr>
          <w:rFonts w:asciiTheme="minorHAnsi" w:eastAsiaTheme="minorEastAsia" w:hAnsiTheme="minorHAnsi" w:cstheme="minorHAnsi"/>
          <w:sz w:val="22"/>
          <w:szCs w:val="22"/>
        </w:rPr>
        <w:t>If a successful Tenderer</w:t>
      </w:r>
      <w:bookmarkStart w:id="145" w:name="_Toc423350729"/>
      <w:r w:rsidR="009A61A0" w:rsidRPr="009735D2">
        <w:rPr>
          <w:rFonts w:asciiTheme="minorHAnsi" w:eastAsiaTheme="minorEastAsia" w:hAnsiTheme="minorHAnsi" w:cstheme="minorHAnsi"/>
          <w:sz w:val="22"/>
          <w:szCs w:val="22"/>
        </w:rPr>
        <w:t xml:space="preserve">, </w:t>
      </w:r>
      <w:r w:rsidR="00D51812" w:rsidRPr="009735D2">
        <w:rPr>
          <w:rFonts w:asciiTheme="minorHAnsi" w:eastAsia="Calibri" w:hAnsiTheme="minorHAnsi" w:cstheme="minorHAnsi"/>
          <w:color w:val="000000"/>
          <w:sz w:val="22"/>
          <w:szCs w:val="22"/>
          <w:lang w:eastAsia="en-GB"/>
        </w:rPr>
        <w:t xml:space="preserve">I undertake to negotiate in good faith and </w:t>
      </w:r>
      <w:r w:rsidR="0006465C" w:rsidRPr="009735D2">
        <w:rPr>
          <w:rFonts w:asciiTheme="minorHAnsi" w:eastAsia="Calibri" w:hAnsiTheme="minorHAnsi" w:cstheme="minorHAnsi"/>
          <w:color w:val="000000"/>
          <w:sz w:val="22"/>
          <w:szCs w:val="22"/>
          <w:lang w:eastAsia="en-GB"/>
        </w:rPr>
        <w:t>execute a</w:t>
      </w:r>
      <w:r w:rsidR="001D0622" w:rsidRPr="009735D2">
        <w:rPr>
          <w:rFonts w:asciiTheme="minorHAnsi" w:eastAsia="Calibri" w:hAnsiTheme="minorHAnsi" w:cstheme="minorHAnsi"/>
          <w:color w:val="000000"/>
          <w:sz w:val="22"/>
          <w:szCs w:val="22"/>
          <w:lang w:eastAsia="en-GB"/>
        </w:rPr>
        <w:t xml:space="preserve"> mutually agreed </w:t>
      </w:r>
      <w:r w:rsidR="00594710" w:rsidRPr="009735D2">
        <w:rPr>
          <w:rFonts w:asciiTheme="minorHAnsi" w:hAnsiTheme="minorHAnsi" w:cstheme="minorHAnsi"/>
          <w:sz w:val="22"/>
          <w:szCs w:val="22"/>
        </w:rPr>
        <w:t>Contract</w:t>
      </w:r>
      <w:r w:rsidR="00D51812" w:rsidRPr="009735D2">
        <w:rPr>
          <w:rFonts w:asciiTheme="minorHAnsi" w:hAnsiTheme="minorHAnsi" w:cstheme="minorHAnsi"/>
          <w:sz w:val="22"/>
          <w:szCs w:val="22"/>
        </w:rPr>
        <w:t xml:space="preserve"> </w:t>
      </w:r>
      <w:r w:rsidR="00D51812" w:rsidRPr="009735D2">
        <w:rPr>
          <w:rFonts w:asciiTheme="minorHAnsi" w:eastAsia="Calibri" w:hAnsiTheme="minorHAnsi" w:cstheme="minorHAnsi"/>
          <w:color w:val="000000"/>
          <w:sz w:val="22"/>
          <w:szCs w:val="22"/>
          <w:lang w:eastAsia="en-GB"/>
        </w:rPr>
        <w:t xml:space="preserve">for </w:t>
      </w:r>
      <w:r w:rsidR="00534136" w:rsidRPr="009735D2">
        <w:rPr>
          <w:rFonts w:asciiTheme="minorHAnsi" w:eastAsia="Calibri" w:hAnsiTheme="minorHAnsi" w:cstheme="minorHAnsi"/>
          <w:color w:val="000000"/>
          <w:sz w:val="22"/>
          <w:szCs w:val="22"/>
          <w:lang w:eastAsia="en-GB"/>
        </w:rPr>
        <w:t>delivery of the services</w:t>
      </w:r>
      <w:r w:rsidR="009A61A0" w:rsidRPr="009735D2">
        <w:rPr>
          <w:rFonts w:asciiTheme="minorHAnsi" w:hAnsiTheme="minorHAnsi" w:cstheme="minorHAnsi"/>
          <w:sz w:val="22"/>
          <w:szCs w:val="22"/>
        </w:rPr>
        <w:t>.</w:t>
      </w:r>
    </w:p>
    <w:p w14:paraId="3F09D9B9" w14:textId="77777777" w:rsidR="000437DC" w:rsidRPr="009735D2" w:rsidRDefault="00667246" w:rsidP="003E3C3B">
      <w:pPr>
        <w:rPr>
          <w:rFonts w:asciiTheme="minorHAnsi" w:hAnsiTheme="minorHAnsi" w:cstheme="minorHAnsi"/>
          <w:b/>
          <w:color w:val="113458"/>
          <w:sz w:val="22"/>
          <w:szCs w:val="22"/>
        </w:rPr>
      </w:pPr>
      <w:r w:rsidRPr="009735D2">
        <w:rPr>
          <w:rFonts w:asciiTheme="minorHAnsi" w:hAnsiTheme="minorHAnsi" w:cstheme="minorHAnsi"/>
          <w:b/>
          <w:color w:val="113458"/>
          <w:sz w:val="22"/>
          <w:szCs w:val="22"/>
        </w:rPr>
        <w:br/>
      </w:r>
      <w:bookmarkEnd w:id="145"/>
    </w:p>
    <w:p w14:paraId="51BA1B6B" w14:textId="56519F01" w:rsidR="003E3C3B" w:rsidRPr="009735D2" w:rsidRDefault="003E3C3B" w:rsidP="00494BA8">
      <w:pPr>
        <w:rPr>
          <w:rFonts w:asciiTheme="minorHAnsi" w:hAnsiTheme="minorHAnsi" w:cstheme="minorHAnsi"/>
          <w:b/>
          <w:color w:val="FFC000"/>
          <w:sz w:val="22"/>
          <w:szCs w:val="22"/>
        </w:rPr>
      </w:pPr>
      <w:r w:rsidRPr="009735D2">
        <w:rPr>
          <w:rFonts w:asciiTheme="minorHAnsi" w:hAnsiTheme="minorHAnsi" w:cstheme="minorHAnsi"/>
          <w:b/>
          <w:color w:val="FFC000"/>
          <w:sz w:val="22"/>
          <w:szCs w:val="22"/>
        </w:rPr>
        <w:lastRenderedPageBreak/>
        <w:t>Non-Canvassing and Anti-Collusion Certificate</w:t>
      </w:r>
    </w:p>
    <w:p w14:paraId="6BBAA6D8" w14:textId="77777777" w:rsidR="003E3C3B" w:rsidRPr="009735D2" w:rsidRDefault="003E3C3B" w:rsidP="003E3C3B">
      <w:pPr>
        <w:jc w:val="both"/>
        <w:rPr>
          <w:rFonts w:asciiTheme="minorHAnsi" w:hAnsiTheme="minorHAnsi" w:cstheme="minorHAnsi"/>
          <w:color w:val="FFC000"/>
          <w:sz w:val="22"/>
          <w:szCs w:val="22"/>
        </w:rPr>
      </w:pPr>
      <w:r w:rsidRPr="009735D2">
        <w:rPr>
          <w:rFonts w:asciiTheme="minorHAnsi" w:hAnsiTheme="minorHAnsi" w:cstheme="minorHAnsi"/>
          <w:b/>
          <w:color w:val="FFC000"/>
          <w:sz w:val="22"/>
          <w:szCs w:val="22"/>
        </w:rPr>
        <w:t>Non-Canvassing:</w:t>
      </w:r>
    </w:p>
    <w:p w14:paraId="729F978A" w14:textId="77777777" w:rsidR="003E3C3B" w:rsidRPr="009735D2" w:rsidRDefault="003E3C3B" w:rsidP="003E3C3B">
      <w:pPr>
        <w:jc w:val="both"/>
        <w:rPr>
          <w:rFonts w:asciiTheme="minorHAnsi" w:hAnsiTheme="minorHAnsi" w:cstheme="minorHAnsi"/>
          <w:sz w:val="22"/>
          <w:szCs w:val="22"/>
        </w:rPr>
      </w:pPr>
      <w:r w:rsidRPr="009735D2">
        <w:rPr>
          <w:rFonts w:asciiTheme="minorHAnsi" w:hAnsiTheme="minorHAnsi" w:cstheme="minorHAnsi"/>
          <w:sz w:val="22"/>
          <w:szCs w:val="22"/>
        </w:rPr>
        <w:t>* Delete as appropriate</w:t>
      </w:r>
    </w:p>
    <w:p w14:paraId="6E7456B2" w14:textId="0876FA59" w:rsidR="003E3C3B" w:rsidRPr="009735D2" w:rsidRDefault="003E3C3B" w:rsidP="003E3C3B">
      <w:pPr>
        <w:jc w:val="both"/>
        <w:rPr>
          <w:rFonts w:asciiTheme="minorHAnsi" w:hAnsiTheme="minorHAnsi" w:cstheme="minorHAnsi"/>
          <w:sz w:val="22"/>
          <w:szCs w:val="22"/>
        </w:rPr>
      </w:pPr>
      <w:r w:rsidRPr="009735D2">
        <w:rPr>
          <w:rFonts w:asciiTheme="minorHAnsi" w:hAnsiTheme="minorHAnsi" w:cstheme="minorHAnsi"/>
          <w:sz w:val="22"/>
          <w:szCs w:val="22"/>
        </w:rPr>
        <w:t xml:space="preserve">I/we* hereby certify that I/we* have not canvassed or solicited, nor will in the future, canvas or solicit any Member, Officer or Employee of the IFoA in connection with the award of this Tender/Contract and that the persons employed by me/us* acting on my/our* behalf have not nor will not do any such act. </w:t>
      </w:r>
    </w:p>
    <w:p w14:paraId="576EDD61" w14:textId="77777777" w:rsidR="00494BA8" w:rsidRPr="009735D2" w:rsidRDefault="00494BA8" w:rsidP="003E3C3B">
      <w:pPr>
        <w:jc w:val="both"/>
        <w:rPr>
          <w:rFonts w:asciiTheme="minorHAnsi" w:hAnsiTheme="minorHAnsi" w:cstheme="minorHAnsi"/>
          <w:sz w:val="22"/>
          <w:szCs w:val="22"/>
        </w:rPr>
      </w:pPr>
    </w:p>
    <w:p w14:paraId="002EEB9F" w14:textId="77777777" w:rsidR="003E3C3B" w:rsidRPr="009735D2" w:rsidRDefault="003E3C3B" w:rsidP="003E3C3B">
      <w:pPr>
        <w:jc w:val="both"/>
        <w:rPr>
          <w:rFonts w:asciiTheme="minorHAnsi" w:hAnsiTheme="minorHAnsi" w:cstheme="minorHAnsi"/>
          <w:sz w:val="22"/>
          <w:szCs w:val="22"/>
        </w:rPr>
      </w:pPr>
      <w:r w:rsidRPr="009735D2">
        <w:rPr>
          <w:rFonts w:asciiTheme="minorHAnsi" w:hAnsiTheme="minorHAnsi" w:cstheme="minorHAnsi"/>
          <w:i/>
          <w:sz w:val="22"/>
          <w:szCs w:val="22"/>
        </w:rPr>
        <w:t>In this certificate, the word “person” includes any persons and anybody or association, corporate or unincorporated and “agreement” or “arrangement” include any such transaction, whether formal or informal, legally binding or not.</w:t>
      </w:r>
    </w:p>
    <w:p w14:paraId="40BE0EFC" w14:textId="77777777" w:rsidR="00494BA8" w:rsidRPr="009735D2" w:rsidRDefault="00494BA8" w:rsidP="003E3C3B">
      <w:pPr>
        <w:jc w:val="both"/>
        <w:rPr>
          <w:rFonts w:asciiTheme="minorHAnsi" w:hAnsiTheme="minorHAnsi" w:cstheme="minorHAnsi"/>
          <w:b/>
          <w:color w:val="113458"/>
          <w:sz w:val="22"/>
          <w:szCs w:val="22"/>
        </w:rPr>
      </w:pPr>
    </w:p>
    <w:p w14:paraId="7E75DDF4" w14:textId="5E49653F" w:rsidR="003E3C3B" w:rsidRPr="009735D2" w:rsidRDefault="003E3C3B" w:rsidP="003E3C3B">
      <w:pPr>
        <w:jc w:val="both"/>
        <w:rPr>
          <w:rFonts w:asciiTheme="minorHAnsi" w:hAnsiTheme="minorHAnsi" w:cstheme="minorHAnsi"/>
          <w:color w:val="FFC000"/>
          <w:sz w:val="22"/>
          <w:szCs w:val="22"/>
        </w:rPr>
      </w:pPr>
      <w:r w:rsidRPr="009735D2">
        <w:rPr>
          <w:rFonts w:asciiTheme="minorHAnsi" w:hAnsiTheme="minorHAnsi" w:cstheme="minorHAnsi"/>
          <w:b/>
          <w:color w:val="FFC000"/>
          <w:sz w:val="22"/>
          <w:szCs w:val="22"/>
        </w:rPr>
        <w:t>Anti-Collusion:</w:t>
      </w:r>
    </w:p>
    <w:p w14:paraId="0AD0DC3F" w14:textId="302AB2A1" w:rsidR="003E3C3B" w:rsidRPr="009735D2" w:rsidRDefault="003E3C3B" w:rsidP="00E62F04">
      <w:pPr>
        <w:pStyle w:val="ListParagraph"/>
        <w:numPr>
          <w:ilvl w:val="0"/>
          <w:numId w:val="33"/>
        </w:numPr>
        <w:spacing w:after="0" w:line="280" w:lineRule="atLeast"/>
        <w:contextualSpacing/>
        <w:jc w:val="both"/>
        <w:rPr>
          <w:rFonts w:asciiTheme="minorHAnsi" w:hAnsiTheme="minorHAnsi" w:cstheme="minorHAnsi"/>
          <w:sz w:val="22"/>
          <w:szCs w:val="22"/>
        </w:rPr>
      </w:pPr>
      <w:r w:rsidRPr="009735D2">
        <w:rPr>
          <w:rFonts w:asciiTheme="minorHAnsi" w:hAnsiTheme="minorHAnsi" w:cstheme="minorHAnsi"/>
          <w:sz w:val="22"/>
          <w:szCs w:val="22"/>
        </w:rPr>
        <w:t>I/We certify that this Tender is made in good faith, and that we have not fixed or adjusted the amount of Tender by, under or in accordance with any agreement or arrangement with any other individual or organisation.  We also certify that we have not and we undertake that we will not, before the award of any Contract:</w:t>
      </w:r>
    </w:p>
    <w:p w14:paraId="099E0115" w14:textId="77777777" w:rsidR="003E3C3B" w:rsidRPr="009735D2" w:rsidRDefault="003E3C3B" w:rsidP="003E3C3B">
      <w:pPr>
        <w:jc w:val="both"/>
        <w:rPr>
          <w:rFonts w:asciiTheme="minorHAnsi" w:hAnsiTheme="minorHAnsi" w:cstheme="minorHAnsi"/>
          <w:sz w:val="22"/>
          <w:szCs w:val="22"/>
        </w:rPr>
      </w:pPr>
    </w:p>
    <w:p w14:paraId="0D9C2BD8" w14:textId="77777777" w:rsidR="003E3C3B" w:rsidRPr="009735D2" w:rsidRDefault="003E3C3B" w:rsidP="00E62F04">
      <w:pPr>
        <w:pStyle w:val="ListParagraph"/>
        <w:numPr>
          <w:ilvl w:val="0"/>
          <w:numId w:val="34"/>
        </w:numPr>
        <w:spacing w:after="0" w:line="280" w:lineRule="atLeast"/>
        <w:contextualSpacing/>
        <w:jc w:val="both"/>
        <w:rPr>
          <w:rFonts w:asciiTheme="minorHAnsi" w:hAnsiTheme="minorHAnsi" w:cstheme="minorHAnsi"/>
          <w:sz w:val="22"/>
          <w:szCs w:val="22"/>
        </w:rPr>
      </w:pPr>
      <w:r w:rsidRPr="009735D2">
        <w:rPr>
          <w:rFonts w:asciiTheme="minorHAnsi" w:hAnsiTheme="minorHAnsi" w:cstheme="minorHAnsi"/>
          <w:sz w:val="22"/>
          <w:szCs w:val="22"/>
        </w:rPr>
        <w:t xml:space="preserve">communicate to any person other than the IFoA or a person duly authorised by them on their behalf the amount or appropriate amount of the Tender or proposed Tender, except where disclosure, in confidence, of the approximate amount of the Tender was necessary to obtain insurance premium quotations required for the preparation of the Tender; </w:t>
      </w:r>
    </w:p>
    <w:p w14:paraId="3B4AAD33" w14:textId="71139ABC" w:rsidR="003E3C3B" w:rsidRPr="009735D2" w:rsidRDefault="003E3C3B" w:rsidP="00E62F04">
      <w:pPr>
        <w:pStyle w:val="ListParagraph"/>
        <w:numPr>
          <w:ilvl w:val="0"/>
          <w:numId w:val="34"/>
        </w:numPr>
        <w:spacing w:after="0" w:line="280" w:lineRule="atLeast"/>
        <w:contextualSpacing/>
        <w:jc w:val="both"/>
        <w:rPr>
          <w:rFonts w:asciiTheme="minorHAnsi" w:hAnsiTheme="minorHAnsi" w:cstheme="minorHAnsi"/>
          <w:sz w:val="22"/>
          <w:szCs w:val="22"/>
        </w:rPr>
      </w:pPr>
      <w:r w:rsidRPr="009735D2">
        <w:rPr>
          <w:rFonts w:asciiTheme="minorHAnsi" w:hAnsiTheme="minorHAnsi" w:cstheme="minorHAnsi"/>
          <w:sz w:val="22"/>
          <w:szCs w:val="22"/>
        </w:rPr>
        <w:t>enter into any agreement or arrangement with any individual or organisation that they shall refrain from participating in tendering for th</w:t>
      </w:r>
      <w:r w:rsidR="00342BA6" w:rsidRPr="009735D2">
        <w:rPr>
          <w:rFonts w:asciiTheme="minorHAnsi" w:hAnsiTheme="minorHAnsi" w:cstheme="minorHAnsi"/>
          <w:sz w:val="22"/>
          <w:szCs w:val="22"/>
        </w:rPr>
        <w:t>e Contract for this opportunity</w:t>
      </w:r>
      <w:r w:rsidRPr="009735D2">
        <w:rPr>
          <w:rFonts w:asciiTheme="minorHAnsi" w:hAnsiTheme="minorHAnsi" w:cstheme="minorHAnsi"/>
          <w:sz w:val="22"/>
          <w:szCs w:val="22"/>
        </w:rPr>
        <w:t xml:space="preserve">, that they shall withdraw any Tender once offered to vary the amount of any Tender to be </w:t>
      </w:r>
      <w:r w:rsidR="00D51812" w:rsidRPr="009735D2">
        <w:rPr>
          <w:rFonts w:asciiTheme="minorHAnsi" w:hAnsiTheme="minorHAnsi" w:cstheme="minorHAnsi"/>
          <w:sz w:val="22"/>
          <w:szCs w:val="22"/>
        </w:rPr>
        <w:t xml:space="preserve">submitted </w:t>
      </w:r>
      <w:r w:rsidRPr="009735D2">
        <w:rPr>
          <w:rFonts w:asciiTheme="minorHAnsi" w:hAnsiTheme="minorHAnsi" w:cstheme="minorHAnsi"/>
          <w:sz w:val="22"/>
          <w:szCs w:val="22"/>
        </w:rPr>
        <w:t>to the IFoA;</w:t>
      </w:r>
    </w:p>
    <w:p w14:paraId="3AE34C0E" w14:textId="18240CBE" w:rsidR="003E3C3B" w:rsidRPr="009735D2" w:rsidRDefault="003E3C3B" w:rsidP="00E62F04">
      <w:pPr>
        <w:pStyle w:val="ListParagraph"/>
        <w:numPr>
          <w:ilvl w:val="0"/>
          <w:numId w:val="34"/>
        </w:numPr>
        <w:spacing w:after="0" w:line="280" w:lineRule="atLeast"/>
        <w:contextualSpacing/>
        <w:jc w:val="both"/>
        <w:rPr>
          <w:rFonts w:asciiTheme="minorHAnsi" w:hAnsiTheme="minorHAnsi" w:cstheme="minorHAnsi"/>
          <w:sz w:val="22"/>
          <w:szCs w:val="22"/>
        </w:rPr>
      </w:pPr>
      <w:r w:rsidRPr="009735D2">
        <w:rPr>
          <w:rFonts w:asciiTheme="minorHAnsi" w:hAnsiTheme="minorHAnsi" w:cstheme="minorHAnsi"/>
          <w:sz w:val="22"/>
          <w:szCs w:val="22"/>
        </w:rPr>
        <w:t>pay, give or offer to pay or give any sum of money, inducement or other valuable consideration directly or indirectly to any individual or organisation for doing or having done or causing or having cause to be done in relation to any other Tender or proposed submission for</w:t>
      </w:r>
      <w:r w:rsidR="00342BA6" w:rsidRPr="009735D2">
        <w:rPr>
          <w:rFonts w:asciiTheme="minorHAnsi" w:hAnsiTheme="minorHAnsi" w:cstheme="minorHAnsi"/>
          <w:sz w:val="22"/>
          <w:szCs w:val="22"/>
        </w:rPr>
        <w:t xml:space="preserve"> the Contract for</w:t>
      </w:r>
      <w:r w:rsidRPr="009735D2">
        <w:rPr>
          <w:rFonts w:asciiTheme="minorHAnsi" w:hAnsiTheme="minorHAnsi" w:cstheme="minorHAnsi"/>
          <w:sz w:val="22"/>
          <w:szCs w:val="22"/>
        </w:rPr>
        <w:t xml:space="preserve"> </w:t>
      </w:r>
      <w:r w:rsidR="00342BA6" w:rsidRPr="009735D2">
        <w:rPr>
          <w:rFonts w:asciiTheme="minorHAnsi" w:hAnsiTheme="minorHAnsi" w:cstheme="minorHAnsi"/>
          <w:sz w:val="22"/>
          <w:szCs w:val="22"/>
        </w:rPr>
        <w:t>this opportunity</w:t>
      </w:r>
      <w:r w:rsidRPr="009735D2">
        <w:rPr>
          <w:rFonts w:asciiTheme="minorHAnsi" w:hAnsiTheme="minorHAnsi" w:cstheme="minorHAnsi"/>
          <w:sz w:val="22"/>
          <w:szCs w:val="22"/>
        </w:rPr>
        <w:t xml:space="preserve">, any act of thing of the sort described above. </w:t>
      </w:r>
    </w:p>
    <w:p w14:paraId="3CE97659" w14:textId="77777777" w:rsidR="003E3C3B" w:rsidRPr="009735D2" w:rsidRDefault="003E3C3B" w:rsidP="003E3C3B">
      <w:pPr>
        <w:pStyle w:val="ListParagraph"/>
        <w:jc w:val="both"/>
        <w:rPr>
          <w:rFonts w:asciiTheme="minorHAnsi" w:hAnsiTheme="minorHAnsi" w:cstheme="minorHAnsi"/>
          <w:sz w:val="22"/>
          <w:szCs w:val="22"/>
        </w:rPr>
      </w:pPr>
    </w:p>
    <w:p w14:paraId="636E1630" w14:textId="77777777" w:rsidR="003E3C3B" w:rsidRPr="009735D2" w:rsidRDefault="003E3C3B" w:rsidP="00E62F04">
      <w:pPr>
        <w:pStyle w:val="ListParagraph"/>
        <w:numPr>
          <w:ilvl w:val="0"/>
          <w:numId w:val="33"/>
        </w:numPr>
        <w:spacing w:after="0" w:line="280" w:lineRule="atLeast"/>
        <w:contextualSpacing/>
        <w:jc w:val="both"/>
        <w:rPr>
          <w:rFonts w:asciiTheme="minorHAnsi" w:hAnsiTheme="minorHAnsi" w:cstheme="minorHAnsi"/>
          <w:sz w:val="22"/>
          <w:szCs w:val="22"/>
        </w:rPr>
      </w:pPr>
      <w:r w:rsidRPr="009735D2">
        <w:rPr>
          <w:rFonts w:asciiTheme="minorHAnsi" w:hAnsiTheme="minorHAnsi" w:cstheme="minorHAnsi"/>
          <w:sz w:val="22"/>
          <w:szCs w:val="22"/>
        </w:rPr>
        <w:t>We further certify that the principles described above have been, or will be, brought to the attention of all suppliers and associated</w:t>
      </w:r>
      <w:r w:rsidR="00CA6B89" w:rsidRPr="009735D2">
        <w:rPr>
          <w:rFonts w:asciiTheme="minorHAnsi" w:hAnsiTheme="minorHAnsi" w:cstheme="minorHAnsi"/>
          <w:sz w:val="22"/>
          <w:szCs w:val="22"/>
        </w:rPr>
        <w:t xml:space="preserve"> companies providing services or</w:t>
      </w:r>
      <w:r w:rsidRPr="009735D2">
        <w:rPr>
          <w:rFonts w:asciiTheme="minorHAnsi" w:hAnsiTheme="minorHAnsi" w:cstheme="minorHAnsi"/>
          <w:sz w:val="22"/>
          <w:szCs w:val="22"/>
        </w:rPr>
        <w:t xml:space="preserve"> materials connected with the Tender (if so applicable) and any contract entered into with such suppliers or associated companies shall be made on the basis of compliance with the above principles by all parties. </w:t>
      </w:r>
    </w:p>
    <w:p w14:paraId="115611D2" w14:textId="77777777" w:rsidR="003E3C3B" w:rsidRPr="009735D2" w:rsidRDefault="003E3C3B" w:rsidP="003E3C3B">
      <w:pPr>
        <w:pStyle w:val="ListParagraph"/>
        <w:ind w:left="360"/>
        <w:jc w:val="both"/>
        <w:rPr>
          <w:rFonts w:asciiTheme="minorHAnsi" w:hAnsiTheme="minorHAnsi" w:cstheme="minorHAnsi"/>
          <w:sz w:val="22"/>
          <w:szCs w:val="22"/>
        </w:rPr>
      </w:pPr>
    </w:p>
    <w:p w14:paraId="00058270" w14:textId="386C0F25" w:rsidR="003E3C3B" w:rsidRPr="009735D2" w:rsidRDefault="003E3C3B" w:rsidP="00E62F04">
      <w:pPr>
        <w:pStyle w:val="ListParagraph"/>
        <w:numPr>
          <w:ilvl w:val="0"/>
          <w:numId w:val="33"/>
        </w:numPr>
        <w:spacing w:after="0" w:line="280" w:lineRule="atLeast"/>
        <w:contextualSpacing/>
        <w:jc w:val="both"/>
        <w:rPr>
          <w:rFonts w:asciiTheme="minorHAnsi" w:hAnsiTheme="minorHAnsi" w:cstheme="minorHAnsi"/>
          <w:sz w:val="22"/>
          <w:szCs w:val="22"/>
        </w:rPr>
      </w:pPr>
      <w:r w:rsidRPr="009735D2">
        <w:rPr>
          <w:rFonts w:asciiTheme="minorHAnsi" w:hAnsiTheme="minorHAnsi" w:cstheme="minorHAnsi"/>
          <w:sz w:val="22"/>
          <w:szCs w:val="22"/>
        </w:rPr>
        <w:t xml:space="preserve">In this certificate, the word “individuals” includes any individuals or anybody or association, corporate or unincorporated; “any” means any agreement or arrangement; “arrangement’ includes any transaction, formal or informal and whether legally binding or not; and “the </w:t>
      </w:r>
      <w:r w:rsidR="00342BA6" w:rsidRPr="009735D2">
        <w:rPr>
          <w:rFonts w:asciiTheme="minorHAnsi" w:hAnsiTheme="minorHAnsi" w:cstheme="minorHAnsi"/>
          <w:sz w:val="22"/>
          <w:szCs w:val="22"/>
        </w:rPr>
        <w:t>Contract</w:t>
      </w:r>
      <w:r w:rsidRPr="009735D2">
        <w:rPr>
          <w:rFonts w:asciiTheme="minorHAnsi" w:hAnsiTheme="minorHAnsi" w:cstheme="minorHAnsi"/>
          <w:sz w:val="22"/>
          <w:szCs w:val="22"/>
        </w:rPr>
        <w:t xml:space="preserve">” means the </w:t>
      </w:r>
      <w:r w:rsidR="00342BA6" w:rsidRPr="009735D2">
        <w:rPr>
          <w:rFonts w:asciiTheme="minorHAnsi" w:hAnsiTheme="minorHAnsi" w:cstheme="minorHAnsi"/>
          <w:sz w:val="22"/>
          <w:szCs w:val="22"/>
        </w:rPr>
        <w:t>Contract</w:t>
      </w:r>
      <w:r w:rsidR="006071B1" w:rsidRPr="009735D2">
        <w:rPr>
          <w:rFonts w:asciiTheme="minorHAnsi" w:hAnsiTheme="minorHAnsi" w:cstheme="minorHAnsi"/>
          <w:sz w:val="22"/>
          <w:szCs w:val="22"/>
        </w:rPr>
        <w:t xml:space="preserve"> </w:t>
      </w:r>
      <w:r w:rsidR="00342BA6" w:rsidRPr="009735D2">
        <w:rPr>
          <w:rFonts w:asciiTheme="minorHAnsi" w:hAnsiTheme="minorHAnsi" w:cstheme="minorHAnsi"/>
          <w:sz w:val="22"/>
          <w:szCs w:val="22"/>
        </w:rPr>
        <w:t>which may or may not be awarded to the successful Tenderer as the outcome of this tender process</w:t>
      </w:r>
      <w:r w:rsidRPr="009735D2">
        <w:rPr>
          <w:rFonts w:asciiTheme="minorHAnsi" w:hAnsiTheme="minorHAnsi" w:cstheme="minorHAnsi"/>
          <w:sz w:val="22"/>
          <w:szCs w:val="22"/>
        </w:rPr>
        <w:t>.</w:t>
      </w:r>
    </w:p>
    <w:p w14:paraId="6A5EA51A" w14:textId="77777777" w:rsidR="00494BA8" w:rsidRPr="009735D2" w:rsidRDefault="00494BA8" w:rsidP="00D51812">
      <w:pPr>
        <w:jc w:val="both"/>
        <w:rPr>
          <w:rFonts w:asciiTheme="minorHAnsi" w:hAnsiTheme="minorHAnsi" w:cstheme="minorHAnsi"/>
          <w:b/>
          <w:color w:val="000000" w:themeColor="text1"/>
          <w:sz w:val="22"/>
          <w:szCs w:val="22"/>
        </w:rPr>
      </w:pPr>
    </w:p>
    <w:p w14:paraId="70D7B671" w14:textId="77777777" w:rsidR="00494BA8" w:rsidRPr="009735D2" w:rsidRDefault="00494BA8" w:rsidP="00D51812">
      <w:pPr>
        <w:jc w:val="both"/>
        <w:rPr>
          <w:rFonts w:asciiTheme="minorHAnsi" w:hAnsiTheme="minorHAnsi" w:cstheme="minorHAnsi"/>
          <w:b/>
          <w:color w:val="000000" w:themeColor="text1"/>
          <w:sz w:val="22"/>
          <w:szCs w:val="22"/>
        </w:rPr>
      </w:pPr>
    </w:p>
    <w:p w14:paraId="077D72C8" w14:textId="77777777" w:rsidR="00494BA8" w:rsidRPr="009735D2" w:rsidRDefault="00494BA8" w:rsidP="00D51812">
      <w:pPr>
        <w:jc w:val="both"/>
        <w:rPr>
          <w:rFonts w:asciiTheme="minorHAnsi" w:hAnsiTheme="minorHAnsi" w:cstheme="minorHAnsi"/>
          <w:b/>
          <w:color w:val="000000" w:themeColor="text1"/>
          <w:sz w:val="22"/>
          <w:szCs w:val="22"/>
        </w:rPr>
      </w:pPr>
    </w:p>
    <w:p w14:paraId="5E15ED40" w14:textId="77777777" w:rsidR="00494BA8" w:rsidRPr="009735D2" w:rsidRDefault="00494BA8" w:rsidP="00D51812">
      <w:pPr>
        <w:jc w:val="both"/>
        <w:rPr>
          <w:rFonts w:asciiTheme="minorHAnsi" w:hAnsiTheme="minorHAnsi" w:cstheme="minorHAnsi"/>
          <w:b/>
          <w:color w:val="000000" w:themeColor="text1"/>
          <w:sz w:val="22"/>
          <w:szCs w:val="22"/>
        </w:rPr>
      </w:pPr>
    </w:p>
    <w:p w14:paraId="2D82F41C" w14:textId="77777777" w:rsidR="00494BA8" w:rsidRPr="009735D2" w:rsidRDefault="00494BA8" w:rsidP="00D51812">
      <w:pPr>
        <w:jc w:val="both"/>
        <w:rPr>
          <w:rFonts w:asciiTheme="minorHAnsi" w:hAnsiTheme="minorHAnsi" w:cstheme="minorHAnsi"/>
          <w:b/>
          <w:color w:val="000000" w:themeColor="text1"/>
          <w:sz w:val="22"/>
          <w:szCs w:val="22"/>
        </w:rPr>
      </w:pPr>
    </w:p>
    <w:p w14:paraId="34474EDD" w14:textId="0A3BA704" w:rsidR="00D51812" w:rsidRPr="009735D2" w:rsidRDefault="00D51812" w:rsidP="00D51812">
      <w:pPr>
        <w:jc w:val="both"/>
        <w:rPr>
          <w:rFonts w:asciiTheme="minorHAnsi" w:hAnsiTheme="minorHAnsi" w:cstheme="minorHAnsi"/>
          <w:b/>
          <w:color w:val="FFC000"/>
          <w:sz w:val="22"/>
          <w:szCs w:val="22"/>
        </w:rPr>
      </w:pPr>
      <w:r w:rsidRPr="009735D2">
        <w:rPr>
          <w:rFonts w:asciiTheme="minorHAnsi" w:hAnsiTheme="minorHAnsi" w:cstheme="minorHAnsi"/>
          <w:b/>
          <w:color w:val="FFC000"/>
          <w:sz w:val="22"/>
          <w:szCs w:val="22"/>
        </w:rPr>
        <w:lastRenderedPageBreak/>
        <w:t>Signature of authorised officer of the Tenderer:</w:t>
      </w:r>
    </w:p>
    <w:p w14:paraId="2EA933E7" w14:textId="77777777" w:rsidR="00D51812" w:rsidRPr="009735D2" w:rsidRDefault="00D51812" w:rsidP="00D51812">
      <w:pPr>
        <w:jc w:val="bot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2623"/>
        <w:gridCol w:w="6398"/>
      </w:tblGrid>
      <w:tr w:rsidR="00B2242B" w:rsidRPr="009735D2" w14:paraId="23694F61" w14:textId="77777777" w:rsidTr="003124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3" w:type="dxa"/>
          </w:tcPr>
          <w:p w14:paraId="2C38E090" w14:textId="77777777" w:rsidR="00D51812" w:rsidRPr="009735D2" w:rsidRDefault="00D51812" w:rsidP="0031246D">
            <w:pPr>
              <w:jc w:val="both"/>
              <w:rPr>
                <w:rFonts w:asciiTheme="minorHAnsi" w:hAnsiTheme="minorHAnsi" w:cstheme="minorHAnsi"/>
                <w:sz w:val="22"/>
                <w:szCs w:val="22"/>
              </w:rPr>
            </w:pPr>
            <w:r w:rsidRPr="001E0DFA">
              <w:rPr>
                <w:rFonts w:asciiTheme="minorHAnsi" w:hAnsiTheme="minorHAnsi" w:cstheme="minorHAnsi"/>
                <w:color w:val="FFFFFF" w:themeColor="background1"/>
                <w:sz w:val="22"/>
                <w:szCs w:val="22"/>
              </w:rPr>
              <w:t>Signature:</w:t>
            </w:r>
          </w:p>
        </w:tc>
        <w:tc>
          <w:tcPr>
            <w:tcW w:w="6398" w:type="dxa"/>
          </w:tcPr>
          <w:p w14:paraId="1D0BBE45" w14:textId="77777777" w:rsidR="00D51812" w:rsidRPr="009735D2" w:rsidRDefault="00D51812" w:rsidP="0031246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68F1B41" w14:textId="77777777" w:rsidR="00D51812" w:rsidRPr="009735D2" w:rsidRDefault="00D51812" w:rsidP="0031246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B1583AD" w14:textId="77777777" w:rsidR="00D51812" w:rsidRPr="009735D2" w:rsidRDefault="00D51812" w:rsidP="0031246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51812" w:rsidRPr="009735D2" w14:paraId="5A8DB94F" w14:textId="77777777" w:rsidTr="0031246D">
        <w:tc>
          <w:tcPr>
            <w:cnfStyle w:val="001000000000" w:firstRow="0" w:lastRow="0" w:firstColumn="1" w:lastColumn="0" w:oddVBand="0" w:evenVBand="0" w:oddHBand="0" w:evenHBand="0" w:firstRowFirstColumn="0" w:firstRowLastColumn="0" w:lastRowFirstColumn="0" w:lastRowLastColumn="0"/>
            <w:tcW w:w="2623" w:type="dxa"/>
          </w:tcPr>
          <w:p w14:paraId="1A16F350" w14:textId="77777777" w:rsidR="00D51812" w:rsidRPr="009735D2" w:rsidRDefault="00D51812" w:rsidP="0031246D">
            <w:pPr>
              <w:spacing w:after="240"/>
              <w:jc w:val="both"/>
              <w:rPr>
                <w:rFonts w:asciiTheme="minorHAnsi" w:hAnsiTheme="minorHAnsi" w:cstheme="minorHAnsi"/>
                <w:szCs w:val="22"/>
              </w:rPr>
            </w:pPr>
            <w:r w:rsidRPr="009735D2">
              <w:rPr>
                <w:rFonts w:asciiTheme="minorHAnsi" w:hAnsiTheme="minorHAnsi" w:cstheme="minorHAnsi"/>
                <w:szCs w:val="22"/>
              </w:rPr>
              <w:t>Job Title *:</w:t>
            </w:r>
          </w:p>
        </w:tc>
        <w:tc>
          <w:tcPr>
            <w:tcW w:w="6398" w:type="dxa"/>
          </w:tcPr>
          <w:p w14:paraId="7D810AF1" w14:textId="77777777" w:rsidR="00D51812" w:rsidRPr="009735D2" w:rsidRDefault="00D51812" w:rsidP="003124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51812" w:rsidRPr="009735D2" w14:paraId="43773AD3" w14:textId="77777777" w:rsidTr="0031246D">
        <w:tc>
          <w:tcPr>
            <w:cnfStyle w:val="001000000000" w:firstRow="0" w:lastRow="0" w:firstColumn="1" w:lastColumn="0" w:oddVBand="0" w:evenVBand="0" w:oddHBand="0" w:evenHBand="0" w:firstRowFirstColumn="0" w:firstRowLastColumn="0" w:lastRowFirstColumn="0" w:lastRowLastColumn="0"/>
            <w:tcW w:w="2623" w:type="dxa"/>
          </w:tcPr>
          <w:p w14:paraId="0A0AEBFC" w14:textId="77777777" w:rsidR="00D51812" w:rsidRPr="009735D2" w:rsidRDefault="00D51812" w:rsidP="0031246D">
            <w:pPr>
              <w:spacing w:after="240"/>
              <w:jc w:val="both"/>
              <w:rPr>
                <w:rFonts w:asciiTheme="minorHAnsi" w:hAnsiTheme="minorHAnsi" w:cstheme="minorHAnsi"/>
                <w:szCs w:val="22"/>
              </w:rPr>
            </w:pPr>
            <w:r w:rsidRPr="009735D2">
              <w:rPr>
                <w:rFonts w:asciiTheme="minorHAnsi" w:hAnsiTheme="minorHAnsi" w:cstheme="minorHAnsi"/>
                <w:szCs w:val="22"/>
              </w:rPr>
              <w:t>Printed Name:</w:t>
            </w:r>
          </w:p>
        </w:tc>
        <w:tc>
          <w:tcPr>
            <w:tcW w:w="6398" w:type="dxa"/>
          </w:tcPr>
          <w:p w14:paraId="600BE5AE" w14:textId="77777777" w:rsidR="00D51812" w:rsidRPr="009735D2" w:rsidRDefault="00D51812" w:rsidP="003124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51812" w:rsidRPr="009735D2" w14:paraId="0A2A47B8" w14:textId="77777777" w:rsidTr="0031246D">
        <w:tc>
          <w:tcPr>
            <w:cnfStyle w:val="001000000000" w:firstRow="0" w:lastRow="0" w:firstColumn="1" w:lastColumn="0" w:oddVBand="0" w:evenVBand="0" w:oddHBand="0" w:evenHBand="0" w:firstRowFirstColumn="0" w:firstRowLastColumn="0" w:lastRowFirstColumn="0" w:lastRowLastColumn="0"/>
            <w:tcW w:w="2623" w:type="dxa"/>
          </w:tcPr>
          <w:p w14:paraId="501878BC" w14:textId="77777777" w:rsidR="00D51812" w:rsidRPr="009735D2" w:rsidRDefault="00D51812" w:rsidP="0031246D">
            <w:pPr>
              <w:spacing w:after="240"/>
              <w:jc w:val="both"/>
              <w:rPr>
                <w:rFonts w:asciiTheme="minorHAnsi" w:hAnsiTheme="minorHAnsi" w:cstheme="minorHAnsi"/>
                <w:szCs w:val="22"/>
              </w:rPr>
            </w:pPr>
            <w:r w:rsidRPr="009735D2">
              <w:rPr>
                <w:rFonts w:asciiTheme="minorHAnsi" w:hAnsiTheme="minorHAnsi" w:cstheme="minorHAnsi"/>
                <w:szCs w:val="22"/>
              </w:rPr>
              <w:t>Date:</w:t>
            </w:r>
          </w:p>
        </w:tc>
        <w:tc>
          <w:tcPr>
            <w:tcW w:w="6398" w:type="dxa"/>
          </w:tcPr>
          <w:p w14:paraId="55DC9418" w14:textId="77777777" w:rsidR="00D51812" w:rsidRPr="009735D2" w:rsidRDefault="00D51812" w:rsidP="003124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51812" w:rsidRPr="009735D2" w14:paraId="22C0C2D4" w14:textId="77777777" w:rsidTr="0031246D">
        <w:tc>
          <w:tcPr>
            <w:cnfStyle w:val="001000000000" w:firstRow="0" w:lastRow="0" w:firstColumn="1" w:lastColumn="0" w:oddVBand="0" w:evenVBand="0" w:oddHBand="0" w:evenHBand="0" w:firstRowFirstColumn="0" w:firstRowLastColumn="0" w:lastRowFirstColumn="0" w:lastRowLastColumn="0"/>
            <w:tcW w:w="2623" w:type="dxa"/>
          </w:tcPr>
          <w:p w14:paraId="130E2002" w14:textId="77777777" w:rsidR="00D51812" w:rsidRPr="009735D2" w:rsidRDefault="00D51812" w:rsidP="0031246D">
            <w:pPr>
              <w:spacing w:after="240"/>
              <w:jc w:val="both"/>
              <w:rPr>
                <w:rFonts w:asciiTheme="minorHAnsi" w:hAnsiTheme="minorHAnsi" w:cstheme="minorHAnsi"/>
                <w:szCs w:val="22"/>
              </w:rPr>
            </w:pPr>
            <w:r w:rsidRPr="009735D2">
              <w:rPr>
                <w:rFonts w:asciiTheme="minorHAnsi" w:hAnsiTheme="minorHAnsi" w:cstheme="minorHAnsi"/>
                <w:szCs w:val="22"/>
              </w:rPr>
              <w:t>Email address:</w:t>
            </w:r>
          </w:p>
        </w:tc>
        <w:tc>
          <w:tcPr>
            <w:tcW w:w="6398" w:type="dxa"/>
          </w:tcPr>
          <w:p w14:paraId="1FEEAF1E" w14:textId="77777777" w:rsidR="00D51812" w:rsidRPr="009735D2" w:rsidRDefault="00D51812" w:rsidP="003124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bl>
    <w:p w14:paraId="57FF09F1" w14:textId="77777777" w:rsidR="00D51812" w:rsidRPr="009735D2" w:rsidRDefault="00D51812" w:rsidP="00D51812">
      <w:pPr>
        <w:rPr>
          <w:rFonts w:asciiTheme="minorHAnsi" w:hAnsiTheme="minorHAnsi" w:cstheme="minorHAnsi"/>
          <w:sz w:val="22"/>
          <w:szCs w:val="22"/>
        </w:rPr>
      </w:pPr>
      <w:r w:rsidRPr="009735D2">
        <w:rPr>
          <w:rFonts w:asciiTheme="minorHAnsi" w:hAnsiTheme="minorHAnsi" w:cstheme="minorHAnsi"/>
          <w:i/>
          <w:sz w:val="22"/>
          <w:szCs w:val="22"/>
        </w:rPr>
        <w:t>* Duly authorised to sign tenders and acknowledge the contents of Declaration by Tenderer for and on behalf of:</w:t>
      </w:r>
      <w:r w:rsidRPr="009735D2">
        <w:rPr>
          <w:rFonts w:asciiTheme="minorHAnsi" w:hAnsiTheme="minorHAnsi" w:cstheme="minorHAnsi"/>
          <w:i/>
          <w:sz w:val="22"/>
          <w:szCs w:val="22"/>
        </w:rPr>
        <w:br/>
      </w:r>
    </w:p>
    <w:tbl>
      <w:tblPr>
        <w:tblStyle w:val="TableGrid"/>
        <w:tblW w:w="0" w:type="auto"/>
        <w:tblInd w:w="-5" w:type="dxa"/>
        <w:tblLook w:val="04A0" w:firstRow="1" w:lastRow="0" w:firstColumn="1" w:lastColumn="0" w:noHBand="0" w:noVBand="1"/>
      </w:tblPr>
      <w:tblGrid>
        <w:gridCol w:w="2615"/>
        <w:gridCol w:w="6406"/>
      </w:tblGrid>
      <w:tr w:rsidR="00AE652F" w:rsidRPr="009735D2" w14:paraId="09C277AE" w14:textId="77777777" w:rsidTr="003124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5" w:type="dxa"/>
          </w:tcPr>
          <w:p w14:paraId="6E2D54F7" w14:textId="77777777" w:rsidR="00D51812" w:rsidRPr="009735D2" w:rsidRDefault="00D51812" w:rsidP="0031246D">
            <w:pPr>
              <w:spacing w:after="240"/>
              <w:jc w:val="both"/>
              <w:rPr>
                <w:rFonts w:asciiTheme="minorHAnsi" w:hAnsiTheme="minorHAnsi" w:cstheme="minorHAnsi"/>
                <w:sz w:val="22"/>
                <w:szCs w:val="22"/>
              </w:rPr>
            </w:pPr>
            <w:r w:rsidRPr="001E0DFA">
              <w:rPr>
                <w:rFonts w:asciiTheme="minorHAnsi" w:hAnsiTheme="minorHAnsi" w:cstheme="minorHAnsi"/>
                <w:color w:val="FFFFFF" w:themeColor="background1"/>
                <w:sz w:val="22"/>
                <w:szCs w:val="22"/>
              </w:rPr>
              <w:t>Company Name:</w:t>
            </w:r>
          </w:p>
        </w:tc>
        <w:tc>
          <w:tcPr>
            <w:tcW w:w="6406" w:type="dxa"/>
          </w:tcPr>
          <w:p w14:paraId="5C216F94" w14:textId="77777777" w:rsidR="00D51812" w:rsidRPr="009735D2" w:rsidRDefault="00D51812" w:rsidP="0031246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04760BCE" w14:textId="77777777" w:rsidR="00D51812" w:rsidRPr="009735D2" w:rsidRDefault="00D51812" w:rsidP="00D51812">
      <w:pPr>
        <w:suppressLineNumbers w:val="0"/>
        <w:tabs>
          <w:tab w:val="clear" w:pos="7370"/>
          <w:tab w:val="clear" w:pos="9638"/>
        </w:tabs>
        <w:suppressAutoHyphens w:val="0"/>
        <w:spacing w:before="0" w:after="160" w:line="276" w:lineRule="auto"/>
        <w:rPr>
          <w:rFonts w:asciiTheme="minorHAnsi" w:hAnsiTheme="minorHAnsi" w:cstheme="minorHAnsi"/>
          <w:sz w:val="22"/>
          <w:szCs w:val="22"/>
          <w:highlight w:val="green"/>
        </w:rPr>
      </w:pPr>
    </w:p>
    <w:p w14:paraId="6E69AC0C" w14:textId="77777777" w:rsidR="00E14EDD" w:rsidRPr="009735D2" w:rsidRDefault="00E14EDD" w:rsidP="003E3C3B">
      <w:pPr>
        <w:rPr>
          <w:rFonts w:asciiTheme="minorHAnsi" w:hAnsiTheme="minorHAnsi" w:cstheme="minorHAnsi"/>
          <w:sz w:val="22"/>
          <w:szCs w:val="22"/>
        </w:rPr>
      </w:pPr>
    </w:p>
    <w:p w14:paraId="66FA2C63" w14:textId="77777777" w:rsidR="00485A0E" w:rsidRPr="009735D2" w:rsidRDefault="00485A0E">
      <w:pPr>
        <w:suppressLineNumbers w:val="0"/>
        <w:tabs>
          <w:tab w:val="clear" w:pos="7370"/>
          <w:tab w:val="clear" w:pos="9638"/>
        </w:tabs>
        <w:suppressAutoHyphens w:val="0"/>
        <w:spacing w:before="0" w:after="160" w:line="276" w:lineRule="auto"/>
        <w:rPr>
          <w:rFonts w:asciiTheme="minorHAnsi" w:hAnsiTheme="minorHAnsi" w:cstheme="minorHAnsi"/>
          <w:sz w:val="22"/>
          <w:szCs w:val="22"/>
        </w:rPr>
      </w:pPr>
      <w:r w:rsidRPr="009735D2">
        <w:rPr>
          <w:rFonts w:asciiTheme="minorHAnsi" w:hAnsiTheme="minorHAnsi" w:cstheme="minorHAnsi"/>
          <w:sz w:val="22"/>
          <w:szCs w:val="22"/>
        </w:rPr>
        <w:br w:type="page"/>
      </w:r>
    </w:p>
    <w:p w14:paraId="0DC7B581" w14:textId="3915CD45" w:rsidR="00B30846" w:rsidRPr="009735D2" w:rsidRDefault="0031246D" w:rsidP="00C16EB7">
      <w:pPr>
        <w:pStyle w:val="Heading1"/>
        <w:tabs>
          <w:tab w:val="num" w:pos="426"/>
        </w:tabs>
        <w:ind w:left="450" w:hanging="450"/>
        <w:rPr>
          <w:rFonts w:cstheme="minorHAnsi"/>
          <w:color w:val="FFC000"/>
          <w:sz w:val="22"/>
          <w:szCs w:val="22"/>
        </w:rPr>
      </w:pPr>
      <w:bookmarkStart w:id="146" w:name="_Toc83214866"/>
      <w:bookmarkStart w:id="147" w:name="_Toc83215028"/>
      <w:bookmarkStart w:id="148" w:name="_Toc83215098"/>
      <w:bookmarkStart w:id="149" w:name="_Toc83227968"/>
      <w:bookmarkStart w:id="150" w:name="_Toc83231058"/>
      <w:bookmarkStart w:id="151" w:name="_Toc83236075"/>
      <w:bookmarkStart w:id="152" w:name="_Toc83236166"/>
      <w:bookmarkStart w:id="153" w:name="_Toc83214867"/>
      <w:bookmarkStart w:id="154" w:name="_Toc83215029"/>
      <w:bookmarkStart w:id="155" w:name="_Toc83215099"/>
      <w:bookmarkStart w:id="156" w:name="_Toc83227969"/>
      <w:bookmarkStart w:id="157" w:name="_Toc83231059"/>
      <w:bookmarkStart w:id="158" w:name="_Toc83236076"/>
      <w:bookmarkStart w:id="159" w:name="_Toc83236167"/>
      <w:bookmarkStart w:id="160" w:name="_Toc83214869"/>
      <w:bookmarkStart w:id="161" w:name="_Toc83215031"/>
      <w:bookmarkStart w:id="162" w:name="_Toc83215101"/>
      <w:bookmarkStart w:id="163" w:name="_Toc83227971"/>
      <w:bookmarkStart w:id="164" w:name="_Toc83231061"/>
      <w:bookmarkStart w:id="165" w:name="_Toc83236078"/>
      <w:bookmarkStart w:id="166" w:name="_Toc83236169"/>
      <w:bookmarkStart w:id="167" w:name="_Toc83214870"/>
      <w:bookmarkStart w:id="168" w:name="_Toc83215032"/>
      <w:bookmarkStart w:id="169" w:name="_Toc83215102"/>
      <w:bookmarkStart w:id="170" w:name="_Toc83227972"/>
      <w:bookmarkStart w:id="171" w:name="_Toc83231062"/>
      <w:bookmarkStart w:id="172" w:name="_Toc83236079"/>
      <w:bookmarkStart w:id="173" w:name="_Toc83236170"/>
      <w:bookmarkStart w:id="174" w:name="_Toc83227976"/>
      <w:bookmarkStart w:id="175" w:name="_Toc83231066"/>
      <w:bookmarkStart w:id="176" w:name="_Toc83236083"/>
      <w:bookmarkStart w:id="177" w:name="_Toc83236174"/>
      <w:bookmarkStart w:id="178" w:name="_Toc124337993"/>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9735D2">
        <w:rPr>
          <w:rFonts w:cstheme="minorHAnsi"/>
          <w:color w:val="FFC000"/>
          <w:sz w:val="22"/>
          <w:szCs w:val="22"/>
        </w:rPr>
        <w:lastRenderedPageBreak/>
        <w:t xml:space="preserve">Appendix </w:t>
      </w:r>
      <w:r w:rsidR="002415F3" w:rsidRPr="009735D2">
        <w:rPr>
          <w:rFonts w:cstheme="minorHAnsi"/>
          <w:color w:val="FFC000"/>
          <w:sz w:val="22"/>
          <w:szCs w:val="22"/>
        </w:rPr>
        <w:t>E</w:t>
      </w:r>
      <w:r w:rsidRPr="009735D2">
        <w:rPr>
          <w:rFonts w:cstheme="minorHAnsi"/>
          <w:color w:val="FFC000"/>
          <w:sz w:val="22"/>
          <w:szCs w:val="22"/>
        </w:rPr>
        <w:t xml:space="preserve">: </w:t>
      </w:r>
      <w:r w:rsidR="00B30846" w:rsidRPr="009735D2">
        <w:rPr>
          <w:rFonts w:cstheme="minorHAnsi"/>
          <w:color w:val="FFC000"/>
          <w:sz w:val="22"/>
          <w:szCs w:val="22"/>
        </w:rPr>
        <w:t>Conditions applying to the Tender Process</w:t>
      </w:r>
      <w:bookmarkEnd w:id="178"/>
    </w:p>
    <w:p w14:paraId="418AD82D" w14:textId="673D8F22" w:rsidR="00B30846" w:rsidRPr="009735D2" w:rsidRDefault="00B30846" w:rsidP="002415F3">
      <w:pPr>
        <w:pStyle w:val="Heading2"/>
        <w:tabs>
          <w:tab w:val="num" w:pos="567"/>
        </w:tabs>
        <w:ind w:hanging="760"/>
        <w:rPr>
          <w:rFonts w:asciiTheme="minorHAnsi" w:hAnsiTheme="minorHAnsi" w:cstheme="minorHAnsi"/>
          <w:color w:val="FFC000"/>
          <w:sz w:val="22"/>
          <w:szCs w:val="22"/>
        </w:rPr>
      </w:pPr>
      <w:bookmarkStart w:id="179" w:name="_Toc114523953"/>
      <w:bookmarkStart w:id="180" w:name="_Toc124327022"/>
      <w:bookmarkStart w:id="181" w:name="_Toc124335522"/>
      <w:bookmarkStart w:id="182" w:name="_Toc124337994"/>
      <w:r w:rsidRPr="009735D2">
        <w:rPr>
          <w:rFonts w:asciiTheme="minorHAnsi" w:hAnsiTheme="minorHAnsi" w:cstheme="minorHAnsi"/>
          <w:color w:val="FFC000"/>
          <w:sz w:val="22"/>
          <w:szCs w:val="22"/>
        </w:rPr>
        <w:t xml:space="preserve">Response to this </w:t>
      </w:r>
      <w:r w:rsidR="009B4C75" w:rsidRPr="009735D2">
        <w:rPr>
          <w:rFonts w:asciiTheme="minorHAnsi" w:hAnsiTheme="minorHAnsi" w:cstheme="minorHAnsi"/>
          <w:color w:val="FFC000"/>
          <w:sz w:val="22"/>
          <w:szCs w:val="22"/>
        </w:rPr>
        <w:t>Invitation to T</w:t>
      </w:r>
      <w:r w:rsidRPr="009735D2">
        <w:rPr>
          <w:rFonts w:asciiTheme="minorHAnsi" w:hAnsiTheme="minorHAnsi" w:cstheme="minorHAnsi"/>
          <w:color w:val="FFC000"/>
          <w:sz w:val="22"/>
          <w:szCs w:val="22"/>
        </w:rPr>
        <w:t>ender</w:t>
      </w:r>
      <w:bookmarkEnd w:id="179"/>
      <w:bookmarkEnd w:id="180"/>
      <w:bookmarkEnd w:id="181"/>
      <w:bookmarkEnd w:id="182"/>
    </w:p>
    <w:p w14:paraId="069406AD" w14:textId="75101347" w:rsidR="00B30846" w:rsidRPr="009735D2" w:rsidRDefault="00B30846" w:rsidP="00E62F04">
      <w:pPr>
        <w:pStyle w:val="ListParagraph"/>
        <w:numPr>
          <w:ilvl w:val="0"/>
          <w:numId w:val="38"/>
        </w:numPr>
        <w:spacing w:before="120" w:line="276" w:lineRule="auto"/>
        <w:ind w:left="568" w:hanging="284"/>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You should review all instructions, questions, forms, terms and specification in the</w:t>
      </w:r>
      <w:r w:rsidR="009B4C75" w:rsidRPr="009735D2">
        <w:rPr>
          <w:rFonts w:asciiTheme="minorHAnsi" w:hAnsiTheme="minorHAnsi" w:cstheme="minorHAnsi"/>
          <w:color w:val="000000" w:themeColor="text1"/>
          <w:sz w:val="22"/>
          <w:szCs w:val="22"/>
        </w:rPr>
        <w:t xml:space="preserve"> Invitation to</w:t>
      </w:r>
      <w:r w:rsidRPr="009735D2">
        <w:rPr>
          <w:rFonts w:asciiTheme="minorHAnsi" w:hAnsiTheme="minorHAnsi" w:cstheme="minorHAnsi"/>
          <w:color w:val="000000" w:themeColor="text1"/>
          <w:sz w:val="22"/>
          <w:szCs w:val="22"/>
        </w:rPr>
        <w:t xml:space="preserve"> </w:t>
      </w:r>
      <w:r w:rsidR="009B4C75" w:rsidRPr="009735D2">
        <w:rPr>
          <w:rFonts w:asciiTheme="minorHAnsi" w:hAnsiTheme="minorHAnsi" w:cstheme="minorHAnsi"/>
          <w:color w:val="000000" w:themeColor="text1"/>
          <w:sz w:val="22"/>
          <w:szCs w:val="22"/>
        </w:rPr>
        <w:t>T</w:t>
      </w:r>
      <w:r w:rsidRPr="009735D2">
        <w:rPr>
          <w:rFonts w:asciiTheme="minorHAnsi" w:hAnsiTheme="minorHAnsi" w:cstheme="minorHAnsi"/>
          <w:color w:val="000000" w:themeColor="text1"/>
          <w:sz w:val="22"/>
          <w:szCs w:val="22"/>
        </w:rPr>
        <w:t>ender and check they are complete in all respects.</w:t>
      </w:r>
    </w:p>
    <w:p w14:paraId="77D0C388" w14:textId="051EC66B" w:rsidR="00B30846" w:rsidRPr="009735D2" w:rsidRDefault="00B30846" w:rsidP="00E62F04">
      <w:pPr>
        <w:pStyle w:val="ListParagraph"/>
        <w:numPr>
          <w:ilvl w:val="0"/>
          <w:numId w:val="38"/>
        </w:numPr>
        <w:spacing w:before="120" w:line="276" w:lineRule="auto"/>
        <w:ind w:left="568" w:hanging="284"/>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 xml:space="preserve">You should notify us promptly of any perceived ambiguity, inconsistency, or omission in this </w:t>
      </w:r>
      <w:r w:rsidR="009B4C75" w:rsidRPr="009735D2">
        <w:rPr>
          <w:rFonts w:asciiTheme="minorHAnsi" w:hAnsiTheme="minorHAnsi" w:cstheme="minorHAnsi"/>
          <w:color w:val="000000" w:themeColor="text1"/>
          <w:sz w:val="22"/>
          <w:szCs w:val="22"/>
        </w:rPr>
        <w:t>Invitation to T</w:t>
      </w:r>
      <w:r w:rsidRPr="009735D2">
        <w:rPr>
          <w:rFonts w:asciiTheme="minorHAnsi" w:hAnsiTheme="minorHAnsi" w:cstheme="minorHAnsi"/>
          <w:color w:val="000000" w:themeColor="text1"/>
          <w:sz w:val="22"/>
          <w:szCs w:val="22"/>
        </w:rPr>
        <w:t xml:space="preserve">ender, any of its associated documents and/or any other documentation issued during the </w:t>
      </w:r>
      <w:r w:rsidR="00354C2C" w:rsidRPr="009735D2">
        <w:rPr>
          <w:rFonts w:asciiTheme="minorHAnsi" w:hAnsiTheme="minorHAnsi" w:cstheme="minorHAnsi"/>
          <w:color w:val="000000" w:themeColor="text1"/>
          <w:sz w:val="22"/>
          <w:szCs w:val="22"/>
        </w:rPr>
        <w:t>t</w:t>
      </w:r>
      <w:r w:rsidRPr="009735D2">
        <w:rPr>
          <w:rFonts w:asciiTheme="minorHAnsi" w:hAnsiTheme="minorHAnsi" w:cstheme="minorHAnsi"/>
          <w:color w:val="000000" w:themeColor="text1"/>
          <w:sz w:val="22"/>
          <w:szCs w:val="22"/>
        </w:rPr>
        <w:t>ender exercise.</w:t>
      </w:r>
    </w:p>
    <w:p w14:paraId="1EEA2A73" w14:textId="3999D20F" w:rsidR="00B30846" w:rsidRPr="009735D2" w:rsidRDefault="00B30846" w:rsidP="00E62F04">
      <w:pPr>
        <w:pStyle w:val="ListParagraph"/>
        <w:numPr>
          <w:ilvl w:val="0"/>
          <w:numId w:val="38"/>
        </w:numPr>
        <w:spacing w:before="120" w:line="276" w:lineRule="auto"/>
        <w:ind w:left="568" w:hanging="284"/>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 xml:space="preserve">Tenders </w:t>
      </w:r>
      <w:r w:rsidR="00BC0F3D" w:rsidRPr="009735D2">
        <w:rPr>
          <w:rFonts w:asciiTheme="minorHAnsi" w:hAnsiTheme="minorHAnsi" w:cstheme="minorHAnsi"/>
          <w:color w:val="000000" w:themeColor="text1"/>
          <w:sz w:val="22"/>
          <w:szCs w:val="22"/>
        </w:rPr>
        <w:t xml:space="preserve">should </w:t>
      </w:r>
      <w:r w:rsidRPr="009735D2">
        <w:rPr>
          <w:rFonts w:asciiTheme="minorHAnsi" w:hAnsiTheme="minorHAnsi" w:cstheme="minorHAnsi"/>
          <w:color w:val="000000" w:themeColor="text1"/>
          <w:sz w:val="22"/>
          <w:szCs w:val="22"/>
        </w:rPr>
        <w:t>contain sufficient information to enable us to evaluate accurately any proposed solution.  You are requested to answer all the questions raised and provide all information in the order requested.</w:t>
      </w:r>
    </w:p>
    <w:p w14:paraId="65F3BDC3" w14:textId="261D8E96" w:rsidR="00B30846" w:rsidRPr="009735D2" w:rsidRDefault="00BC0F3D" w:rsidP="00E62F04">
      <w:pPr>
        <w:pStyle w:val="ListParagraph"/>
        <w:numPr>
          <w:ilvl w:val="0"/>
          <w:numId w:val="38"/>
        </w:numPr>
        <w:spacing w:before="120" w:line="276" w:lineRule="auto"/>
        <w:ind w:left="568" w:hanging="284"/>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 xml:space="preserve">We </w:t>
      </w:r>
      <w:r w:rsidR="00B30846" w:rsidRPr="009735D2">
        <w:rPr>
          <w:rFonts w:asciiTheme="minorHAnsi" w:hAnsiTheme="minorHAnsi" w:cstheme="minorHAnsi"/>
          <w:color w:val="000000" w:themeColor="text1"/>
          <w:sz w:val="22"/>
          <w:szCs w:val="22"/>
        </w:rPr>
        <w:t xml:space="preserve">may require additional information supplementing or clarifying your Tender in order for us to evaluate it.  If so , you will be asked to respond within a certain timeframe.  Failure to </w:t>
      </w:r>
      <w:r w:rsidRPr="009735D2">
        <w:rPr>
          <w:rFonts w:asciiTheme="minorHAnsi" w:hAnsiTheme="minorHAnsi" w:cstheme="minorHAnsi"/>
          <w:color w:val="000000" w:themeColor="text1"/>
          <w:sz w:val="22"/>
          <w:szCs w:val="22"/>
        </w:rPr>
        <w:t xml:space="preserve">do so </w:t>
      </w:r>
      <w:r w:rsidR="00B30846" w:rsidRPr="009735D2">
        <w:rPr>
          <w:rFonts w:asciiTheme="minorHAnsi" w:hAnsiTheme="minorHAnsi" w:cstheme="minorHAnsi"/>
          <w:color w:val="000000" w:themeColor="text1"/>
          <w:sz w:val="22"/>
          <w:szCs w:val="22"/>
        </w:rPr>
        <w:t xml:space="preserve">may result in </w:t>
      </w:r>
      <w:r w:rsidRPr="009735D2">
        <w:rPr>
          <w:rFonts w:asciiTheme="minorHAnsi" w:hAnsiTheme="minorHAnsi" w:cstheme="minorHAnsi"/>
          <w:color w:val="000000" w:themeColor="text1"/>
          <w:sz w:val="22"/>
          <w:szCs w:val="22"/>
        </w:rPr>
        <w:t xml:space="preserve">us not considering your </w:t>
      </w:r>
      <w:r w:rsidR="009B4C75" w:rsidRPr="009735D2">
        <w:rPr>
          <w:rFonts w:asciiTheme="minorHAnsi" w:hAnsiTheme="minorHAnsi" w:cstheme="minorHAnsi"/>
          <w:color w:val="000000" w:themeColor="text1"/>
          <w:sz w:val="22"/>
          <w:szCs w:val="22"/>
        </w:rPr>
        <w:t>T</w:t>
      </w:r>
      <w:r w:rsidRPr="009735D2">
        <w:rPr>
          <w:rFonts w:asciiTheme="minorHAnsi" w:hAnsiTheme="minorHAnsi" w:cstheme="minorHAnsi"/>
          <w:color w:val="000000" w:themeColor="text1"/>
          <w:sz w:val="22"/>
          <w:szCs w:val="22"/>
        </w:rPr>
        <w:t>ender.</w:t>
      </w:r>
    </w:p>
    <w:p w14:paraId="52C3D41B" w14:textId="1A107A2F" w:rsidR="00B30846" w:rsidRPr="009735D2" w:rsidRDefault="00B30846" w:rsidP="002415F3">
      <w:pPr>
        <w:pStyle w:val="Heading2"/>
        <w:tabs>
          <w:tab w:val="num" w:pos="567"/>
        </w:tabs>
        <w:ind w:hanging="850"/>
        <w:rPr>
          <w:rFonts w:asciiTheme="minorHAnsi" w:hAnsiTheme="minorHAnsi" w:cstheme="minorHAnsi"/>
          <w:color w:val="FFC000"/>
          <w:sz w:val="22"/>
          <w:szCs w:val="22"/>
        </w:rPr>
      </w:pPr>
      <w:bookmarkStart w:id="183" w:name="_Toc114523954"/>
      <w:bookmarkStart w:id="184" w:name="_Toc124327023"/>
      <w:bookmarkStart w:id="185" w:name="_Toc124335523"/>
      <w:bookmarkStart w:id="186" w:name="_Toc124337995"/>
      <w:r w:rsidRPr="009735D2">
        <w:rPr>
          <w:rFonts w:asciiTheme="minorHAnsi" w:hAnsiTheme="minorHAnsi" w:cstheme="minorHAnsi"/>
          <w:color w:val="FFC000"/>
          <w:sz w:val="22"/>
          <w:szCs w:val="22"/>
        </w:rPr>
        <w:t xml:space="preserve">Alterations to this </w:t>
      </w:r>
      <w:r w:rsidR="009B4C75" w:rsidRPr="009735D2">
        <w:rPr>
          <w:rFonts w:asciiTheme="minorHAnsi" w:hAnsiTheme="minorHAnsi" w:cstheme="minorHAnsi"/>
          <w:color w:val="FFC000"/>
          <w:sz w:val="22"/>
          <w:szCs w:val="22"/>
        </w:rPr>
        <w:t>Invitation to T</w:t>
      </w:r>
      <w:r w:rsidRPr="009735D2">
        <w:rPr>
          <w:rFonts w:asciiTheme="minorHAnsi" w:hAnsiTheme="minorHAnsi" w:cstheme="minorHAnsi"/>
          <w:color w:val="FFC000"/>
          <w:sz w:val="22"/>
          <w:szCs w:val="22"/>
        </w:rPr>
        <w:t>ender by Tenderer</w:t>
      </w:r>
      <w:bookmarkEnd w:id="183"/>
      <w:bookmarkEnd w:id="184"/>
      <w:bookmarkEnd w:id="185"/>
      <w:bookmarkEnd w:id="186"/>
    </w:p>
    <w:p w14:paraId="3DACE9B9" w14:textId="3B1A9CA6" w:rsidR="00B30846" w:rsidRPr="009735D2" w:rsidRDefault="00B30846" w:rsidP="00E62F04">
      <w:pPr>
        <w:pStyle w:val="ListParagraph"/>
        <w:numPr>
          <w:ilvl w:val="0"/>
          <w:numId w:val="35"/>
        </w:numPr>
        <w:spacing w:before="120" w:line="276" w:lineRule="auto"/>
        <w:ind w:left="568" w:hanging="284"/>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The format and/or wording of the</w:t>
      </w:r>
      <w:r w:rsidR="009B4C75" w:rsidRPr="009735D2">
        <w:rPr>
          <w:rFonts w:asciiTheme="minorHAnsi" w:hAnsiTheme="minorHAnsi" w:cstheme="minorHAnsi"/>
          <w:color w:val="000000" w:themeColor="text1"/>
          <w:sz w:val="22"/>
          <w:szCs w:val="22"/>
        </w:rPr>
        <w:t xml:space="preserve"> Invitation to</w:t>
      </w:r>
      <w:r w:rsidRPr="009735D2">
        <w:rPr>
          <w:rFonts w:asciiTheme="minorHAnsi" w:hAnsiTheme="minorHAnsi" w:cstheme="minorHAnsi"/>
          <w:color w:val="000000" w:themeColor="text1"/>
          <w:sz w:val="22"/>
          <w:szCs w:val="22"/>
        </w:rPr>
        <w:t xml:space="preserve"> </w:t>
      </w:r>
      <w:r w:rsidR="009B4C75" w:rsidRPr="009735D2">
        <w:rPr>
          <w:rFonts w:asciiTheme="minorHAnsi" w:hAnsiTheme="minorHAnsi" w:cstheme="minorHAnsi"/>
          <w:color w:val="000000" w:themeColor="text1"/>
          <w:sz w:val="22"/>
          <w:szCs w:val="22"/>
        </w:rPr>
        <w:t>T</w:t>
      </w:r>
      <w:r w:rsidRPr="009735D2">
        <w:rPr>
          <w:rFonts w:asciiTheme="minorHAnsi" w:hAnsiTheme="minorHAnsi" w:cstheme="minorHAnsi"/>
          <w:color w:val="000000" w:themeColor="text1"/>
          <w:sz w:val="22"/>
          <w:szCs w:val="22"/>
        </w:rPr>
        <w:t>ender must not be changed by the Tenderers.</w:t>
      </w:r>
    </w:p>
    <w:p w14:paraId="2D8F36D9" w14:textId="77777777" w:rsidR="00B30846" w:rsidRPr="009735D2" w:rsidRDefault="00B30846" w:rsidP="00E62F04">
      <w:pPr>
        <w:pStyle w:val="ListParagraph"/>
        <w:numPr>
          <w:ilvl w:val="0"/>
          <w:numId w:val="35"/>
        </w:numPr>
        <w:spacing w:before="120" w:line="276" w:lineRule="auto"/>
        <w:ind w:left="568" w:hanging="284"/>
        <w:rPr>
          <w:rFonts w:asciiTheme="minorHAnsi" w:hAnsiTheme="minorHAnsi" w:cstheme="minorHAnsi"/>
          <w:color w:val="000000" w:themeColor="text1"/>
          <w:sz w:val="22"/>
          <w:szCs w:val="22"/>
        </w:rPr>
      </w:pPr>
      <w:r w:rsidRPr="009735D2">
        <w:rPr>
          <w:rFonts w:asciiTheme="minorHAnsi" w:hAnsiTheme="minorHAnsi" w:cstheme="minorHAnsi"/>
          <w:sz w:val="22"/>
          <w:szCs w:val="22"/>
        </w:rPr>
        <w:t>You may modify your Tenders prior to the deadline for receipt of the Tender responses.</w:t>
      </w:r>
    </w:p>
    <w:p w14:paraId="6A37F819" w14:textId="77777777" w:rsidR="00B30846" w:rsidRPr="009735D2" w:rsidRDefault="00B30846" w:rsidP="00E62F04">
      <w:pPr>
        <w:pStyle w:val="ListParagraph"/>
        <w:numPr>
          <w:ilvl w:val="0"/>
          <w:numId w:val="35"/>
        </w:numPr>
        <w:spacing w:before="120" w:line="276" w:lineRule="auto"/>
        <w:ind w:left="568" w:hanging="284"/>
        <w:rPr>
          <w:rFonts w:asciiTheme="minorHAnsi" w:hAnsiTheme="minorHAnsi" w:cstheme="minorHAnsi"/>
          <w:color w:val="000000" w:themeColor="text1"/>
          <w:sz w:val="22"/>
          <w:szCs w:val="22"/>
        </w:rPr>
      </w:pPr>
      <w:r w:rsidRPr="009735D2">
        <w:rPr>
          <w:rFonts w:asciiTheme="minorHAnsi" w:hAnsiTheme="minorHAnsi" w:cstheme="minorHAnsi"/>
          <w:sz w:val="22"/>
          <w:szCs w:val="22"/>
        </w:rPr>
        <w:t>No Tender may be modified after the deadline for receipt.</w:t>
      </w:r>
    </w:p>
    <w:p w14:paraId="2AE1B098" w14:textId="478F3126" w:rsidR="00B30846" w:rsidRPr="009735D2" w:rsidRDefault="00B30846" w:rsidP="00E62F04">
      <w:pPr>
        <w:pStyle w:val="ListParagraph"/>
        <w:numPr>
          <w:ilvl w:val="0"/>
          <w:numId w:val="35"/>
        </w:numPr>
        <w:spacing w:before="120" w:line="276" w:lineRule="auto"/>
        <w:ind w:left="568" w:hanging="284"/>
        <w:rPr>
          <w:rFonts w:asciiTheme="minorHAnsi" w:hAnsiTheme="minorHAnsi" w:cstheme="minorHAnsi"/>
          <w:color w:val="000000" w:themeColor="text1"/>
          <w:sz w:val="22"/>
          <w:szCs w:val="22"/>
        </w:rPr>
      </w:pPr>
      <w:r w:rsidRPr="009735D2">
        <w:rPr>
          <w:rFonts w:asciiTheme="minorHAnsi" w:hAnsiTheme="minorHAnsi" w:cstheme="minorHAnsi"/>
          <w:sz w:val="22"/>
          <w:szCs w:val="22"/>
        </w:rPr>
        <w:t xml:space="preserve">You may withdraw your Tender at any time prior to the deadline for receipt or any other time prior to accepting the offer of Contract by submitting a notice by email to </w:t>
      </w:r>
      <w:r w:rsidR="00494BA8" w:rsidRPr="009735D2">
        <w:rPr>
          <w:rFonts w:asciiTheme="minorHAnsi" w:hAnsiTheme="minorHAnsi" w:cstheme="minorHAnsi"/>
          <w:sz w:val="22"/>
          <w:szCs w:val="22"/>
          <w:u w:val="single"/>
        </w:rPr>
        <w:t>procurement@actuaries.org.uk</w:t>
      </w:r>
    </w:p>
    <w:p w14:paraId="2F406E98" w14:textId="77777777" w:rsidR="00B30846" w:rsidRPr="009735D2" w:rsidRDefault="00B30846" w:rsidP="002C75E8">
      <w:pPr>
        <w:pStyle w:val="Heading2"/>
        <w:tabs>
          <w:tab w:val="num" w:pos="567"/>
        </w:tabs>
        <w:ind w:hanging="850"/>
        <w:rPr>
          <w:rFonts w:asciiTheme="minorHAnsi" w:hAnsiTheme="minorHAnsi" w:cstheme="minorHAnsi"/>
          <w:color w:val="FFC000"/>
          <w:sz w:val="22"/>
          <w:szCs w:val="22"/>
        </w:rPr>
      </w:pPr>
      <w:bookmarkStart w:id="187" w:name="_Toc114523955"/>
      <w:bookmarkStart w:id="188" w:name="_Toc124327024"/>
      <w:bookmarkStart w:id="189" w:name="_Toc124335524"/>
      <w:bookmarkStart w:id="190" w:name="_Toc124337996"/>
      <w:r w:rsidRPr="009735D2">
        <w:rPr>
          <w:rFonts w:asciiTheme="minorHAnsi" w:hAnsiTheme="minorHAnsi" w:cstheme="minorHAnsi"/>
          <w:color w:val="FFC000"/>
          <w:sz w:val="22"/>
          <w:szCs w:val="22"/>
        </w:rPr>
        <w:t>Receipt of Tender</w:t>
      </w:r>
      <w:bookmarkEnd w:id="187"/>
      <w:bookmarkEnd w:id="188"/>
      <w:bookmarkEnd w:id="189"/>
      <w:bookmarkEnd w:id="190"/>
      <w:r w:rsidRPr="009735D2">
        <w:rPr>
          <w:rFonts w:asciiTheme="minorHAnsi" w:hAnsiTheme="minorHAnsi" w:cstheme="minorHAnsi"/>
          <w:color w:val="FFC000"/>
          <w:sz w:val="22"/>
          <w:szCs w:val="22"/>
        </w:rPr>
        <w:t xml:space="preserve"> </w:t>
      </w:r>
    </w:p>
    <w:p w14:paraId="7F01E901" w14:textId="4C46ACA7" w:rsidR="00EF2C26" w:rsidRPr="009735D2" w:rsidRDefault="00B30846" w:rsidP="00E62F04">
      <w:pPr>
        <w:pStyle w:val="ListParagraph"/>
        <w:numPr>
          <w:ilvl w:val="0"/>
          <w:numId w:val="35"/>
        </w:numPr>
        <w:spacing w:before="120" w:line="276" w:lineRule="auto"/>
        <w:ind w:left="568" w:hanging="284"/>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 xml:space="preserve">You </w:t>
      </w:r>
      <w:r w:rsidR="000663E6" w:rsidRPr="009735D2">
        <w:rPr>
          <w:rFonts w:asciiTheme="minorHAnsi" w:hAnsiTheme="minorHAnsi" w:cstheme="minorHAnsi"/>
          <w:color w:val="000000" w:themeColor="text1"/>
          <w:sz w:val="22"/>
          <w:szCs w:val="22"/>
        </w:rPr>
        <w:t xml:space="preserve">must </w:t>
      </w:r>
      <w:r w:rsidRPr="009735D2">
        <w:rPr>
          <w:rFonts w:asciiTheme="minorHAnsi" w:hAnsiTheme="minorHAnsi" w:cstheme="minorHAnsi"/>
          <w:color w:val="000000" w:themeColor="text1"/>
          <w:sz w:val="22"/>
          <w:szCs w:val="22"/>
        </w:rPr>
        <w:t>submit</w:t>
      </w:r>
      <w:r w:rsidR="000663E6" w:rsidRPr="009735D2">
        <w:rPr>
          <w:rFonts w:asciiTheme="minorHAnsi" w:hAnsiTheme="minorHAnsi" w:cstheme="minorHAnsi"/>
          <w:color w:val="000000" w:themeColor="text1"/>
          <w:sz w:val="22"/>
          <w:szCs w:val="22"/>
        </w:rPr>
        <w:t xml:space="preserve"> your </w:t>
      </w:r>
      <w:r w:rsidR="003E0E6E" w:rsidRPr="009735D2">
        <w:rPr>
          <w:rFonts w:asciiTheme="minorHAnsi" w:hAnsiTheme="minorHAnsi" w:cstheme="minorHAnsi"/>
          <w:color w:val="000000" w:themeColor="text1"/>
          <w:sz w:val="22"/>
          <w:szCs w:val="22"/>
        </w:rPr>
        <w:t>T</w:t>
      </w:r>
      <w:r w:rsidR="000663E6" w:rsidRPr="009735D2">
        <w:rPr>
          <w:rFonts w:asciiTheme="minorHAnsi" w:hAnsiTheme="minorHAnsi" w:cstheme="minorHAnsi"/>
          <w:color w:val="000000" w:themeColor="text1"/>
          <w:sz w:val="22"/>
          <w:szCs w:val="22"/>
        </w:rPr>
        <w:t>ender</w:t>
      </w:r>
      <w:r w:rsidRPr="009735D2">
        <w:rPr>
          <w:rFonts w:asciiTheme="minorHAnsi" w:hAnsiTheme="minorHAnsi" w:cstheme="minorHAnsi"/>
          <w:color w:val="000000" w:themeColor="text1"/>
          <w:sz w:val="22"/>
          <w:szCs w:val="22"/>
        </w:rPr>
        <w:t xml:space="preserve"> by email to </w:t>
      </w:r>
      <w:hyperlink r:id="rId17" w:history="1">
        <w:r w:rsidR="00494BA8" w:rsidRPr="009735D2">
          <w:rPr>
            <w:rStyle w:val="Hyperlink"/>
            <w:rFonts w:asciiTheme="minorHAnsi" w:hAnsiTheme="minorHAnsi" w:cstheme="minorHAnsi"/>
            <w:sz w:val="22"/>
            <w:szCs w:val="22"/>
          </w:rPr>
          <w:t>procurement@actuaries.org.uk</w:t>
        </w:r>
      </w:hyperlink>
    </w:p>
    <w:p w14:paraId="55DF87FF" w14:textId="4803FBCA" w:rsidR="00B30846" w:rsidRPr="009735D2" w:rsidRDefault="000663E6" w:rsidP="00E62F04">
      <w:pPr>
        <w:pStyle w:val="ListParagraph"/>
        <w:numPr>
          <w:ilvl w:val="0"/>
          <w:numId w:val="36"/>
        </w:numPr>
        <w:spacing w:after="200" w:line="276" w:lineRule="auto"/>
        <w:ind w:left="567" w:hanging="283"/>
        <w:contextualSpacing/>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before</w:t>
      </w:r>
      <w:r w:rsidR="00B30846" w:rsidRPr="009735D2">
        <w:rPr>
          <w:rFonts w:asciiTheme="minorHAnsi" w:hAnsiTheme="minorHAnsi" w:cstheme="minorHAnsi"/>
          <w:color w:val="000000" w:themeColor="text1"/>
          <w:sz w:val="22"/>
          <w:szCs w:val="22"/>
        </w:rPr>
        <w:t xml:space="preserve"> the time and date set out in the proposed timetable set in section 4.1.  Tenders received before that deadline will remain unopened until th</w:t>
      </w:r>
      <w:r w:rsidRPr="009735D2">
        <w:rPr>
          <w:rFonts w:asciiTheme="minorHAnsi" w:hAnsiTheme="minorHAnsi" w:cstheme="minorHAnsi"/>
          <w:color w:val="000000" w:themeColor="text1"/>
          <w:sz w:val="22"/>
          <w:szCs w:val="22"/>
        </w:rPr>
        <w:t>e</w:t>
      </w:r>
      <w:r w:rsidR="00B30846" w:rsidRPr="009735D2">
        <w:rPr>
          <w:rFonts w:asciiTheme="minorHAnsi" w:hAnsiTheme="minorHAnsi" w:cstheme="minorHAnsi"/>
          <w:color w:val="000000" w:themeColor="text1"/>
          <w:sz w:val="22"/>
          <w:szCs w:val="22"/>
        </w:rPr>
        <w:t xml:space="preserve"> deadline or such time thereafter when all Tenders will be opened.</w:t>
      </w:r>
    </w:p>
    <w:p w14:paraId="7B71261D" w14:textId="77777777" w:rsidR="00B30846" w:rsidRPr="009735D2" w:rsidRDefault="00B30846" w:rsidP="00B30846">
      <w:pPr>
        <w:pStyle w:val="ListParagraph"/>
        <w:spacing w:after="200" w:line="276" w:lineRule="auto"/>
        <w:ind w:left="567"/>
        <w:contextualSpacing/>
        <w:rPr>
          <w:rFonts w:asciiTheme="minorHAnsi" w:hAnsiTheme="minorHAnsi" w:cstheme="minorHAnsi"/>
          <w:color w:val="000000" w:themeColor="text1"/>
          <w:sz w:val="22"/>
          <w:szCs w:val="22"/>
        </w:rPr>
      </w:pPr>
    </w:p>
    <w:p w14:paraId="5000EE23" w14:textId="686BD03F" w:rsidR="00B30846" w:rsidRPr="009735D2" w:rsidRDefault="00B30846" w:rsidP="00E62F04">
      <w:pPr>
        <w:pStyle w:val="ListParagraph"/>
        <w:numPr>
          <w:ilvl w:val="0"/>
          <w:numId w:val="36"/>
        </w:numPr>
        <w:spacing w:after="200" w:line="276" w:lineRule="auto"/>
        <w:ind w:left="567" w:hanging="283"/>
        <w:contextualSpacing/>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We will not consider Tenders received after the deadline.</w:t>
      </w:r>
    </w:p>
    <w:p w14:paraId="4EBC91C6" w14:textId="77777777" w:rsidR="00B30846" w:rsidRPr="009735D2" w:rsidRDefault="00B30846" w:rsidP="003507E6">
      <w:pPr>
        <w:pStyle w:val="Heading2"/>
        <w:tabs>
          <w:tab w:val="num" w:pos="567"/>
        </w:tabs>
        <w:ind w:hanging="850"/>
        <w:rPr>
          <w:rFonts w:asciiTheme="minorHAnsi" w:hAnsiTheme="minorHAnsi" w:cstheme="minorHAnsi"/>
          <w:color w:val="FFC000"/>
          <w:sz w:val="22"/>
          <w:szCs w:val="22"/>
        </w:rPr>
      </w:pPr>
      <w:bookmarkStart w:id="191" w:name="_Toc114523956"/>
      <w:bookmarkStart w:id="192" w:name="_Toc124327025"/>
      <w:bookmarkStart w:id="193" w:name="_Toc124335525"/>
      <w:bookmarkStart w:id="194" w:name="_Toc124337997"/>
      <w:r w:rsidRPr="009735D2">
        <w:rPr>
          <w:rFonts w:asciiTheme="minorHAnsi" w:hAnsiTheme="minorHAnsi" w:cstheme="minorHAnsi"/>
          <w:color w:val="FFC000"/>
          <w:sz w:val="22"/>
          <w:szCs w:val="22"/>
        </w:rPr>
        <w:t>Acceptance of Tenders</w:t>
      </w:r>
      <w:bookmarkEnd w:id="191"/>
      <w:bookmarkEnd w:id="192"/>
      <w:bookmarkEnd w:id="193"/>
      <w:bookmarkEnd w:id="194"/>
    </w:p>
    <w:p w14:paraId="04E519AB" w14:textId="3759E64A" w:rsidR="00B30846" w:rsidRPr="009735D2" w:rsidRDefault="00B30846" w:rsidP="00E62F04">
      <w:pPr>
        <w:pStyle w:val="ListParagraph"/>
        <w:numPr>
          <w:ilvl w:val="0"/>
          <w:numId w:val="37"/>
        </w:numPr>
        <w:spacing w:after="0" w:line="276" w:lineRule="auto"/>
        <w:ind w:left="567" w:hanging="283"/>
        <w:contextualSpacing/>
        <w:rPr>
          <w:rFonts w:asciiTheme="minorHAnsi" w:hAnsiTheme="minorHAnsi" w:cstheme="minorHAnsi"/>
          <w:color w:val="000000" w:themeColor="text1"/>
          <w:sz w:val="22"/>
          <w:szCs w:val="22"/>
        </w:rPr>
      </w:pPr>
      <w:r w:rsidRPr="009735D2">
        <w:rPr>
          <w:rFonts w:asciiTheme="minorHAnsi" w:hAnsiTheme="minorHAnsi" w:cstheme="minorHAnsi"/>
          <w:color w:val="000000" w:themeColor="text1"/>
          <w:sz w:val="22"/>
          <w:szCs w:val="22"/>
        </w:rPr>
        <w:t xml:space="preserve">By issuing this </w:t>
      </w:r>
      <w:r w:rsidR="002D0AFA" w:rsidRPr="009735D2">
        <w:rPr>
          <w:rFonts w:asciiTheme="minorHAnsi" w:hAnsiTheme="minorHAnsi" w:cstheme="minorHAnsi"/>
          <w:color w:val="000000" w:themeColor="text1"/>
          <w:sz w:val="22"/>
          <w:szCs w:val="22"/>
        </w:rPr>
        <w:t>Invitation to T</w:t>
      </w:r>
      <w:r w:rsidRPr="009735D2">
        <w:rPr>
          <w:rFonts w:asciiTheme="minorHAnsi" w:hAnsiTheme="minorHAnsi" w:cstheme="minorHAnsi"/>
          <w:color w:val="000000" w:themeColor="text1"/>
          <w:sz w:val="22"/>
          <w:szCs w:val="22"/>
        </w:rPr>
        <w:t>ender, communicating with you or your representative</w:t>
      </w:r>
      <w:r w:rsidR="00B60901" w:rsidRPr="009735D2">
        <w:rPr>
          <w:rFonts w:asciiTheme="minorHAnsi" w:hAnsiTheme="minorHAnsi" w:cstheme="minorHAnsi"/>
          <w:color w:val="000000" w:themeColor="text1"/>
          <w:sz w:val="22"/>
          <w:szCs w:val="22"/>
        </w:rPr>
        <w:t>,</w:t>
      </w:r>
      <w:r w:rsidRPr="009735D2">
        <w:rPr>
          <w:rFonts w:asciiTheme="minorHAnsi" w:hAnsiTheme="minorHAnsi" w:cstheme="minorHAnsi"/>
          <w:color w:val="000000" w:themeColor="text1"/>
          <w:sz w:val="22"/>
          <w:szCs w:val="22"/>
        </w:rPr>
        <w:t xml:space="preserve"> employee</w:t>
      </w:r>
      <w:r w:rsidR="00B60901" w:rsidRPr="009735D2">
        <w:rPr>
          <w:rFonts w:asciiTheme="minorHAnsi" w:hAnsiTheme="minorHAnsi" w:cstheme="minorHAnsi"/>
          <w:color w:val="000000" w:themeColor="text1"/>
          <w:sz w:val="22"/>
          <w:szCs w:val="22"/>
        </w:rPr>
        <w:t>s</w:t>
      </w:r>
      <w:r w:rsidRPr="009735D2">
        <w:rPr>
          <w:rFonts w:asciiTheme="minorHAnsi" w:hAnsiTheme="minorHAnsi" w:cstheme="minorHAnsi"/>
          <w:color w:val="000000" w:themeColor="text1"/>
          <w:sz w:val="22"/>
          <w:szCs w:val="22"/>
        </w:rPr>
        <w:t xml:space="preserve"> or agents or any other communication in respect of this procurement exercise, we shall not be bound to accept any Tender.</w:t>
      </w:r>
    </w:p>
    <w:p w14:paraId="64166D17" w14:textId="5C94CFE3" w:rsidR="00B30846" w:rsidRPr="009735D2" w:rsidRDefault="00B30846" w:rsidP="004C34AE">
      <w:pPr>
        <w:pStyle w:val="Heading2"/>
        <w:tabs>
          <w:tab w:val="num" w:pos="567"/>
        </w:tabs>
        <w:ind w:hanging="850"/>
        <w:rPr>
          <w:rFonts w:asciiTheme="minorHAnsi" w:hAnsiTheme="minorHAnsi" w:cstheme="minorHAnsi"/>
          <w:color w:val="FFC000"/>
          <w:sz w:val="22"/>
          <w:szCs w:val="22"/>
        </w:rPr>
      </w:pPr>
      <w:bookmarkStart w:id="195" w:name="_Toc114523957"/>
      <w:bookmarkStart w:id="196" w:name="_Toc124327026"/>
      <w:bookmarkStart w:id="197" w:name="_Toc124335526"/>
      <w:bookmarkStart w:id="198" w:name="_Toc124337998"/>
      <w:r w:rsidRPr="009735D2">
        <w:rPr>
          <w:rFonts w:asciiTheme="minorHAnsi" w:hAnsiTheme="minorHAnsi" w:cstheme="minorHAnsi"/>
          <w:color w:val="FFC000"/>
          <w:sz w:val="22"/>
          <w:szCs w:val="22"/>
        </w:rPr>
        <w:t xml:space="preserve">Right to vary or cancel </w:t>
      </w:r>
      <w:r w:rsidR="00BA13AE" w:rsidRPr="009735D2">
        <w:rPr>
          <w:rFonts w:asciiTheme="minorHAnsi" w:hAnsiTheme="minorHAnsi" w:cstheme="minorHAnsi"/>
          <w:color w:val="FFC000"/>
          <w:sz w:val="22"/>
          <w:szCs w:val="22"/>
        </w:rPr>
        <w:t>this Invitation to T</w:t>
      </w:r>
      <w:r w:rsidRPr="009735D2">
        <w:rPr>
          <w:rFonts w:asciiTheme="minorHAnsi" w:hAnsiTheme="minorHAnsi" w:cstheme="minorHAnsi"/>
          <w:color w:val="FFC000"/>
          <w:sz w:val="22"/>
          <w:szCs w:val="22"/>
        </w:rPr>
        <w:t>ender</w:t>
      </w:r>
      <w:bookmarkEnd w:id="195"/>
      <w:bookmarkEnd w:id="196"/>
      <w:bookmarkEnd w:id="197"/>
      <w:bookmarkEnd w:id="198"/>
      <w:r w:rsidRPr="009735D2">
        <w:rPr>
          <w:rFonts w:asciiTheme="minorHAnsi" w:hAnsiTheme="minorHAnsi" w:cstheme="minorHAnsi"/>
          <w:color w:val="FFC000"/>
          <w:sz w:val="22"/>
          <w:szCs w:val="22"/>
        </w:rPr>
        <w:t xml:space="preserve"> </w:t>
      </w:r>
    </w:p>
    <w:p w14:paraId="4B63FF7E" w14:textId="73599DFE" w:rsidR="00B30846" w:rsidRPr="009735D2" w:rsidRDefault="00B30846" w:rsidP="00E62F04">
      <w:pPr>
        <w:pStyle w:val="ListParagraph"/>
        <w:numPr>
          <w:ilvl w:val="0"/>
          <w:numId w:val="44"/>
        </w:numPr>
        <w:spacing w:before="120"/>
        <w:rPr>
          <w:rFonts w:asciiTheme="minorHAnsi" w:hAnsiTheme="minorHAnsi" w:cstheme="minorHAnsi"/>
          <w:sz w:val="22"/>
          <w:szCs w:val="22"/>
        </w:rPr>
      </w:pPr>
      <w:r w:rsidRPr="009735D2">
        <w:rPr>
          <w:rFonts w:asciiTheme="minorHAnsi" w:hAnsiTheme="minorHAnsi" w:cstheme="minorHAnsi"/>
          <w:sz w:val="22"/>
          <w:szCs w:val="22"/>
        </w:rPr>
        <w:t xml:space="preserve">We reserve the right </w:t>
      </w:r>
      <w:r w:rsidR="000F53E4" w:rsidRPr="009735D2">
        <w:rPr>
          <w:rFonts w:asciiTheme="minorHAnsi" w:hAnsiTheme="minorHAnsi" w:cstheme="minorHAnsi"/>
          <w:sz w:val="22"/>
          <w:szCs w:val="22"/>
        </w:rPr>
        <w:t xml:space="preserve">(at any time) </w:t>
      </w:r>
      <w:r w:rsidRPr="009735D2">
        <w:rPr>
          <w:rFonts w:asciiTheme="minorHAnsi" w:hAnsiTheme="minorHAnsi" w:cstheme="minorHAnsi"/>
          <w:sz w:val="22"/>
          <w:szCs w:val="22"/>
        </w:rPr>
        <w:t>to:</w:t>
      </w:r>
    </w:p>
    <w:p w14:paraId="564D7371" w14:textId="55FF26DB" w:rsidR="00B30846" w:rsidRPr="009735D2" w:rsidRDefault="00B30846" w:rsidP="00E62F04">
      <w:pPr>
        <w:pStyle w:val="ListParagraph"/>
        <w:numPr>
          <w:ilvl w:val="1"/>
          <w:numId w:val="50"/>
        </w:numPr>
        <w:spacing w:before="120"/>
        <w:ind w:left="1260"/>
        <w:rPr>
          <w:rFonts w:asciiTheme="minorHAnsi" w:hAnsiTheme="minorHAnsi" w:cstheme="minorHAnsi"/>
          <w:sz w:val="22"/>
          <w:szCs w:val="22"/>
        </w:rPr>
      </w:pPr>
      <w:r w:rsidRPr="009735D2">
        <w:rPr>
          <w:rFonts w:asciiTheme="minorHAnsi" w:hAnsiTheme="minorHAnsi" w:cstheme="minorHAnsi"/>
          <w:sz w:val="22"/>
          <w:szCs w:val="22"/>
        </w:rPr>
        <w:t>cancel, abandon and/or withdraw from the opportunity and therefore, not proceed with the award of the Contract; and/or</w:t>
      </w:r>
    </w:p>
    <w:p w14:paraId="74529AC0" w14:textId="50B46FD8" w:rsidR="00B30846" w:rsidRPr="009735D2" w:rsidRDefault="00B30846" w:rsidP="00E62F04">
      <w:pPr>
        <w:pStyle w:val="ListParagraph"/>
        <w:numPr>
          <w:ilvl w:val="1"/>
          <w:numId w:val="50"/>
        </w:numPr>
        <w:spacing w:before="120"/>
        <w:ind w:left="1260"/>
        <w:rPr>
          <w:rFonts w:asciiTheme="minorHAnsi" w:hAnsiTheme="minorHAnsi" w:cstheme="minorHAnsi"/>
          <w:sz w:val="22"/>
          <w:szCs w:val="22"/>
        </w:rPr>
      </w:pPr>
      <w:r w:rsidRPr="009735D2">
        <w:rPr>
          <w:rFonts w:asciiTheme="minorHAnsi" w:hAnsiTheme="minorHAnsi" w:cstheme="minorHAnsi"/>
          <w:sz w:val="22"/>
          <w:szCs w:val="22"/>
        </w:rPr>
        <w:t xml:space="preserve">amend the terms and conditions of the </w:t>
      </w:r>
      <w:r w:rsidR="00BA13AE" w:rsidRPr="009735D2">
        <w:rPr>
          <w:rFonts w:asciiTheme="minorHAnsi" w:hAnsiTheme="minorHAnsi" w:cstheme="minorHAnsi"/>
          <w:sz w:val="22"/>
          <w:szCs w:val="22"/>
        </w:rPr>
        <w:t xml:space="preserve">Invitation to </w:t>
      </w:r>
      <w:r w:rsidRPr="009735D2">
        <w:rPr>
          <w:rFonts w:asciiTheme="minorHAnsi" w:hAnsiTheme="minorHAnsi" w:cstheme="minorHAnsi"/>
          <w:sz w:val="22"/>
          <w:szCs w:val="22"/>
        </w:rPr>
        <w:t>Tender process.</w:t>
      </w:r>
    </w:p>
    <w:p w14:paraId="2007BCC0" w14:textId="1262C893" w:rsidR="00B30846" w:rsidRPr="009735D2" w:rsidRDefault="00B30846" w:rsidP="00E62F04">
      <w:pPr>
        <w:pStyle w:val="ListParagraph"/>
        <w:numPr>
          <w:ilvl w:val="0"/>
          <w:numId w:val="44"/>
        </w:numPr>
        <w:spacing w:before="120"/>
        <w:rPr>
          <w:rFonts w:asciiTheme="minorHAnsi" w:hAnsiTheme="minorHAnsi" w:cstheme="minorHAnsi"/>
          <w:sz w:val="22"/>
          <w:szCs w:val="22"/>
        </w:rPr>
      </w:pPr>
      <w:r w:rsidRPr="009735D2">
        <w:rPr>
          <w:rFonts w:asciiTheme="minorHAnsi" w:hAnsiTheme="minorHAnsi" w:cstheme="minorHAnsi"/>
          <w:sz w:val="22"/>
          <w:szCs w:val="22"/>
        </w:rPr>
        <w:lastRenderedPageBreak/>
        <w:t xml:space="preserve">We reserve the right to issue supplementary documentation at any time during the </w:t>
      </w:r>
      <w:r w:rsidR="00E459FD" w:rsidRPr="009735D2">
        <w:rPr>
          <w:rFonts w:asciiTheme="minorHAnsi" w:hAnsiTheme="minorHAnsi" w:cstheme="minorHAnsi"/>
          <w:sz w:val="22"/>
          <w:szCs w:val="22"/>
        </w:rPr>
        <w:t>t</w:t>
      </w:r>
      <w:r w:rsidRPr="009735D2">
        <w:rPr>
          <w:rFonts w:asciiTheme="minorHAnsi" w:hAnsiTheme="minorHAnsi" w:cstheme="minorHAnsi"/>
          <w:sz w:val="22"/>
          <w:szCs w:val="22"/>
        </w:rPr>
        <w:t xml:space="preserve">ender process.  All such further documentation issued by us shall supersede any part of the </w:t>
      </w:r>
      <w:r w:rsidR="00BA13AE" w:rsidRPr="009735D2">
        <w:rPr>
          <w:rFonts w:asciiTheme="minorHAnsi" w:hAnsiTheme="minorHAnsi" w:cstheme="minorHAnsi"/>
          <w:sz w:val="22"/>
          <w:szCs w:val="22"/>
        </w:rPr>
        <w:t>Invitation to T</w:t>
      </w:r>
      <w:r w:rsidRPr="009735D2">
        <w:rPr>
          <w:rFonts w:asciiTheme="minorHAnsi" w:hAnsiTheme="minorHAnsi" w:cstheme="minorHAnsi"/>
          <w:sz w:val="22"/>
          <w:szCs w:val="22"/>
        </w:rPr>
        <w:t>ender to the extent indicated.</w:t>
      </w:r>
    </w:p>
    <w:p w14:paraId="63E0D51C" w14:textId="77777777" w:rsidR="00B30846" w:rsidRPr="009735D2" w:rsidRDefault="00B30846" w:rsidP="00B30846">
      <w:pPr>
        <w:rPr>
          <w:rFonts w:asciiTheme="minorHAnsi" w:hAnsiTheme="minorHAnsi" w:cstheme="minorHAnsi"/>
          <w:sz w:val="22"/>
          <w:szCs w:val="22"/>
          <w:highlight w:val="cyan"/>
        </w:rPr>
      </w:pPr>
    </w:p>
    <w:p w14:paraId="435C7853" w14:textId="77777777" w:rsidR="00B30846" w:rsidRPr="009735D2" w:rsidRDefault="00B30846" w:rsidP="003507E6">
      <w:pPr>
        <w:pStyle w:val="Heading2"/>
        <w:tabs>
          <w:tab w:val="num" w:pos="567"/>
        </w:tabs>
        <w:ind w:hanging="850"/>
        <w:rPr>
          <w:rFonts w:asciiTheme="minorHAnsi" w:hAnsiTheme="minorHAnsi" w:cstheme="minorHAnsi"/>
          <w:color w:val="FFC000"/>
          <w:sz w:val="22"/>
          <w:szCs w:val="22"/>
        </w:rPr>
      </w:pPr>
      <w:bookmarkStart w:id="199" w:name="_Toc114523958"/>
      <w:bookmarkStart w:id="200" w:name="_Toc124327027"/>
      <w:bookmarkStart w:id="201" w:name="_Toc124335527"/>
      <w:bookmarkStart w:id="202" w:name="_Toc124337999"/>
      <w:r w:rsidRPr="009735D2">
        <w:rPr>
          <w:rFonts w:asciiTheme="minorHAnsi" w:hAnsiTheme="minorHAnsi" w:cstheme="minorHAnsi"/>
          <w:color w:val="FFC000"/>
          <w:sz w:val="22"/>
          <w:szCs w:val="22"/>
        </w:rPr>
        <w:t>Right to reject and/or disqualify</w:t>
      </w:r>
      <w:bookmarkEnd w:id="199"/>
      <w:bookmarkEnd w:id="200"/>
      <w:bookmarkEnd w:id="201"/>
      <w:bookmarkEnd w:id="202"/>
    </w:p>
    <w:p w14:paraId="4D80EA3C" w14:textId="00B4DF11" w:rsidR="00B30846" w:rsidRPr="009735D2" w:rsidRDefault="00B30846" w:rsidP="004C34AE">
      <w:pPr>
        <w:rPr>
          <w:rFonts w:asciiTheme="minorHAnsi" w:hAnsiTheme="minorHAnsi" w:cstheme="minorHAnsi"/>
          <w:color w:val="113458"/>
          <w:sz w:val="22"/>
          <w:szCs w:val="22"/>
        </w:rPr>
      </w:pPr>
      <w:r w:rsidRPr="009735D2">
        <w:rPr>
          <w:rStyle w:val="ListParagraphChar"/>
          <w:rFonts w:asciiTheme="minorHAnsi" w:hAnsiTheme="minorHAnsi" w:cstheme="minorHAnsi"/>
          <w:sz w:val="22"/>
          <w:szCs w:val="22"/>
        </w:rPr>
        <w:t xml:space="preserve">We reserve the right not to </w:t>
      </w:r>
      <w:r w:rsidR="00F766EE" w:rsidRPr="009735D2">
        <w:rPr>
          <w:rStyle w:val="ListParagraphChar"/>
          <w:rFonts w:asciiTheme="minorHAnsi" w:hAnsiTheme="minorHAnsi" w:cstheme="minorHAnsi"/>
          <w:sz w:val="22"/>
          <w:szCs w:val="22"/>
        </w:rPr>
        <w:t>accept</w:t>
      </w:r>
      <w:r w:rsidRPr="009735D2">
        <w:rPr>
          <w:rStyle w:val="ListParagraphChar"/>
          <w:rFonts w:asciiTheme="minorHAnsi" w:hAnsiTheme="minorHAnsi" w:cstheme="minorHAnsi"/>
          <w:sz w:val="22"/>
          <w:szCs w:val="22"/>
        </w:rPr>
        <w:t xml:space="preserve"> your Tender</w:t>
      </w:r>
      <w:r w:rsidR="00F766EE" w:rsidRPr="009735D2">
        <w:rPr>
          <w:rStyle w:val="ListParagraphChar"/>
          <w:rFonts w:asciiTheme="minorHAnsi" w:hAnsiTheme="minorHAnsi" w:cstheme="minorHAnsi"/>
          <w:sz w:val="22"/>
          <w:szCs w:val="22"/>
        </w:rPr>
        <w:t xml:space="preserve"> </w:t>
      </w:r>
      <w:r w:rsidRPr="009735D2">
        <w:rPr>
          <w:rStyle w:val="ListParagraphChar"/>
          <w:rFonts w:asciiTheme="minorHAnsi" w:hAnsiTheme="minorHAnsi" w:cstheme="minorHAnsi"/>
          <w:sz w:val="22"/>
          <w:szCs w:val="22"/>
        </w:rPr>
        <w:t>where:</w:t>
      </w:r>
      <w:r w:rsidRPr="009735D2">
        <w:rPr>
          <w:rFonts w:asciiTheme="minorHAnsi" w:hAnsiTheme="minorHAnsi" w:cstheme="minorHAnsi"/>
          <w:sz w:val="22"/>
          <w:szCs w:val="22"/>
        </w:rPr>
        <w:br/>
      </w:r>
    </w:p>
    <w:p w14:paraId="65A6D0B8" w14:textId="2AA0411F" w:rsidR="00B30846" w:rsidRPr="009735D2" w:rsidRDefault="00B30846" w:rsidP="00E62F04">
      <w:pPr>
        <w:pStyle w:val="ListParagraph"/>
        <w:numPr>
          <w:ilvl w:val="1"/>
          <w:numId w:val="51"/>
        </w:numPr>
        <w:rPr>
          <w:rFonts w:asciiTheme="minorHAnsi" w:hAnsiTheme="minorHAnsi" w:cstheme="minorHAnsi"/>
          <w:sz w:val="22"/>
          <w:szCs w:val="22"/>
        </w:rPr>
      </w:pPr>
      <w:r w:rsidRPr="009735D2">
        <w:rPr>
          <w:rFonts w:asciiTheme="minorHAnsi" w:hAnsiTheme="minorHAnsi" w:cstheme="minorHAnsi"/>
          <w:sz w:val="22"/>
          <w:szCs w:val="22"/>
        </w:rPr>
        <w:t xml:space="preserve">the Tender is submitted late, is completed incorrectly, is incomplete or fails to meet our </w:t>
      </w:r>
      <w:r w:rsidR="000F53E4" w:rsidRPr="009735D2">
        <w:rPr>
          <w:rFonts w:asciiTheme="minorHAnsi" w:hAnsiTheme="minorHAnsi" w:cstheme="minorHAnsi"/>
          <w:sz w:val="22"/>
          <w:szCs w:val="22"/>
        </w:rPr>
        <w:t>s</w:t>
      </w:r>
      <w:r w:rsidRPr="009735D2">
        <w:rPr>
          <w:rFonts w:asciiTheme="minorHAnsi" w:hAnsiTheme="minorHAnsi" w:cstheme="minorHAnsi"/>
          <w:sz w:val="22"/>
          <w:szCs w:val="22"/>
        </w:rPr>
        <w:t xml:space="preserve">ubmission </w:t>
      </w:r>
      <w:r w:rsidR="000F53E4" w:rsidRPr="009735D2">
        <w:rPr>
          <w:rFonts w:asciiTheme="minorHAnsi" w:hAnsiTheme="minorHAnsi" w:cstheme="minorHAnsi"/>
          <w:sz w:val="22"/>
          <w:szCs w:val="22"/>
        </w:rPr>
        <w:t>r</w:t>
      </w:r>
      <w:r w:rsidRPr="009735D2">
        <w:rPr>
          <w:rFonts w:asciiTheme="minorHAnsi" w:hAnsiTheme="minorHAnsi" w:cstheme="minorHAnsi"/>
          <w:sz w:val="22"/>
          <w:szCs w:val="22"/>
        </w:rPr>
        <w:t>equirements; and/or</w:t>
      </w:r>
    </w:p>
    <w:p w14:paraId="4BA20347" w14:textId="11C5470E" w:rsidR="00B30846" w:rsidRPr="009735D2" w:rsidRDefault="00B30846" w:rsidP="00E62F04">
      <w:pPr>
        <w:pStyle w:val="ListParagraph"/>
        <w:numPr>
          <w:ilvl w:val="1"/>
          <w:numId w:val="51"/>
        </w:numPr>
        <w:rPr>
          <w:rFonts w:asciiTheme="minorHAnsi" w:hAnsiTheme="minorHAnsi" w:cstheme="minorHAnsi"/>
          <w:sz w:val="22"/>
          <w:szCs w:val="22"/>
        </w:rPr>
      </w:pPr>
      <w:r w:rsidRPr="009735D2">
        <w:rPr>
          <w:rFonts w:asciiTheme="minorHAnsi" w:hAnsiTheme="minorHAnsi" w:cstheme="minorHAnsi"/>
          <w:sz w:val="22"/>
          <w:szCs w:val="22"/>
        </w:rPr>
        <w:t xml:space="preserve">there is a change in identity, control, financial standing or </w:t>
      </w:r>
      <w:r w:rsidR="00E52A5C" w:rsidRPr="009735D2">
        <w:rPr>
          <w:rFonts w:asciiTheme="minorHAnsi" w:hAnsiTheme="minorHAnsi" w:cstheme="minorHAnsi"/>
          <w:sz w:val="22"/>
          <w:szCs w:val="22"/>
        </w:rPr>
        <w:t>another</w:t>
      </w:r>
      <w:r w:rsidRPr="009735D2">
        <w:rPr>
          <w:rFonts w:asciiTheme="minorHAnsi" w:hAnsiTheme="minorHAnsi" w:cstheme="minorHAnsi"/>
          <w:sz w:val="22"/>
          <w:szCs w:val="22"/>
        </w:rPr>
        <w:t xml:space="preserve"> factor affecting the IFoA or Tenderer; and/or</w:t>
      </w:r>
    </w:p>
    <w:p w14:paraId="21648BDE" w14:textId="60EF0087" w:rsidR="00B30846" w:rsidRPr="009735D2" w:rsidRDefault="00B30846" w:rsidP="00E62F04">
      <w:pPr>
        <w:pStyle w:val="ListParagraph"/>
        <w:numPr>
          <w:ilvl w:val="1"/>
          <w:numId w:val="51"/>
        </w:numPr>
        <w:rPr>
          <w:rFonts w:asciiTheme="minorHAnsi" w:hAnsiTheme="minorHAnsi" w:cstheme="minorHAnsi"/>
          <w:sz w:val="22"/>
          <w:szCs w:val="22"/>
        </w:rPr>
      </w:pPr>
      <w:r w:rsidRPr="009735D2">
        <w:rPr>
          <w:rFonts w:asciiTheme="minorHAnsi" w:hAnsiTheme="minorHAnsi" w:cstheme="minorHAnsi"/>
          <w:sz w:val="22"/>
          <w:szCs w:val="22"/>
        </w:rPr>
        <w:t xml:space="preserve">we become aware that you have fixed or adjusted your prices or rates in agreement with any other person, communicated to any person the amount or approximate amount of your price (except where disclosure is made in confidence to obtain quotations for the preparation of your </w:t>
      </w:r>
      <w:r w:rsidR="00DC4B08" w:rsidRPr="009735D2">
        <w:rPr>
          <w:rFonts w:asciiTheme="minorHAnsi" w:hAnsiTheme="minorHAnsi" w:cstheme="minorHAnsi"/>
          <w:sz w:val="22"/>
          <w:szCs w:val="22"/>
        </w:rPr>
        <w:t>T</w:t>
      </w:r>
      <w:r w:rsidRPr="009735D2">
        <w:rPr>
          <w:rFonts w:asciiTheme="minorHAnsi" w:hAnsiTheme="minorHAnsi" w:cstheme="minorHAnsi"/>
          <w:sz w:val="22"/>
          <w:szCs w:val="22"/>
        </w:rPr>
        <w:t>ender) or that the information provided by you in your Tender is intentionally or unintentionally false, misleading or incorrect; and/or</w:t>
      </w:r>
    </w:p>
    <w:p w14:paraId="29568BA8" w14:textId="70E31E22" w:rsidR="00B30846" w:rsidRPr="009735D2" w:rsidRDefault="001B4286" w:rsidP="00E62F04">
      <w:pPr>
        <w:pStyle w:val="ListParagraph"/>
        <w:numPr>
          <w:ilvl w:val="1"/>
          <w:numId w:val="51"/>
        </w:numPr>
        <w:rPr>
          <w:rFonts w:asciiTheme="minorHAnsi" w:hAnsiTheme="minorHAnsi" w:cstheme="minorHAnsi"/>
          <w:sz w:val="22"/>
          <w:szCs w:val="22"/>
        </w:rPr>
      </w:pPr>
      <w:r w:rsidRPr="009735D2">
        <w:rPr>
          <w:rFonts w:asciiTheme="minorHAnsi" w:hAnsiTheme="minorHAnsi" w:cstheme="minorHAnsi"/>
          <w:sz w:val="22"/>
          <w:szCs w:val="22"/>
        </w:rPr>
        <w:t>You fail</w:t>
      </w:r>
      <w:r w:rsidR="00B30846" w:rsidRPr="009735D2">
        <w:rPr>
          <w:rFonts w:asciiTheme="minorHAnsi" w:hAnsiTheme="minorHAnsi" w:cstheme="minorHAnsi"/>
          <w:sz w:val="22"/>
          <w:szCs w:val="22"/>
        </w:rPr>
        <w:t xml:space="preserve"> to adhere to the conditions of this </w:t>
      </w:r>
      <w:r w:rsidR="00BA13AE" w:rsidRPr="009735D2">
        <w:rPr>
          <w:rFonts w:asciiTheme="minorHAnsi" w:hAnsiTheme="minorHAnsi" w:cstheme="minorHAnsi"/>
          <w:sz w:val="22"/>
          <w:szCs w:val="22"/>
        </w:rPr>
        <w:t>Invitation to T</w:t>
      </w:r>
      <w:r w:rsidR="00B30846" w:rsidRPr="009735D2">
        <w:rPr>
          <w:rFonts w:asciiTheme="minorHAnsi" w:hAnsiTheme="minorHAnsi" w:cstheme="minorHAnsi"/>
          <w:sz w:val="22"/>
          <w:szCs w:val="22"/>
        </w:rPr>
        <w:t>ender.</w:t>
      </w:r>
      <w:r w:rsidR="00B30846" w:rsidRPr="009735D2">
        <w:rPr>
          <w:rFonts w:asciiTheme="minorHAnsi" w:hAnsiTheme="minorHAnsi" w:cstheme="minorHAnsi"/>
          <w:sz w:val="22"/>
          <w:szCs w:val="22"/>
        </w:rPr>
        <w:br/>
      </w:r>
    </w:p>
    <w:p w14:paraId="783874DC" w14:textId="77777777" w:rsidR="00B30846" w:rsidRPr="009735D2" w:rsidRDefault="00B30846" w:rsidP="00264E36">
      <w:pPr>
        <w:pStyle w:val="Heading2"/>
        <w:tabs>
          <w:tab w:val="num" w:pos="567"/>
        </w:tabs>
        <w:ind w:hanging="850"/>
        <w:rPr>
          <w:rFonts w:asciiTheme="minorHAnsi" w:hAnsiTheme="minorHAnsi" w:cstheme="minorHAnsi"/>
          <w:color w:val="FFC000"/>
          <w:sz w:val="22"/>
          <w:szCs w:val="22"/>
        </w:rPr>
      </w:pPr>
      <w:bookmarkStart w:id="203" w:name="_Toc114523959"/>
      <w:bookmarkStart w:id="204" w:name="_Toc124327028"/>
      <w:bookmarkStart w:id="205" w:name="_Toc124335528"/>
      <w:bookmarkStart w:id="206" w:name="_Toc124338000"/>
      <w:r w:rsidRPr="009735D2">
        <w:rPr>
          <w:rFonts w:asciiTheme="minorHAnsi" w:hAnsiTheme="minorHAnsi" w:cstheme="minorHAnsi"/>
          <w:color w:val="FFC000"/>
          <w:sz w:val="22"/>
          <w:szCs w:val="22"/>
        </w:rPr>
        <w:t>Costs and Expenses</w:t>
      </w:r>
      <w:bookmarkEnd w:id="203"/>
      <w:bookmarkEnd w:id="204"/>
      <w:bookmarkEnd w:id="205"/>
      <w:bookmarkEnd w:id="206"/>
    </w:p>
    <w:p w14:paraId="28E80B0B" w14:textId="1DA7DA9C" w:rsidR="00B30846" w:rsidRPr="009735D2" w:rsidRDefault="00B30846" w:rsidP="008B6B65">
      <w:pPr>
        <w:pStyle w:val="ListParagraph"/>
        <w:ind w:left="0"/>
        <w:rPr>
          <w:rFonts w:asciiTheme="minorHAnsi" w:hAnsiTheme="minorHAnsi" w:cstheme="minorHAnsi"/>
          <w:sz w:val="22"/>
          <w:szCs w:val="22"/>
        </w:rPr>
      </w:pPr>
      <w:r w:rsidRPr="009735D2">
        <w:rPr>
          <w:rFonts w:asciiTheme="minorHAnsi" w:hAnsiTheme="minorHAnsi" w:cstheme="minorHAnsi"/>
          <w:sz w:val="22"/>
          <w:szCs w:val="22"/>
        </w:rPr>
        <w:t>You are solely responsible for your costs and expenses incurred in connection with the tender process, preparation and submission of</w:t>
      </w:r>
      <w:r w:rsidR="00545D3E" w:rsidRPr="009735D2">
        <w:rPr>
          <w:rFonts w:asciiTheme="minorHAnsi" w:hAnsiTheme="minorHAnsi" w:cstheme="minorHAnsi"/>
          <w:sz w:val="22"/>
          <w:szCs w:val="22"/>
        </w:rPr>
        <w:t xml:space="preserve"> your</w:t>
      </w:r>
      <w:r w:rsidRPr="009735D2">
        <w:rPr>
          <w:rFonts w:asciiTheme="minorHAnsi" w:hAnsiTheme="minorHAnsi" w:cstheme="minorHAnsi"/>
          <w:sz w:val="22"/>
          <w:szCs w:val="22"/>
        </w:rPr>
        <w:t xml:space="preserve"> </w:t>
      </w:r>
      <w:r w:rsidR="00545D3E" w:rsidRPr="009735D2">
        <w:rPr>
          <w:rFonts w:asciiTheme="minorHAnsi" w:hAnsiTheme="minorHAnsi" w:cstheme="minorHAnsi"/>
          <w:sz w:val="22"/>
          <w:szCs w:val="22"/>
        </w:rPr>
        <w:t>T</w:t>
      </w:r>
      <w:r w:rsidRPr="009735D2">
        <w:rPr>
          <w:rFonts w:asciiTheme="minorHAnsi" w:hAnsiTheme="minorHAnsi" w:cstheme="minorHAnsi"/>
          <w:sz w:val="22"/>
          <w:szCs w:val="22"/>
        </w:rPr>
        <w:t>ender and conduct of any subsequent clarification or any other aspect of this tender process.</w:t>
      </w:r>
    </w:p>
    <w:p w14:paraId="68FC66DB" w14:textId="77777777" w:rsidR="00B30846" w:rsidRPr="009735D2" w:rsidRDefault="00B30846" w:rsidP="00B30846">
      <w:pPr>
        <w:pStyle w:val="ListParagraph"/>
        <w:rPr>
          <w:rFonts w:asciiTheme="minorHAnsi" w:hAnsiTheme="minorHAnsi" w:cstheme="minorHAnsi"/>
          <w:sz w:val="22"/>
          <w:szCs w:val="22"/>
        </w:rPr>
      </w:pPr>
    </w:p>
    <w:p w14:paraId="3602D2CD" w14:textId="77777777" w:rsidR="00B30846" w:rsidRPr="009735D2" w:rsidRDefault="00B30846" w:rsidP="00264E36">
      <w:pPr>
        <w:pStyle w:val="Heading2"/>
        <w:tabs>
          <w:tab w:val="num" w:pos="567"/>
        </w:tabs>
        <w:ind w:hanging="850"/>
        <w:rPr>
          <w:rFonts w:asciiTheme="minorHAnsi" w:hAnsiTheme="minorHAnsi" w:cstheme="minorHAnsi"/>
          <w:color w:val="FFC000"/>
          <w:sz w:val="22"/>
          <w:szCs w:val="22"/>
        </w:rPr>
      </w:pPr>
      <w:bookmarkStart w:id="207" w:name="_Toc114523960"/>
      <w:bookmarkStart w:id="208" w:name="_Toc124327029"/>
      <w:bookmarkStart w:id="209" w:name="_Toc124335529"/>
      <w:bookmarkStart w:id="210" w:name="_Toc124338001"/>
      <w:r w:rsidRPr="009735D2">
        <w:rPr>
          <w:rFonts w:asciiTheme="minorHAnsi" w:hAnsiTheme="minorHAnsi" w:cstheme="minorHAnsi"/>
          <w:color w:val="FFC000"/>
          <w:sz w:val="22"/>
          <w:szCs w:val="22"/>
        </w:rPr>
        <w:t>Conflicts of Interest</w:t>
      </w:r>
      <w:bookmarkEnd w:id="207"/>
      <w:bookmarkEnd w:id="208"/>
      <w:bookmarkEnd w:id="209"/>
      <w:bookmarkEnd w:id="210"/>
    </w:p>
    <w:p w14:paraId="255DC3E3" w14:textId="662DDEF4" w:rsidR="00B30846" w:rsidRPr="009735D2" w:rsidRDefault="00B30846" w:rsidP="004C34AE">
      <w:pPr>
        <w:pStyle w:val="ListParagraph"/>
        <w:spacing w:before="120"/>
        <w:ind w:left="0"/>
        <w:rPr>
          <w:rFonts w:asciiTheme="minorHAnsi" w:hAnsiTheme="minorHAnsi" w:cstheme="minorHAnsi"/>
          <w:sz w:val="22"/>
          <w:szCs w:val="22"/>
        </w:rPr>
      </w:pPr>
      <w:r w:rsidRPr="009735D2">
        <w:rPr>
          <w:rFonts w:asciiTheme="minorHAnsi" w:hAnsiTheme="minorHAnsi" w:cstheme="minorHAnsi"/>
          <w:sz w:val="22"/>
          <w:szCs w:val="22"/>
        </w:rPr>
        <w:t xml:space="preserve">We wish to avoid or reconcile any conflicts of interest which may compromise our obligations to conduct an open and transparent competitive process.  You must, therefore, ensure that participation in the </w:t>
      </w:r>
      <w:r w:rsidR="00BA13AE" w:rsidRPr="009735D2">
        <w:rPr>
          <w:rFonts w:asciiTheme="minorHAnsi" w:hAnsiTheme="minorHAnsi" w:cstheme="minorHAnsi"/>
          <w:sz w:val="22"/>
          <w:szCs w:val="22"/>
        </w:rPr>
        <w:t>t</w:t>
      </w:r>
      <w:r w:rsidRPr="009735D2">
        <w:rPr>
          <w:rFonts w:asciiTheme="minorHAnsi" w:hAnsiTheme="minorHAnsi" w:cstheme="minorHAnsi"/>
          <w:sz w:val="22"/>
          <w:szCs w:val="22"/>
        </w:rPr>
        <w:t>ender process does not in any way compromise our objectives in this regard.</w:t>
      </w:r>
    </w:p>
    <w:p w14:paraId="1930A4E6" w14:textId="77777777" w:rsidR="00B30846" w:rsidRPr="009735D2" w:rsidRDefault="00B30846" w:rsidP="004C34AE">
      <w:pPr>
        <w:pStyle w:val="ListParagraph"/>
        <w:spacing w:before="120"/>
        <w:ind w:left="0"/>
        <w:rPr>
          <w:rFonts w:asciiTheme="minorHAnsi" w:hAnsiTheme="minorHAnsi" w:cstheme="minorHAnsi"/>
          <w:sz w:val="22"/>
          <w:szCs w:val="22"/>
        </w:rPr>
      </w:pPr>
      <w:r w:rsidRPr="009735D2">
        <w:rPr>
          <w:rFonts w:asciiTheme="minorHAnsi" w:hAnsiTheme="minorHAnsi" w:cstheme="minorHAnsi"/>
          <w:sz w:val="22"/>
          <w:szCs w:val="22"/>
        </w:rPr>
        <w:t>If in doubt, we will ask that you declare potential conflicts of interest when you receive the Invitation to Tender and inform us of the measures you intend to put in place to avoid or reconcile a conflict occurring.</w:t>
      </w:r>
    </w:p>
    <w:p w14:paraId="7A32BF54" w14:textId="08CF2ED4" w:rsidR="00B30846" w:rsidRPr="009735D2" w:rsidRDefault="00B30846" w:rsidP="008B6B65">
      <w:pPr>
        <w:pStyle w:val="ListParagraph"/>
        <w:spacing w:before="120"/>
        <w:ind w:left="0"/>
        <w:rPr>
          <w:rFonts w:asciiTheme="minorHAnsi" w:hAnsiTheme="minorHAnsi" w:cstheme="minorHAnsi"/>
          <w:sz w:val="22"/>
          <w:szCs w:val="22"/>
        </w:rPr>
      </w:pPr>
      <w:r w:rsidRPr="009735D2">
        <w:rPr>
          <w:rFonts w:asciiTheme="minorHAnsi" w:hAnsiTheme="minorHAnsi" w:cstheme="minorHAnsi"/>
          <w:sz w:val="22"/>
          <w:szCs w:val="22"/>
        </w:rPr>
        <w:t xml:space="preserve">We will seek to agree any measures that are necessary to avoid or reconcile any conflict of interest or potential conflict of interest.  In the event that an agreement cannot be reached, you may have to withdraw from the </w:t>
      </w:r>
      <w:r w:rsidR="00BA13AE" w:rsidRPr="009735D2">
        <w:rPr>
          <w:rFonts w:asciiTheme="minorHAnsi" w:hAnsiTheme="minorHAnsi" w:cstheme="minorHAnsi"/>
          <w:sz w:val="22"/>
          <w:szCs w:val="22"/>
        </w:rPr>
        <w:t>t</w:t>
      </w:r>
      <w:r w:rsidRPr="009735D2">
        <w:rPr>
          <w:rFonts w:asciiTheme="minorHAnsi" w:hAnsiTheme="minorHAnsi" w:cstheme="minorHAnsi"/>
          <w:sz w:val="22"/>
          <w:szCs w:val="22"/>
        </w:rPr>
        <w:t>ender process.</w:t>
      </w:r>
      <w:r w:rsidRPr="009735D2">
        <w:rPr>
          <w:rFonts w:asciiTheme="minorHAnsi" w:hAnsiTheme="minorHAnsi" w:cstheme="minorHAnsi"/>
          <w:sz w:val="22"/>
          <w:szCs w:val="22"/>
        </w:rPr>
        <w:br/>
      </w:r>
    </w:p>
    <w:p w14:paraId="07E2E711" w14:textId="77777777" w:rsidR="00B30846" w:rsidRPr="009735D2" w:rsidRDefault="00B30846" w:rsidP="00264E36">
      <w:pPr>
        <w:pStyle w:val="Heading2"/>
        <w:tabs>
          <w:tab w:val="num" w:pos="709"/>
        </w:tabs>
        <w:ind w:hanging="850"/>
        <w:rPr>
          <w:rFonts w:asciiTheme="minorHAnsi" w:hAnsiTheme="minorHAnsi" w:cstheme="minorHAnsi"/>
          <w:color w:val="FFC000"/>
          <w:sz w:val="22"/>
          <w:szCs w:val="22"/>
        </w:rPr>
      </w:pPr>
      <w:bookmarkStart w:id="211" w:name="_Toc114523961"/>
      <w:bookmarkStart w:id="212" w:name="_Toc124327030"/>
      <w:bookmarkStart w:id="213" w:name="_Toc124335530"/>
      <w:bookmarkStart w:id="214" w:name="_Toc124338002"/>
      <w:r w:rsidRPr="009735D2">
        <w:rPr>
          <w:rFonts w:asciiTheme="minorHAnsi" w:hAnsiTheme="minorHAnsi" w:cstheme="minorHAnsi"/>
          <w:color w:val="FFC000"/>
          <w:sz w:val="22"/>
          <w:szCs w:val="22"/>
        </w:rPr>
        <w:t>Confidentiality &amp; Publicity</w:t>
      </w:r>
      <w:bookmarkEnd w:id="211"/>
      <w:bookmarkEnd w:id="212"/>
      <w:bookmarkEnd w:id="213"/>
      <w:bookmarkEnd w:id="214"/>
    </w:p>
    <w:p w14:paraId="26C719DF" w14:textId="0F443BFB" w:rsidR="00B30846" w:rsidRPr="009735D2" w:rsidRDefault="00B30846" w:rsidP="008B6B65">
      <w:pPr>
        <w:pStyle w:val="ListParagraph"/>
        <w:spacing w:before="120"/>
        <w:ind w:left="0"/>
        <w:rPr>
          <w:rFonts w:asciiTheme="minorHAnsi" w:eastAsiaTheme="minorHAnsi" w:hAnsiTheme="minorHAnsi" w:cstheme="minorHAnsi"/>
          <w:sz w:val="22"/>
          <w:szCs w:val="22"/>
        </w:rPr>
      </w:pPr>
      <w:r w:rsidRPr="009735D2">
        <w:rPr>
          <w:rFonts w:asciiTheme="minorHAnsi" w:eastAsiaTheme="minorHAnsi" w:hAnsiTheme="minorHAnsi" w:cstheme="minorHAnsi"/>
          <w:sz w:val="22"/>
          <w:szCs w:val="22"/>
        </w:rPr>
        <w:t xml:space="preserve">You agree to keep confidential this </w:t>
      </w:r>
      <w:r w:rsidR="00BA13AE" w:rsidRPr="009735D2">
        <w:rPr>
          <w:rFonts w:asciiTheme="minorHAnsi" w:eastAsiaTheme="minorHAnsi" w:hAnsiTheme="minorHAnsi" w:cstheme="minorHAnsi"/>
          <w:sz w:val="22"/>
          <w:szCs w:val="22"/>
        </w:rPr>
        <w:t>Invitation to T</w:t>
      </w:r>
      <w:r w:rsidRPr="009735D2">
        <w:rPr>
          <w:rFonts w:asciiTheme="minorHAnsi" w:eastAsiaTheme="minorHAnsi" w:hAnsiTheme="minorHAnsi" w:cstheme="minorHAnsi"/>
          <w:sz w:val="22"/>
          <w:szCs w:val="22"/>
        </w:rPr>
        <w:t>ender and all information provided therein.  The information provided may be made available to your employees and professional advisers who are directly involved in tendering to us (who must also be made aware of the obligation of confidentiality) but shall not be copied, reproduced, distributed or otherwise made available to any other party in any circumstances without the prior written consent from us, nor may it be used for any other purpose other than that for which it is intended.</w:t>
      </w:r>
    </w:p>
    <w:p w14:paraId="3F38374F" w14:textId="1F0AB708" w:rsidR="00B30846" w:rsidRPr="009735D2" w:rsidRDefault="00B30846" w:rsidP="008B6B65">
      <w:pPr>
        <w:pStyle w:val="ListParagraph"/>
        <w:spacing w:before="120"/>
        <w:ind w:left="0"/>
        <w:rPr>
          <w:rFonts w:asciiTheme="minorHAnsi" w:hAnsiTheme="minorHAnsi" w:cstheme="minorHAnsi"/>
          <w:sz w:val="22"/>
          <w:szCs w:val="22"/>
        </w:rPr>
      </w:pPr>
      <w:r w:rsidRPr="009735D2">
        <w:rPr>
          <w:rFonts w:asciiTheme="minorHAnsi" w:hAnsiTheme="minorHAnsi" w:cstheme="minorHAnsi"/>
          <w:sz w:val="22"/>
          <w:szCs w:val="22"/>
        </w:rPr>
        <w:lastRenderedPageBreak/>
        <w:t>The content of Tenders, or any other information provided by you in the course of tendering for this</w:t>
      </w:r>
      <w:r w:rsidR="00BA13AE" w:rsidRPr="009735D2">
        <w:rPr>
          <w:rFonts w:asciiTheme="minorHAnsi" w:hAnsiTheme="minorHAnsi" w:cstheme="minorHAnsi"/>
          <w:sz w:val="22"/>
          <w:szCs w:val="22"/>
        </w:rPr>
        <w:t xml:space="preserve"> opportunity</w:t>
      </w:r>
      <w:r w:rsidRPr="009735D2">
        <w:rPr>
          <w:rFonts w:asciiTheme="minorHAnsi" w:hAnsiTheme="minorHAnsi" w:cstheme="minorHAnsi"/>
          <w:sz w:val="22"/>
          <w:szCs w:val="22"/>
        </w:rPr>
        <w:t xml:space="preserve">, or in the course of any subsequent Contract award shall be kept confidential by the IFoA but may be disclosed by the IFoA to its employees, volunteers, working groups, committees, professional advisers as considered appropriate by the IFoA in determining the outcome of this </w:t>
      </w:r>
      <w:r w:rsidR="00BA13AE" w:rsidRPr="009735D2">
        <w:rPr>
          <w:rFonts w:asciiTheme="minorHAnsi" w:hAnsiTheme="minorHAnsi" w:cstheme="minorHAnsi"/>
          <w:sz w:val="22"/>
          <w:szCs w:val="22"/>
        </w:rPr>
        <w:t>tender</w:t>
      </w:r>
      <w:r w:rsidRPr="009735D2">
        <w:rPr>
          <w:rFonts w:asciiTheme="minorHAnsi" w:hAnsiTheme="minorHAnsi" w:cstheme="minorHAnsi"/>
          <w:sz w:val="22"/>
          <w:szCs w:val="22"/>
        </w:rPr>
        <w:t xml:space="preserve"> process and associated Contract discussions.</w:t>
      </w:r>
    </w:p>
    <w:p w14:paraId="6AAEAD7C" w14:textId="112A92E4" w:rsidR="00B30846" w:rsidRPr="009735D2" w:rsidRDefault="00B30846" w:rsidP="008B6B65">
      <w:pPr>
        <w:pStyle w:val="ListParagraph"/>
        <w:spacing w:before="120"/>
        <w:ind w:left="0"/>
        <w:rPr>
          <w:rFonts w:asciiTheme="minorHAnsi" w:hAnsiTheme="minorHAnsi" w:cstheme="minorHAnsi"/>
          <w:sz w:val="22"/>
          <w:szCs w:val="22"/>
        </w:rPr>
      </w:pPr>
      <w:r w:rsidRPr="009735D2">
        <w:rPr>
          <w:rFonts w:asciiTheme="minorHAnsi" w:hAnsiTheme="minorHAnsi" w:cstheme="minorHAnsi"/>
          <w:sz w:val="22"/>
          <w:szCs w:val="22"/>
        </w:rPr>
        <w:t xml:space="preserve">There must be no publicity by any Tenderer regarding this </w:t>
      </w:r>
      <w:r w:rsidR="00897D7C" w:rsidRPr="009735D2">
        <w:rPr>
          <w:rFonts w:asciiTheme="minorHAnsi" w:hAnsiTheme="minorHAnsi" w:cstheme="minorHAnsi"/>
          <w:sz w:val="22"/>
          <w:szCs w:val="22"/>
        </w:rPr>
        <w:t>Invitation to T</w:t>
      </w:r>
      <w:r w:rsidRPr="009735D2">
        <w:rPr>
          <w:rFonts w:asciiTheme="minorHAnsi" w:hAnsiTheme="minorHAnsi" w:cstheme="minorHAnsi"/>
          <w:sz w:val="22"/>
          <w:szCs w:val="22"/>
        </w:rPr>
        <w:t>ender</w:t>
      </w:r>
      <w:r w:rsidR="00897D7C" w:rsidRPr="009735D2">
        <w:rPr>
          <w:rFonts w:asciiTheme="minorHAnsi" w:hAnsiTheme="minorHAnsi" w:cstheme="minorHAnsi"/>
          <w:sz w:val="22"/>
          <w:szCs w:val="22"/>
        </w:rPr>
        <w:t xml:space="preserve"> or related process</w:t>
      </w:r>
      <w:r w:rsidRPr="009735D2">
        <w:rPr>
          <w:rFonts w:asciiTheme="minorHAnsi" w:hAnsiTheme="minorHAnsi" w:cstheme="minorHAnsi"/>
          <w:sz w:val="22"/>
          <w:szCs w:val="22"/>
        </w:rPr>
        <w:t xml:space="preserve"> or the future award of Contract associated with this </w:t>
      </w:r>
      <w:r w:rsidR="00BA13AE" w:rsidRPr="009735D2">
        <w:rPr>
          <w:rFonts w:asciiTheme="minorHAnsi" w:hAnsiTheme="minorHAnsi" w:cstheme="minorHAnsi"/>
          <w:sz w:val="22"/>
          <w:szCs w:val="22"/>
        </w:rPr>
        <w:t>Invitation to T</w:t>
      </w:r>
      <w:r w:rsidRPr="009735D2">
        <w:rPr>
          <w:rFonts w:asciiTheme="minorHAnsi" w:hAnsiTheme="minorHAnsi" w:cstheme="minorHAnsi"/>
          <w:sz w:val="22"/>
          <w:szCs w:val="22"/>
        </w:rPr>
        <w:t>ender unless the IFoA has given express written consent to the relevant publicity.</w:t>
      </w:r>
    </w:p>
    <w:p w14:paraId="4A425B71" w14:textId="77777777" w:rsidR="00B30846" w:rsidRPr="009735D2" w:rsidRDefault="00B30846" w:rsidP="00B30846">
      <w:pPr>
        <w:pStyle w:val="ListParagraph"/>
        <w:ind w:left="0"/>
        <w:rPr>
          <w:rFonts w:asciiTheme="minorHAnsi" w:hAnsiTheme="minorHAnsi" w:cstheme="minorHAnsi"/>
          <w:sz w:val="22"/>
          <w:szCs w:val="22"/>
        </w:rPr>
      </w:pPr>
    </w:p>
    <w:p w14:paraId="6EBADF61" w14:textId="77777777" w:rsidR="00B30846" w:rsidRPr="009735D2" w:rsidRDefault="00B30846" w:rsidP="00264E36">
      <w:pPr>
        <w:pStyle w:val="Heading2"/>
        <w:tabs>
          <w:tab w:val="num" w:pos="709"/>
          <w:tab w:val="num" w:pos="3828"/>
        </w:tabs>
        <w:ind w:hanging="850"/>
        <w:rPr>
          <w:rFonts w:asciiTheme="minorHAnsi" w:hAnsiTheme="minorHAnsi" w:cstheme="minorHAnsi"/>
          <w:sz w:val="22"/>
          <w:szCs w:val="22"/>
        </w:rPr>
      </w:pPr>
      <w:bookmarkStart w:id="215" w:name="_Toc114523962"/>
      <w:bookmarkStart w:id="216" w:name="_Toc124327031"/>
      <w:bookmarkStart w:id="217" w:name="_Toc124335531"/>
      <w:bookmarkStart w:id="218" w:name="_Toc124338003"/>
      <w:r w:rsidRPr="009735D2">
        <w:rPr>
          <w:rFonts w:asciiTheme="minorHAnsi" w:hAnsiTheme="minorHAnsi" w:cstheme="minorHAnsi"/>
          <w:color w:val="FFC000"/>
          <w:sz w:val="22"/>
          <w:szCs w:val="22"/>
        </w:rPr>
        <w:t>Intellectual Property</w:t>
      </w:r>
      <w:bookmarkEnd w:id="215"/>
      <w:bookmarkEnd w:id="216"/>
      <w:bookmarkEnd w:id="217"/>
      <w:bookmarkEnd w:id="218"/>
      <w:r w:rsidRPr="009735D2">
        <w:rPr>
          <w:rFonts w:asciiTheme="minorHAnsi" w:hAnsiTheme="minorHAnsi" w:cstheme="minorHAnsi"/>
          <w:sz w:val="22"/>
          <w:szCs w:val="22"/>
        </w:rPr>
        <w:br/>
      </w:r>
    </w:p>
    <w:p w14:paraId="40B588E6" w14:textId="471A7524" w:rsidR="000F53E4" w:rsidRPr="009735D2" w:rsidRDefault="00B30846" w:rsidP="008B6B65">
      <w:pPr>
        <w:pStyle w:val="ListParagraph"/>
        <w:spacing w:after="0"/>
        <w:ind w:left="0"/>
        <w:rPr>
          <w:rFonts w:asciiTheme="minorHAnsi" w:hAnsiTheme="minorHAnsi" w:cstheme="minorHAnsi"/>
          <w:sz w:val="22"/>
          <w:szCs w:val="22"/>
        </w:rPr>
      </w:pPr>
      <w:r w:rsidRPr="009735D2">
        <w:rPr>
          <w:rFonts w:asciiTheme="minorHAnsi" w:hAnsiTheme="minorHAnsi" w:cstheme="minorHAnsi"/>
          <w:sz w:val="22"/>
          <w:szCs w:val="22"/>
        </w:rPr>
        <w:t>All intellectual property rights (including copyright) in this</w:t>
      </w:r>
      <w:r w:rsidR="00847F35" w:rsidRPr="009735D2">
        <w:rPr>
          <w:rFonts w:asciiTheme="minorHAnsi" w:hAnsiTheme="minorHAnsi" w:cstheme="minorHAnsi"/>
          <w:sz w:val="22"/>
          <w:szCs w:val="22"/>
        </w:rPr>
        <w:t xml:space="preserve"> Invitation to</w:t>
      </w:r>
      <w:r w:rsidRPr="009735D2">
        <w:rPr>
          <w:rFonts w:asciiTheme="minorHAnsi" w:hAnsiTheme="minorHAnsi" w:cstheme="minorHAnsi"/>
          <w:sz w:val="22"/>
          <w:szCs w:val="22"/>
        </w:rPr>
        <w:t xml:space="preserve"> </w:t>
      </w:r>
      <w:r w:rsidR="00847F35" w:rsidRPr="009735D2">
        <w:rPr>
          <w:rFonts w:asciiTheme="minorHAnsi" w:hAnsiTheme="minorHAnsi" w:cstheme="minorHAnsi"/>
          <w:sz w:val="22"/>
          <w:szCs w:val="22"/>
        </w:rPr>
        <w:t>T</w:t>
      </w:r>
      <w:r w:rsidRPr="009735D2">
        <w:rPr>
          <w:rFonts w:asciiTheme="minorHAnsi" w:hAnsiTheme="minorHAnsi" w:cstheme="minorHAnsi"/>
          <w:sz w:val="22"/>
          <w:szCs w:val="22"/>
        </w:rPr>
        <w:t>ender and all materials provided by us or our professional advisers in connection with this</w:t>
      </w:r>
      <w:r w:rsidR="00847F35" w:rsidRPr="009735D2">
        <w:rPr>
          <w:rFonts w:asciiTheme="minorHAnsi" w:hAnsiTheme="minorHAnsi" w:cstheme="minorHAnsi"/>
          <w:sz w:val="22"/>
          <w:szCs w:val="22"/>
        </w:rPr>
        <w:t xml:space="preserve"> Invitation to</w:t>
      </w:r>
      <w:r w:rsidRPr="009735D2">
        <w:rPr>
          <w:rFonts w:asciiTheme="minorHAnsi" w:hAnsiTheme="minorHAnsi" w:cstheme="minorHAnsi"/>
          <w:sz w:val="22"/>
          <w:szCs w:val="22"/>
        </w:rPr>
        <w:t xml:space="preserve"> </w:t>
      </w:r>
      <w:r w:rsidR="00847F35" w:rsidRPr="009735D2">
        <w:rPr>
          <w:rFonts w:asciiTheme="minorHAnsi" w:hAnsiTheme="minorHAnsi" w:cstheme="minorHAnsi"/>
          <w:sz w:val="22"/>
          <w:szCs w:val="22"/>
        </w:rPr>
        <w:t>T</w:t>
      </w:r>
      <w:r w:rsidRPr="009735D2">
        <w:rPr>
          <w:rFonts w:asciiTheme="minorHAnsi" w:hAnsiTheme="minorHAnsi" w:cstheme="minorHAnsi"/>
          <w:sz w:val="22"/>
          <w:szCs w:val="22"/>
        </w:rPr>
        <w:t xml:space="preserve">ender are and shall remain our </w:t>
      </w:r>
      <w:r w:rsidR="001F486D" w:rsidRPr="009735D2">
        <w:rPr>
          <w:rFonts w:asciiTheme="minorHAnsi" w:hAnsiTheme="minorHAnsi" w:cstheme="minorHAnsi"/>
          <w:sz w:val="22"/>
          <w:szCs w:val="22"/>
        </w:rPr>
        <w:t>property</w:t>
      </w:r>
      <w:r w:rsidRPr="009735D2">
        <w:rPr>
          <w:rFonts w:asciiTheme="minorHAnsi" w:hAnsiTheme="minorHAnsi" w:cstheme="minorHAnsi"/>
          <w:sz w:val="22"/>
          <w:szCs w:val="22"/>
        </w:rPr>
        <w:t>.  This</w:t>
      </w:r>
      <w:r w:rsidR="00847F35" w:rsidRPr="009735D2">
        <w:rPr>
          <w:rFonts w:asciiTheme="minorHAnsi" w:hAnsiTheme="minorHAnsi" w:cstheme="minorHAnsi"/>
          <w:sz w:val="22"/>
          <w:szCs w:val="22"/>
        </w:rPr>
        <w:t xml:space="preserve"> Invitation to T</w:t>
      </w:r>
      <w:r w:rsidRPr="009735D2">
        <w:rPr>
          <w:rFonts w:asciiTheme="minorHAnsi" w:hAnsiTheme="minorHAnsi" w:cstheme="minorHAnsi"/>
          <w:sz w:val="22"/>
          <w:szCs w:val="22"/>
        </w:rPr>
        <w:t>ender and any document</w:t>
      </w:r>
      <w:r w:rsidR="00847F35" w:rsidRPr="009735D2">
        <w:rPr>
          <w:rFonts w:asciiTheme="minorHAnsi" w:hAnsiTheme="minorHAnsi" w:cstheme="minorHAnsi"/>
          <w:sz w:val="22"/>
          <w:szCs w:val="22"/>
        </w:rPr>
        <w:t>ation</w:t>
      </w:r>
      <w:r w:rsidRPr="009735D2">
        <w:rPr>
          <w:rFonts w:asciiTheme="minorHAnsi" w:hAnsiTheme="minorHAnsi" w:cstheme="minorHAnsi"/>
          <w:sz w:val="22"/>
          <w:szCs w:val="22"/>
        </w:rPr>
        <w:t xml:space="preserve"> supplemental to it may not be reproduced, copied or stored in any medium without our prior written consent.</w:t>
      </w:r>
    </w:p>
    <w:p w14:paraId="4CE34DA1" w14:textId="77777777" w:rsidR="000F53E4" w:rsidRPr="009735D2" w:rsidRDefault="000F53E4" w:rsidP="008B6B65">
      <w:pPr>
        <w:pStyle w:val="ListParagraph"/>
        <w:spacing w:after="0"/>
        <w:ind w:left="0"/>
        <w:rPr>
          <w:rFonts w:asciiTheme="minorHAnsi" w:hAnsiTheme="minorHAnsi" w:cstheme="minorHAnsi"/>
          <w:sz w:val="22"/>
          <w:szCs w:val="22"/>
        </w:rPr>
      </w:pPr>
    </w:p>
    <w:p w14:paraId="12188A92" w14:textId="79BA552C" w:rsidR="00B30846" w:rsidRPr="009735D2" w:rsidRDefault="000F53E4" w:rsidP="008B6B65">
      <w:pPr>
        <w:pStyle w:val="ListParagraph"/>
        <w:spacing w:after="0"/>
        <w:ind w:left="0"/>
        <w:rPr>
          <w:rFonts w:asciiTheme="minorHAnsi" w:hAnsiTheme="minorHAnsi" w:cstheme="minorHAnsi"/>
          <w:sz w:val="22"/>
          <w:szCs w:val="22"/>
        </w:rPr>
      </w:pPr>
      <w:r w:rsidRPr="009735D2">
        <w:rPr>
          <w:rFonts w:asciiTheme="minorHAnsi" w:hAnsiTheme="minorHAnsi" w:cstheme="minorHAnsi"/>
          <w:sz w:val="22"/>
          <w:szCs w:val="22"/>
        </w:rPr>
        <w:t>All intellectual property rights</w:t>
      </w:r>
      <w:r w:rsidR="00847F35" w:rsidRPr="009735D2">
        <w:rPr>
          <w:rFonts w:asciiTheme="minorHAnsi" w:hAnsiTheme="minorHAnsi" w:cstheme="minorHAnsi"/>
          <w:sz w:val="22"/>
          <w:szCs w:val="22"/>
        </w:rPr>
        <w:t xml:space="preserve"> (including copyright) in your T</w:t>
      </w:r>
      <w:r w:rsidRPr="009735D2">
        <w:rPr>
          <w:rFonts w:asciiTheme="minorHAnsi" w:hAnsiTheme="minorHAnsi" w:cstheme="minorHAnsi"/>
          <w:sz w:val="22"/>
          <w:szCs w:val="22"/>
        </w:rPr>
        <w:t xml:space="preserve">ender </w:t>
      </w:r>
      <w:r w:rsidR="00847F35" w:rsidRPr="009735D2">
        <w:rPr>
          <w:rFonts w:asciiTheme="minorHAnsi" w:hAnsiTheme="minorHAnsi" w:cstheme="minorHAnsi"/>
          <w:sz w:val="22"/>
          <w:szCs w:val="22"/>
        </w:rPr>
        <w:t xml:space="preserve">response </w:t>
      </w:r>
      <w:r w:rsidRPr="009735D2">
        <w:rPr>
          <w:rFonts w:asciiTheme="minorHAnsi" w:hAnsiTheme="minorHAnsi" w:cstheme="minorHAnsi"/>
          <w:sz w:val="22"/>
          <w:szCs w:val="22"/>
        </w:rPr>
        <w:t xml:space="preserve">and all materials provided by you in connection with your </w:t>
      </w:r>
      <w:r w:rsidR="00847F35" w:rsidRPr="009735D2">
        <w:rPr>
          <w:rFonts w:asciiTheme="minorHAnsi" w:hAnsiTheme="minorHAnsi" w:cstheme="minorHAnsi"/>
          <w:sz w:val="22"/>
          <w:szCs w:val="22"/>
        </w:rPr>
        <w:t>T</w:t>
      </w:r>
      <w:r w:rsidRPr="009735D2">
        <w:rPr>
          <w:rFonts w:asciiTheme="minorHAnsi" w:hAnsiTheme="minorHAnsi" w:cstheme="minorHAnsi"/>
          <w:sz w:val="22"/>
          <w:szCs w:val="22"/>
        </w:rPr>
        <w:t xml:space="preserve">ender are and shall remain </w:t>
      </w:r>
      <w:r w:rsidR="00847F35" w:rsidRPr="009735D2">
        <w:rPr>
          <w:rFonts w:asciiTheme="minorHAnsi" w:hAnsiTheme="minorHAnsi" w:cstheme="minorHAnsi"/>
          <w:sz w:val="22"/>
          <w:szCs w:val="22"/>
        </w:rPr>
        <w:t>y</w:t>
      </w:r>
      <w:r w:rsidRPr="009735D2">
        <w:rPr>
          <w:rFonts w:asciiTheme="minorHAnsi" w:hAnsiTheme="minorHAnsi" w:cstheme="minorHAnsi"/>
          <w:sz w:val="22"/>
          <w:szCs w:val="22"/>
        </w:rPr>
        <w:t xml:space="preserve">our </w:t>
      </w:r>
      <w:r w:rsidR="00336409" w:rsidRPr="009735D2">
        <w:rPr>
          <w:rFonts w:asciiTheme="minorHAnsi" w:hAnsiTheme="minorHAnsi" w:cstheme="minorHAnsi"/>
          <w:sz w:val="22"/>
          <w:szCs w:val="22"/>
        </w:rPr>
        <w:t xml:space="preserve">property.  Our use of your </w:t>
      </w:r>
      <w:r w:rsidR="00847F35" w:rsidRPr="009735D2">
        <w:rPr>
          <w:rFonts w:asciiTheme="minorHAnsi" w:hAnsiTheme="minorHAnsi" w:cstheme="minorHAnsi"/>
          <w:sz w:val="22"/>
          <w:szCs w:val="22"/>
        </w:rPr>
        <w:t>T</w:t>
      </w:r>
      <w:r w:rsidR="00336409" w:rsidRPr="009735D2">
        <w:rPr>
          <w:rFonts w:asciiTheme="minorHAnsi" w:hAnsiTheme="minorHAnsi" w:cstheme="minorHAnsi"/>
          <w:sz w:val="22"/>
          <w:szCs w:val="22"/>
        </w:rPr>
        <w:t>ender</w:t>
      </w:r>
      <w:r w:rsidR="00847F35" w:rsidRPr="009735D2">
        <w:rPr>
          <w:rFonts w:asciiTheme="minorHAnsi" w:hAnsiTheme="minorHAnsi" w:cstheme="minorHAnsi"/>
          <w:sz w:val="22"/>
          <w:szCs w:val="22"/>
        </w:rPr>
        <w:t xml:space="preserve"> response</w:t>
      </w:r>
      <w:r w:rsidR="00336409" w:rsidRPr="009735D2">
        <w:rPr>
          <w:rFonts w:asciiTheme="minorHAnsi" w:hAnsiTheme="minorHAnsi" w:cstheme="minorHAnsi"/>
          <w:sz w:val="22"/>
          <w:szCs w:val="22"/>
        </w:rPr>
        <w:t xml:space="preserve"> and any supplemental documentation shall be</w:t>
      </w:r>
      <w:r w:rsidR="00847F35" w:rsidRPr="009735D2">
        <w:rPr>
          <w:rFonts w:asciiTheme="minorHAnsi" w:hAnsiTheme="minorHAnsi" w:cstheme="minorHAnsi"/>
          <w:sz w:val="22"/>
          <w:szCs w:val="22"/>
        </w:rPr>
        <w:t xml:space="preserve"> limited to evaluation</w:t>
      </w:r>
      <w:r w:rsidR="00E8268C" w:rsidRPr="009735D2">
        <w:rPr>
          <w:rFonts w:asciiTheme="minorHAnsi" w:hAnsiTheme="minorHAnsi" w:cstheme="minorHAnsi"/>
          <w:sz w:val="22"/>
          <w:szCs w:val="22"/>
        </w:rPr>
        <w:t xml:space="preserve"> and consideration</w:t>
      </w:r>
      <w:r w:rsidR="00847F35" w:rsidRPr="009735D2">
        <w:rPr>
          <w:rFonts w:asciiTheme="minorHAnsi" w:hAnsiTheme="minorHAnsi" w:cstheme="minorHAnsi"/>
          <w:sz w:val="22"/>
          <w:szCs w:val="22"/>
        </w:rPr>
        <w:t xml:space="preserve"> of your T</w:t>
      </w:r>
      <w:r w:rsidR="00336409" w:rsidRPr="009735D2">
        <w:rPr>
          <w:rFonts w:asciiTheme="minorHAnsi" w:hAnsiTheme="minorHAnsi" w:cstheme="minorHAnsi"/>
          <w:sz w:val="22"/>
          <w:szCs w:val="22"/>
        </w:rPr>
        <w:t>ender and if you are successful</w:t>
      </w:r>
      <w:r w:rsidR="00847F35" w:rsidRPr="009735D2">
        <w:rPr>
          <w:rFonts w:asciiTheme="minorHAnsi" w:hAnsiTheme="minorHAnsi" w:cstheme="minorHAnsi"/>
          <w:sz w:val="22"/>
          <w:szCs w:val="22"/>
        </w:rPr>
        <w:t xml:space="preserve">, </w:t>
      </w:r>
      <w:r w:rsidR="00336409" w:rsidRPr="009735D2">
        <w:rPr>
          <w:rFonts w:asciiTheme="minorHAnsi" w:hAnsiTheme="minorHAnsi" w:cstheme="minorHAnsi"/>
          <w:sz w:val="22"/>
          <w:szCs w:val="22"/>
        </w:rPr>
        <w:t>preparation of the Contract.</w:t>
      </w:r>
      <w:r w:rsidR="00847F35" w:rsidRPr="009735D2">
        <w:rPr>
          <w:rFonts w:asciiTheme="minorHAnsi" w:hAnsiTheme="minorHAnsi" w:cstheme="minorHAnsi"/>
          <w:sz w:val="22"/>
          <w:szCs w:val="22"/>
        </w:rPr>
        <w:t xml:space="preserve">  For the avoidance of doubt, you accept and agree that the IFoA may share your Tender response and any supplemental documentation provided</w:t>
      </w:r>
      <w:r w:rsidR="006E3DE8" w:rsidRPr="009735D2">
        <w:rPr>
          <w:rFonts w:asciiTheme="minorHAnsi" w:hAnsiTheme="minorHAnsi" w:cstheme="minorHAnsi"/>
          <w:sz w:val="22"/>
          <w:szCs w:val="22"/>
        </w:rPr>
        <w:t xml:space="preserve"> by you</w:t>
      </w:r>
      <w:r w:rsidR="00847F35" w:rsidRPr="009735D2">
        <w:rPr>
          <w:rFonts w:asciiTheme="minorHAnsi" w:hAnsiTheme="minorHAnsi" w:cstheme="minorHAnsi"/>
          <w:sz w:val="22"/>
          <w:szCs w:val="22"/>
        </w:rPr>
        <w:t xml:space="preserve"> with our professional advisors and</w:t>
      </w:r>
      <w:r w:rsidR="006E3DE8" w:rsidRPr="009735D2">
        <w:rPr>
          <w:rFonts w:asciiTheme="minorHAnsi" w:hAnsiTheme="minorHAnsi" w:cstheme="minorHAnsi"/>
          <w:sz w:val="22"/>
          <w:szCs w:val="22"/>
        </w:rPr>
        <w:t>/or</w:t>
      </w:r>
      <w:r w:rsidR="00847F35" w:rsidRPr="009735D2">
        <w:rPr>
          <w:rFonts w:asciiTheme="minorHAnsi" w:hAnsiTheme="minorHAnsi" w:cstheme="minorHAnsi"/>
          <w:sz w:val="22"/>
          <w:szCs w:val="22"/>
        </w:rPr>
        <w:t xml:space="preserve"> other relevant third parties.</w:t>
      </w:r>
      <w:r w:rsidR="00B30846" w:rsidRPr="009735D2">
        <w:rPr>
          <w:rFonts w:asciiTheme="minorHAnsi" w:hAnsiTheme="minorHAnsi" w:cstheme="minorHAnsi"/>
          <w:sz w:val="22"/>
          <w:szCs w:val="22"/>
        </w:rPr>
        <w:br/>
      </w:r>
    </w:p>
    <w:p w14:paraId="5288C01B" w14:textId="77777777" w:rsidR="00B30846" w:rsidRPr="009735D2" w:rsidRDefault="00B30846" w:rsidP="00264E36">
      <w:pPr>
        <w:pStyle w:val="Heading2"/>
        <w:tabs>
          <w:tab w:val="num" w:pos="709"/>
        </w:tabs>
        <w:ind w:hanging="850"/>
        <w:rPr>
          <w:rFonts w:asciiTheme="minorHAnsi" w:hAnsiTheme="minorHAnsi" w:cstheme="minorHAnsi"/>
          <w:color w:val="FFC000"/>
          <w:sz w:val="22"/>
          <w:szCs w:val="22"/>
        </w:rPr>
      </w:pPr>
      <w:bookmarkStart w:id="219" w:name="_Toc114523963"/>
      <w:bookmarkStart w:id="220" w:name="_Toc124327032"/>
      <w:bookmarkStart w:id="221" w:name="_Toc124335532"/>
      <w:bookmarkStart w:id="222" w:name="_Toc124338004"/>
      <w:r w:rsidRPr="009735D2">
        <w:rPr>
          <w:rFonts w:asciiTheme="minorHAnsi" w:hAnsiTheme="minorHAnsi" w:cstheme="minorHAnsi"/>
          <w:color w:val="FFC000"/>
          <w:sz w:val="22"/>
          <w:szCs w:val="22"/>
        </w:rPr>
        <w:t>Canvassing and Collusion</w:t>
      </w:r>
      <w:bookmarkEnd w:id="219"/>
      <w:bookmarkEnd w:id="220"/>
      <w:bookmarkEnd w:id="221"/>
      <w:bookmarkEnd w:id="222"/>
    </w:p>
    <w:p w14:paraId="633EA712" w14:textId="532EAABB" w:rsidR="00B30846" w:rsidRPr="009735D2" w:rsidRDefault="00B30846" w:rsidP="008B6B65">
      <w:pPr>
        <w:pStyle w:val="ListParagraph"/>
        <w:spacing w:before="120"/>
        <w:ind w:left="0"/>
        <w:rPr>
          <w:rFonts w:asciiTheme="minorHAnsi" w:hAnsiTheme="minorHAnsi" w:cstheme="minorHAnsi"/>
          <w:sz w:val="22"/>
          <w:szCs w:val="22"/>
        </w:rPr>
      </w:pPr>
      <w:r w:rsidRPr="009735D2">
        <w:rPr>
          <w:rFonts w:asciiTheme="minorHAnsi" w:hAnsiTheme="minorHAnsi" w:cstheme="minorHAnsi"/>
          <w:sz w:val="22"/>
          <w:szCs w:val="22"/>
        </w:rPr>
        <w:t xml:space="preserve">Except as provided in the </w:t>
      </w:r>
      <w:r w:rsidR="00F64E0A" w:rsidRPr="009735D2">
        <w:rPr>
          <w:rFonts w:asciiTheme="minorHAnsi" w:hAnsiTheme="minorHAnsi" w:cstheme="minorHAnsi"/>
          <w:sz w:val="22"/>
          <w:szCs w:val="22"/>
        </w:rPr>
        <w:t>Invitation to T</w:t>
      </w:r>
      <w:r w:rsidRPr="009735D2">
        <w:rPr>
          <w:rFonts w:asciiTheme="minorHAnsi" w:hAnsiTheme="minorHAnsi" w:cstheme="minorHAnsi"/>
          <w:sz w:val="22"/>
          <w:szCs w:val="22"/>
        </w:rPr>
        <w:t xml:space="preserve">ender, </w:t>
      </w:r>
      <w:r w:rsidR="00600F1A" w:rsidRPr="009735D2">
        <w:rPr>
          <w:rFonts w:asciiTheme="minorHAnsi" w:hAnsiTheme="minorHAnsi" w:cstheme="minorHAnsi"/>
          <w:sz w:val="22"/>
          <w:szCs w:val="22"/>
        </w:rPr>
        <w:t>you</w:t>
      </w:r>
      <w:r w:rsidRPr="009735D2">
        <w:rPr>
          <w:rFonts w:asciiTheme="minorHAnsi" w:hAnsiTheme="minorHAnsi" w:cstheme="minorHAnsi"/>
          <w:sz w:val="22"/>
          <w:szCs w:val="22"/>
        </w:rPr>
        <w:t xml:space="preserve"> shall not approach employees of the IFoA with a view to providing information or clarification in respect of any part of </w:t>
      </w:r>
      <w:r w:rsidR="00F64E0A" w:rsidRPr="009735D2">
        <w:rPr>
          <w:rFonts w:asciiTheme="minorHAnsi" w:hAnsiTheme="minorHAnsi" w:cstheme="minorHAnsi"/>
          <w:sz w:val="22"/>
          <w:szCs w:val="22"/>
        </w:rPr>
        <w:t>your</w:t>
      </w:r>
      <w:r w:rsidRPr="009735D2">
        <w:rPr>
          <w:rFonts w:asciiTheme="minorHAnsi" w:hAnsiTheme="minorHAnsi" w:cstheme="minorHAnsi"/>
          <w:sz w:val="22"/>
          <w:szCs w:val="22"/>
        </w:rPr>
        <w:t xml:space="preserve"> Tender or proposals or attempting to support or enhance </w:t>
      </w:r>
      <w:r w:rsidR="00F64E0A" w:rsidRPr="009735D2">
        <w:rPr>
          <w:rFonts w:asciiTheme="minorHAnsi" w:hAnsiTheme="minorHAnsi" w:cstheme="minorHAnsi"/>
          <w:sz w:val="22"/>
          <w:szCs w:val="22"/>
        </w:rPr>
        <w:t xml:space="preserve">your </w:t>
      </w:r>
      <w:r w:rsidRPr="009735D2">
        <w:rPr>
          <w:rFonts w:asciiTheme="minorHAnsi" w:hAnsiTheme="minorHAnsi" w:cstheme="minorHAnsi"/>
          <w:sz w:val="22"/>
          <w:szCs w:val="22"/>
        </w:rPr>
        <w:t>prospects of being appointed as the successful Tenderer.</w:t>
      </w:r>
    </w:p>
    <w:p w14:paraId="759C4084" w14:textId="02E68695" w:rsidR="00B30846" w:rsidRPr="009735D2" w:rsidRDefault="00B30846" w:rsidP="00B30846">
      <w:pPr>
        <w:pStyle w:val="ListParagraph"/>
        <w:spacing w:before="120"/>
        <w:ind w:left="0"/>
        <w:rPr>
          <w:rFonts w:asciiTheme="minorHAnsi" w:hAnsiTheme="minorHAnsi" w:cstheme="minorHAnsi"/>
          <w:sz w:val="22"/>
          <w:szCs w:val="22"/>
        </w:rPr>
      </w:pPr>
    </w:p>
    <w:p w14:paraId="06640623" w14:textId="77777777" w:rsidR="00B30846" w:rsidRPr="009735D2" w:rsidRDefault="00B30846" w:rsidP="00264E36">
      <w:pPr>
        <w:pStyle w:val="Heading2"/>
        <w:tabs>
          <w:tab w:val="num" w:pos="709"/>
        </w:tabs>
        <w:ind w:hanging="850"/>
        <w:rPr>
          <w:rFonts w:asciiTheme="minorHAnsi" w:hAnsiTheme="minorHAnsi" w:cstheme="minorHAnsi"/>
          <w:color w:val="FFC000"/>
          <w:sz w:val="22"/>
          <w:szCs w:val="22"/>
        </w:rPr>
      </w:pPr>
      <w:bookmarkStart w:id="223" w:name="_Toc114523964"/>
      <w:bookmarkStart w:id="224" w:name="_Toc124327033"/>
      <w:bookmarkStart w:id="225" w:name="_Toc124335533"/>
      <w:bookmarkStart w:id="226" w:name="_Toc124338005"/>
      <w:r w:rsidRPr="009735D2">
        <w:rPr>
          <w:rFonts w:asciiTheme="minorHAnsi" w:hAnsiTheme="minorHAnsi" w:cstheme="minorHAnsi"/>
          <w:color w:val="FFC000"/>
          <w:sz w:val="22"/>
          <w:szCs w:val="22"/>
        </w:rPr>
        <w:t>Bribery and Modern Slavery</w:t>
      </w:r>
      <w:bookmarkEnd w:id="223"/>
      <w:bookmarkEnd w:id="224"/>
      <w:bookmarkEnd w:id="225"/>
      <w:bookmarkEnd w:id="226"/>
    </w:p>
    <w:p w14:paraId="464C1BB2" w14:textId="77777777" w:rsidR="00B30846" w:rsidRPr="009735D2" w:rsidRDefault="00B30846" w:rsidP="008B6B65">
      <w:pPr>
        <w:suppressLineNumbers w:val="0"/>
        <w:tabs>
          <w:tab w:val="clear" w:pos="7370"/>
          <w:tab w:val="clear" w:pos="9638"/>
        </w:tabs>
        <w:suppressAutoHyphens w:val="0"/>
        <w:autoSpaceDE w:val="0"/>
        <w:autoSpaceDN w:val="0"/>
        <w:adjustRightInd w:val="0"/>
        <w:spacing w:before="120" w:after="120"/>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The Bribery Act 2010 prohibits the offering, promising or giving a bribe or requesting, agreeing to receive or receiving a bribe.  Modern Slavery Act 2015 is aimed at combating crimes of slavery and human trafficking.</w:t>
      </w:r>
    </w:p>
    <w:p w14:paraId="70CF513B" w14:textId="77777777" w:rsidR="00B30846" w:rsidRPr="009735D2" w:rsidRDefault="00B30846" w:rsidP="008B6B65">
      <w:pPr>
        <w:suppressLineNumbers w:val="0"/>
        <w:tabs>
          <w:tab w:val="clear" w:pos="7370"/>
          <w:tab w:val="clear" w:pos="9638"/>
        </w:tabs>
        <w:suppressAutoHyphens w:val="0"/>
        <w:autoSpaceDE w:val="0"/>
        <w:autoSpaceDN w:val="0"/>
        <w:adjustRightInd w:val="0"/>
        <w:spacing w:before="120" w:after="120"/>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We operate on a zero tolerance basis towards any fraud, bribery and/or modern slavery.  You must be compliant with both pieces of legislation and be able to demonstrate such compliance.</w:t>
      </w:r>
    </w:p>
    <w:p w14:paraId="5C6C2EE8" w14:textId="40589782" w:rsidR="00B30846" w:rsidRPr="009735D2" w:rsidRDefault="00E17C2D" w:rsidP="008B6B65">
      <w:pPr>
        <w:suppressLineNumbers w:val="0"/>
        <w:tabs>
          <w:tab w:val="clear" w:pos="7370"/>
          <w:tab w:val="clear" w:pos="9638"/>
        </w:tabs>
        <w:suppressAutoHyphens w:val="0"/>
        <w:autoSpaceDE w:val="0"/>
        <w:autoSpaceDN w:val="0"/>
        <w:adjustRightInd w:val="0"/>
        <w:spacing w:before="120" w:after="120"/>
        <w:rPr>
          <w:rFonts w:asciiTheme="minorHAnsi" w:eastAsiaTheme="minorEastAsia" w:hAnsiTheme="minorHAnsi" w:cstheme="minorHAnsi"/>
          <w:sz w:val="22"/>
          <w:szCs w:val="22"/>
        </w:rPr>
      </w:pPr>
      <w:r w:rsidRPr="009735D2">
        <w:rPr>
          <w:rFonts w:asciiTheme="minorHAnsi" w:eastAsiaTheme="minorEastAsia" w:hAnsiTheme="minorHAnsi" w:cstheme="minorHAnsi"/>
          <w:sz w:val="22"/>
          <w:szCs w:val="22"/>
        </w:rPr>
        <w:t>W</w:t>
      </w:r>
      <w:r w:rsidR="00B30846" w:rsidRPr="009735D2">
        <w:rPr>
          <w:rFonts w:asciiTheme="minorHAnsi" w:eastAsiaTheme="minorEastAsia" w:hAnsiTheme="minorHAnsi" w:cstheme="minorHAnsi"/>
          <w:sz w:val="22"/>
          <w:szCs w:val="22"/>
        </w:rPr>
        <w:t>e will require confirmation of compliance and impose obligations</w:t>
      </w:r>
      <w:r w:rsidR="000F53E4" w:rsidRPr="009735D2">
        <w:rPr>
          <w:rFonts w:asciiTheme="minorHAnsi" w:eastAsiaTheme="minorEastAsia" w:hAnsiTheme="minorHAnsi" w:cstheme="minorHAnsi"/>
          <w:sz w:val="22"/>
          <w:szCs w:val="22"/>
        </w:rPr>
        <w:t xml:space="preserve"> in the </w:t>
      </w:r>
      <w:r w:rsidR="00F64E0A" w:rsidRPr="009735D2">
        <w:rPr>
          <w:rFonts w:asciiTheme="minorHAnsi" w:eastAsiaTheme="minorEastAsia" w:hAnsiTheme="minorHAnsi" w:cstheme="minorHAnsi"/>
          <w:sz w:val="22"/>
          <w:szCs w:val="22"/>
        </w:rPr>
        <w:t>Contract</w:t>
      </w:r>
      <w:r w:rsidR="00B30846" w:rsidRPr="009735D2">
        <w:rPr>
          <w:rFonts w:asciiTheme="minorHAnsi" w:eastAsiaTheme="minorEastAsia" w:hAnsiTheme="minorHAnsi" w:cstheme="minorHAnsi"/>
          <w:sz w:val="22"/>
          <w:szCs w:val="22"/>
        </w:rPr>
        <w:t xml:space="preserve"> on the successful Tenderer</w:t>
      </w:r>
      <w:r w:rsidRPr="009735D2">
        <w:rPr>
          <w:rFonts w:asciiTheme="minorHAnsi" w:hAnsiTheme="minorHAnsi" w:cstheme="minorHAnsi"/>
          <w:sz w:val="22"/>
          <w:szCs w:val="22"/>
        </w:rPr>
        <w:t xml:space="preserve"> </w:t>
      </w:r>
      <w:r w:rsidRPr="009735D2">
        <w:rPr>
          <w:rFonts w:asciiTheme="minorHAnsi" w:eastAsiaTheme="minorEastAsia" w:hAnsiTheme="minorHAnsi" w:cstheme="minorHAnsi"/>
          <w:sz w:val="22"/>
          <w:szCs w:val="22"/>
        </w:rPr>
        <w:t>in relation to the Bribery Act 2010 and Modern Slavery Act 2015</w:t>
      </w:r>
      <w:r w:rsidR="00B30846" w:rsidRPr="009735D2">
        <w:rPr>
          <w:rFonts w:asciiTheme="minorHAnsi" w:eastAsiaTheme="minorEastAsia" w:hAnsiTheme="minorHAnsi" w:cstheme="minorHAnsi"/>
          <w:sz w:val="22"/>
          <w:szCs w:val="22"/>
        </w:rPr>
        <w:t>.</w:t>
      </w:r>
    </w:p>
    <w:p w14:paraId="3D505877" w14:textId="77777777" w:rsidR="00B30846" w:rsidRPr="009735D2" w:rsidRDefault="00B30846" w:rsidP="00B30846">
      <w:pPr>
        <w:pStyle w:val="ListParagraph"/>
        <w:rPr>
          <w:rFonts w:asciiTheme="minorHAnsi" w:hAnsiTheme="minorHAnsi" w:cstheme="minorHAnsi"/>
          <w:sz w:val="22"/>
          <w:szCs w:val="22"/>
        </w:rPr>
      </w:pPr>
    </w:p>
    <w:p w14:paraId="4E5EB36F" w14:textId="77777777" w:rsidR="00B30846" w:rsidRPr="009735D2" w:rsidRDefault="00B30846" w:rsidP="00264E36">
      <w:pPr>
        <w:pStyle w:val="Heading2"/>
        <w:tabs>
          <w:tab w:val="num" w:pos="709"/>
        </w:tabs>
        <w:ind w:hanging="850"/>
        <w:rPr>
          <w:rFonts w:asciiTheme="minorHAnsi" w:hAnsiTheme="minorHAnsi" w:cstheme="minorHAnsi"/>
          <w:color w:val="FFC000"/>
          <w:sz w:val="22"/>
          <w:szCs w:val="22"/>
        </w:rPr>
      </w:pPr>
      <w:bookmarkStart w:id="227" w:name="_Toc114523965"/>
      <w:bookmarkStart w:id="228" w:name="_Toc124327034"/>
      <w:bookmarkStart w:id="229" w:name="_Toc124335534"/>
      <w:bookmarkStart w:id="230" w:name="_Toc124338006"/>
      <w:r w:rsidRPr="009735D2">
        <w:rPr>
          <w:rFonts w:asciiTheme="minorHAnsi" w:hAnsiTheme="minorHAnsi" w:cstheme="minorHAnsi"/>
          <w:color w:val="FFC000"/>
          <w:sz w:val="22"/>
          <w:szCs w:val="22"/>
        </w:rPr>
        <w:t>TUPE</w:t>
      </w:r>
      <w:bookmarkEnd w:id="227"/>
      <w:bookmarkEnd w:id="228"/>
      <w:bookmarkEnd w:id="229"/>
      <w:bookmarkEnd w:id="230"/>
    </w:p>
    <w:p w14:paraId="221679E0" w14:textId="21515C45" w:rsidR="00B30846" w:rsidRPr="009735D2" w:rsidRDefault="4DEAB58D" w:rsidP="008B6B65">
      <w:pPr>
        <w:pStyle w:val="ListParagraph"/>
        <w:spacing w:before="120"/>
        <w:ind w:left="0"/>
        <w:rPr>
          <w:rFonts w:asciiTheme="minorHAnsi" w:hAnsiTheme="minorHAnsi" w:cstheme="minorHAnsi"/>
          <w:sz w:val="22"/>
          <w:szCs w:val="22"/>
        </w:rPr>
      </w:pPr>
      <w:r w:rsidRPr="009735D2">
        <w:rPr>
          <w:rFonts w:asciiTheme="minorHAnsi" w:hAnsiTheme="minorHAnsi" w:cstheme="minorHAnsi"/>
          <w:sz w:val="22"/>
          <w:szCs w:val="22"/>
        </w:rPr>
        <w:t xml:space="preserve">Your attention is drawn to the Transfer of Undertakings (Protection of Employment) Regulations 2006 (TUPE).   Our view </w:t>
      </w:r>
      <w:r w:rsidR="03191887" w:rsidRPr="009735D2">
        <w:rPr>
          <w:rFonts w:asciiTheme="minorHAnsi" w:hAnsiTheme="minorHAnsi" w:cstheme="minorHAnsi"/>
          <w:sz w:val="22"/>
          <w:szCs w:val="22"/>
        </w:rPr>
        <w:t xml:space="preserve">is </w:t>
      </w:r>
      <w:r w:rsidRPr="009735D2">
        <w:rPr>
          <w:rFonts w:asciiTheme="minorHAnsi" w:hAnsiTheme="minorHAnsi" w:cstheme="minorHAnsi"/>
          <w:sz w:val="22"/>
          <w:szCs w:val="22"/>
        </w:rPr>
        <w:t>that TUP</w:t>
      </w:r>
      <w:r w:rsidR="302EB33C" w:rsidRPr="009735D2">
        <w:rPr>
          <w:rFonts w:asciiTheme="minorHAnsi" w:hAnsiTheme="minorHAnsi" w:cstheme="minorHAnsi"/>
          <w:sz w:val="22"/>
          <w:szCs w:val="22"/>
        </w:rPr>
        <w:t xml:space="preserve">E may be </w:t>
      </w:r>
      <w:r w:rsidRPr="009735D2">
        <w:rPr>
          <w:rFonts w:asciiTheme="minorHAnsi" w:hAnsiTheme="minorHAnsi" w:cstheme="minorHAnsi"/>
          <w:sz w:val="22"/>
          <w:szCs w:val="22"/>
        </w:rPr>
        <w:t xml:space="preserve">applicable for this </w:t>
      </w:r>
      <w:r w:rsidR="30384DA7" w:rsidRPr="009735D2">
        <w:rPr>
          <w:rFonts w:asciiTheme="minorHAnsi" w:hAnsiTheme="minorHAnsi" w:cstheme="minorHAnsi"/>
          <w:sz w:val="22"/>
          <w:szCs w:val="22"/>
        </w:rPr>
        <w:t>t</w:t>
      </w:r>
      <w:r w:rsidRPr="009735D2">
        <w:rPr>
          <w:rFonts w:asciiTheme="minorHAnsi" w:hAnsiTheme="minorHAnsi" w:cstheme="minorHAnsi"/>
          <w:sz w:val="22"/>
          <w:szCs w:val="22"/>
        </w:rPr>
        <w:t>ender exercise, although we are not liable for th</w:t>
      </w:r>
      <w:r w:rsidR="03191887" w:rsidRPr="009735D2">
        <w:rPr>
          <w:rFonts w:asciiTheme="minorHAnsi" w:hAnsiTheme="minorHAnsi" w:cstheme="minorHAnsi"/>
          <w:sz w:val="22"/>
          <w:szCs w:val="22"/>
        </w:rPr>
        <w:t>is</w:t>
      </w:r>
      <w:r w:rsidRPr="009735D2">
        <w:rPr>
          <w:rFonts w:asciiTheme="minorHAnsi" w:hAnsiTheme="minorHAnsi" w:cstheme="minorHAnsi"/>
          <w:sz w:val="22"/>
          <w:szCs w:val="22"/>
        </w:rPr>
        <w:t xml:space="preserve"> opinion.  </w:t>
      </w:r>
      <w:r w:rsidR="03191887" w:rsidRPr="009735D2">
        <w:rPr>
          <w:rFonts w:asciiTheme="minorHAnsi" w:hAnsiTheme="minorHAnsi" w:cstheme="minorHAnsi"/>
          <w:sz w:val="22"/>
          <w:szCs w:val="22"/>
        </w:rPr>
        <w:t>W</w:t>
      </w:r>
      <w:r w:rsidRPr="009735D2">
        <w:rPr>
          <w:rFonts w:asciiTheme="minorHAnsi" w:hAnsiTheme="minorHAnsi" w:cstheme="minorHAnsi"/>
          <w:sz w:val="22"/>
          <w:szCs w:val="22"/>
        </w:rPr>
        <w:t xml:space="preserve">e will satisfy </w:t>
      </w:r>
      <w:r w:rsidR="03191887" w:rsidRPr="009735D2">
        <w:rPr>
          <w:rFonts w:asciiTheme="minorHAnsi" w:hAnsiTheme="minorHAnsi" w:cstheme="minorHAnsi"/>
          <w:sz w:val="22"/>
          <w:szCs w:val="22"/>
        </w:rPr>
        <w:t xml:space="preserve">ourselves </w:t>
      </w:r>
      <w:r w:rsidRPr="009735D2">
        <w:rPr>
          <w:rFonts w:asciiTheme="minorHAnsi" w:hAnsiTheme="minorHAnsi" w:cstheme="minorHAnsi"/>
          <w:sz w:val="22"/>
          <w:szCs w:val="22"/>
        </w:rPr>
        <w:t>that Tenders are based</w:t>
      </w:r>
      <w:r w:rsidR="34E4EAAD" w:rsidRPr="009735D2">
        <w:rPr>
          <w:rFonts w:asciiTheme="minorHAnsi" w:hAnsiTheme="minorHAnsi" w:cstheme="minorHAnsi"/>
          <w:sz w:val="22"/>
          <w:szCs w:val="22"/>
        </w:rPr>
        <w:t xml:space="preserve"> on</w:t>
      </w:r>
      <w:r w:rsidRPr="009735D2">
        <w:rPr>
          <w:rFonts w:asciiTheme="minorHAnsi" w:hAnsiTheme="minorHAnsi" w:cstheme="minorHAnsi"/>
          <w:sz w:val="22"/>
          <w:szCs w:val="22"/>
        </w:rPr>
        <w:t xml:space="preserve"> and take full account of </w:t>
      </w:r>
      <w:r w:rsidR="03191887" w:rsidRPr="009735D2">
        <w:rPr>
          <w:rFonts w:asciiTheme="minorHAnsi" w:hAnsiTheme="minorHAnsi" w:cstheme="minorHAnsi"/>
          <w:sz w:val="22"/>
          <w:szCs w:val="22"/>
        </w:rPr>
        <w:t>any potential</w:t>
      </w:r>
      <w:r w:rsidRPr="009735D2">
        <w:rPr>
          <w:rFonts w:asciiTheme="minorHAnsi" w:hAnsiTheme="minorHAnsi" w:cstheme="minorHAnsi"/>
          <w:sz w:val="22"/>
          <w:szCs w:val="22"/>
        </w:rPr>
        <w:t xml:space="preserve"> TUPE obligations.</w:t>
      </w:r>
    </w:p>
    <w:p w14:paraId="7C924068" w14:textId="57E61450" w:rsidR="00B30846" w:rsidRPr="009735D2" w:rsidRDefault="00B30846" w:rsidP="00264E36">
      <w:pPr>
        <w:pStyle w:val="Heading2"/>
        <w:tabs>
          <w:tab w:val="num" w:pos="709"/>
        </w:tabs>
        <w:spacing w:beforeLines="120" w:before="288" w:afterLines="120" w:after="288"/>
        <w:ind w:hanging="850"/>
        <w:rPr>
          <w:rFonts w:asciiTheme="minorHAnsi" w:hAnsiTheme="minorHAnsi" w:cstheme="minorHAnsi"/>
          <w:color w:val="FFC000"/>
          <w:sz w:val="22"/>
          <w:szCs w:val="22"/>
        </w:rPr>
      </w:pPr>
      <w:bookmarkStart w:id="231" w:name="_Toc114523966"/>
      <w:bookmarkStart w:id="232" w:name="_Toc124327035"/>
      <w:bookmarkStart w:id="233" w:name="_Toc124335535"/>
      <w:bookmarkStart w:id="234" w:name="_Toc124338007"/>
      <w:r w:rsidRPr="009735D2">
        <w:rPr>
          <w:rFonts w:asciiTheme="minorHAnsi" w:hAnsiTheme="minorHAnsi" w:cstheme="minorHAnsi"/>
          <w:color w:val="FFC000"/>
          <w:sz w:val="22"/>
          <w:szCs w:val="22"/>
        </w:rPr>
        <w:lastRenderedPageBreak/>
        <w:t>Liability of IFoA and its advisers and effect of this</w:t>
      </w:r>
      <w:r w:rsidR="00F64E0A" w:rsidRPr="009735D2">
        <w:rPr>
          <w:rFonts w:asciiTheme="minorHAnsi" w:hAnsiTheme="minorHAnsi" w:cstheme="minorHAnsi"/>
          <w:color w:val="FFC000"/>
          <w:sz w:val="22"/>
          <w:szCs w:val="22"/>
        </w:rPr>
        <w:t xml:space="preserve"> Invitation to</w:t>
      </w:r>
      <w:r w:rsidRPr="009735D2">
        <w:rPr>
          <w:rFonts w:asciiTheme="minorHAnsi" w:hAnsiTheme="minorHAnsi" w:cstheme="minorHAnsi"/>
          <w:color w:val="FFC000"/>
          <w:sz w:val="22"/>
          <w:szCs w:val="22"/>
        </w:rPr>
        <w:t xml:space="preserve"> </w:t>
      </w:r>
      <w:r w:rsidR="00F64E0A" w:rsidRPr="009735D2">
        <w:rPr>
          <w:rFonts w:asciiTheme="minorHAnsi" w:hAnsiTheme="minorHAnsi" w:cstheme="minorHAnsi"/>
          <w:color w:val="FFC000"/>
          <w:sz w:val="22"/>
          <w:szCs w:val="22"/>
        </w:rPr>
        <w:t>T</w:t>
      </w:r>
      <w:r w:rsidRPr="009735D2">
        <w:rPr>
          <w:rFonts w:asciiTheme="minorHAnsi" w:hAnsiTheme="minorHAnsi" w:cstheme="minorHAnsi"/>
          <w:color w:val="FFC000"/>
          <w:sz w:val="22"/>
          <w:szCs w:val="22"/>
        </w:rPr>
        <w:t>ender</w:t>
      </w:r>
      <w:bookmarkEnd w:id="231"/>
      <w:bookmarkEnd w:id="232"/>
      <w:bookmarkEnd w:id="233"/>
      <w:bookmarkEnd w:id="234"/>
    </w:p>
    <w:p w14:paraId="11BDC248" w14:textId="32FA32E7" w:rsidR="00B30846" w:rsidRPr="009735D2" w:rsidRDefault="00B30846" w:rsidP="008B6B65">
      <w:pPr>
        <w:spacing w:before="120" w:after="120"/>
        <w:rPr>
          <w:rFonts w:asciiTheme="minorHAnsi" w:hAnsiTheme="minorHAnsi" w:cstheme="minorHAnsi"/>
          <w:sz w:val="22"/>
          <w:szCs w:val="22"/>
        </w:rPr>
      </w:pPr>
      <w:r w:rsidRPr="009735D2">
        <w:rPr>
          <w:rFonts w:asciiTheme="minorHAnsi" w:hAnsiTheme="minorHAnsi" w:cstheme="minorHAnsi"/>
          <w:sz w:val="22"/>
          <w:szCs w:val="22"/>
        </w:rPr>
        <w:t xml:space="preserve">This </w:t>
      </w:r>
      <w:r w:rsidR="00F64E0A" w:rsidRPr="009735D2">
        <w:rPr>
          <w:rFonts w:asciiTheme="minorHAnsi" w:hAnsiTheme="minorHAnsi" w:cstheme="minorHAnsi"/>
          <w:sz w:val="22"/>
          <w:szCs w:val="22"/>
        </w:rPr>
        <w:t>Invitation to T</w:t>
      </w:r>
      <w:r w:rsidRPr="009735D2">
        <w:rPr>
          <w:rFonts w:asciiTheme="minorHAnsi" w:hAnsiTheme="minorHAnsi" w:cstheme="minorHAnsi"/>
          <w:sz w:val="22"/>
          <w:szCs w:val="22"/>
        </w:rPr>
        <w:t>ender has been prepared by the IFoA in good faith.</w:t>
      </w:r>
    </w:p>
    <w:p w14:paraId="37D2F83B" w14:textId="437F83F0" w:rsidR="00B30846" w:rsidRPr="009735D2" w:rsidRDefault="00B30846" w:rsidP="008B6B65">
      <w:pPr>
        <w:spacing w:before="120" w:after="120"/>
        <w:rPr>
          <w:rFonts w:asciiTheme="minorHAnsi" w:hAnsiTheme="minorHAnsi" w:cstheme="minorHAnsi"/>
          <w:sz w:val="22"/>
          <w:szCs w:val="22"/>
        </w:rPr>
      </w:pPr>
      <w:r w:rsidRPr="009735D2">
        <w:rPr>
          <w:rFonts w:asciiTheme="minorHAnsi" w:hAnsiTheme="minorHAnsi" w:cstheme="minorHAnsi"/>
          <w:sz w:val="22"/>
          <w:szCs w:val="22"/>
        </w:rPr>
        <w:t>We do not accept any liability or responsibility for the adequacy, accuracy or completeness of, or make any representation or warranty (express or implied) with respect to this</w:t>
      </w:r>
      <w:r w:rsidR="00F64E0A" w:rsidRPr="009735D2">
        <w:rPr>
          <w:rFonts w:asciiTheme="minorHAnsi" w:hAnsiTheme="minorHAnsi" w:cstheme="minorHAnsi"/>
          <w:sz w:val="22"/>
          <w:szCs w:val="22"/>
        </w:rPr>
        <w:t xml:space="preserve"> Invitation to</w:t>
      </w:r>
      <w:r w:rsidRPr="009735D2">
        <w:rPr>
          <w:rFonts w:asciiTheme="minorHAnsi" w:hAnsiTheme="minorHAnsi" w:cstheme="minorHAnsi"/>
          <w:sz w:val="22"/>
          <w:szCs w:val="22"/>
        </w:rPr>
        <w:t xml:space="preserve"> </w:t>
      </w:r>
      <w:r w:rsidR="00F64E0A" w:rsidRPr="009735D2">
        <w:rPr>
          <w:rFonts w:asciiTheme="minorHAnsi" w:hAnsiTheme="minorHAnsi" w:cstheme="minorHAnsi"/>
          <w:sz w:val="22"/>
          <w:szCs w:val="22"/>
        </w:rPr>
        <w:t>T</w:t>
      </w:r>
      <w:r w:rsidRPr="009735D2">
        <w:rPr>
          <w:rFonts w:asciiTheme="minorHAnsi" w:hAnsiTheme="minorHAnsi" w:cstheme="minorHAnsi"/>
          <w:sz w:val="22"/>
          <w:szCs w:val="22"/>
        </w:rPr>
        <w:t>ender or with respect to any written or oral information made or to be made available to any Tenderer or its professional advisors and any liability therefore is hereby expressly disclaimed.</w:t>
      </w:r>
    </w:p>
    <w:p w14:paraId="3389D27D" w14:textId="17BC27B7" w:rsidR="00B30846" w:rsidRPr="009735D2" w:rsidRDefault="00B30846" w:rsidP="008B6B65">
      <w:pPr>
        <w:spacing w:before="120" w:after="120"/>
        <w:rPr>
          <w:rFonts w:asciiTheme="minorHAnsi" w:hAnsiTheme="minorHAnsi" w:cstheme="minorHAnsi"/>
          <w:sz w:val="22"/>
          <w:szCs w:val="22"/>
        </w:rPr>
      </w:pPr>
      <w:r w:rsidRPr="009735D2">
        <w:rPr>
          <w:rFonts w:asciiTheme="minorHAnsi" w:hAnsiTheme="minorHAnsi" w:cstheme="minorHAnsi"/>
          <w:sz w:val="22"/>
          <w:szCs w:val="22"/>
        </w:rPr>
        <w:t xml:space="preserve">The subject matter of this </w:t>
      </w:r>
      <w:r w:rsidR="00F64E0A" w:rsidRPr="009735D2">
        <w:rPr>
          <w:rFonts w:asciiTheme="minorHAnsi" w:hAnsiTheme="minorHAnsi" w:cstheme="minorHAnsi"/>
          <w:sz w:val="22"/>
          <w:szCs w:val="22"/>
        </w:rPr>
        <w:t>Invitation to T</w:t>
      </w:r>
      <w:r w:rsidRPr="009735D2">
        <w:rPr>
          <w:rFonts w:asciiTheme="minorHAnsi" w:hAnsiTheme="minorHAnsi" w:cstheme="minorHAnsi"/>
          <w:sz w:val="22"/>
          <w:szCs w:val="22"/>
        </w:rPr>
        <w:t xml:space="preserve">ender shall only have contractual effect when it is contained in the express terms of an executed Contract.  This </w:t>
      </w:r>
      <w:r w:rsidR="00F64E0A" w:rsidRPr="009735D2">
        <w:rPr>
          <w:rFonts w:asciiTheme="minorHAnsi" w:hAnsiTheme="minorHAnsi" w:cstheme="minorHAnsi"/>
          <w:sz w:val="22"/>
          <w:szCs w:val="22"/>
        </w:rPr>
        <w:t>Invitation to T</w:t>
      </w:r>
      <w:r w:rsidRPr="009735D2">
        <w:rPr>
          <w:rFonts w:asciiTheme="minorHAnsi" w:hAnsiTheme="minorHAnsi" w:cstheme="minorHAnsi"/>
          <w:sz w:val="22"/>
          <w:szCs w:val="22"/>
        </w:rPr>
        <w:t>ender is not an offer capable of acceptance but represents an outline of specific requirements and an invitation to submit a response addressing such requirements.</w:t>
      </w:r>
    </w:p>
    <w:p w14:paraId="495CE432" w14:textId="284C43B1" w:rsidR="00B30846" w:rsidRPr="009735D2" w:rsidRDefault="00B30846" w:rsidP="008B6B65">
      <w:pPr>
        <w:spacing w:before="120" w:after="120"/>
        <w:rPr>
          <w:rFonts w:asciiTheme="minorHAnsi" w:hAnsiTheme="minorHAnsi" w:cstheme="minorHAnsi"/>
          <w:sz w:val="22"/>
          <w:szCs w:val="22"/>
        </w:rPr>
      </w:pPr>
      <w:r w:rsidRPr="009735D2">
        <w:rPr>
          <w:rFonts w:asciiTheme="minorHAnsi" w:hAnsiTheme="minorHAnsi" w:cstheme="minorHAnsi"/>
          <w:sz w:val="22"/>
          <w:szCs w:val="22"/>
        </w:rPr>
        <w:t xml:space="preserve">You are further advised that nothing in this </w:t>
      </w:r>
      <w:r w:rsidR="00F64E0A" w:rsidRPr="009735D2">
        <w:rPr>
          <w:rFonts w:asciiTheme="minorHAnsi" w:hAnsiTheme="minorHAnsi" w:cstheme="minorHAnsi"/>
          <w:sz w:val="22"/>
          <w:szCs w:val="22"/>
        </w:rPr>
        <w:t>Invitation to T</w:t>
      </w:r>
      <w:r w:rsidRPr="009735D2">
        <w:rPr>
          <w:rFonts w:asciiTheme="minorHAnsi" w:hAnsiTheme="minorHAnsi" w:cstheme="minorHAnsi"/>
          <w:sz w:val="22"/>
          <w:szCs w:val="22"/>
        </w:rPr>
        <w:t>ender or in any other communication made between us and any other party, or any part thereof, shall be taken as constituting a contract, agreement or representation between us and any other party (save for a formal award of Contract made in writing) nor shall they be taken as constituting a contract, agreement or representation that a contract shall be offered in accordance herewith or not at all.</w:t>
      </w:r>
    </w:p>
    <w:p w14:paraId="0BAB2364" w14:textId="10CD9739" w:rsidR="00B30846" w:rsidRPr="009735D2" w:rsidRDefault="00B30846" w:rsidP="008B6B65">
      <w:pPr>
        <w:pStyle w:val="Default"/>
        <w:spacing w:before="120" w:after="120"/>
        <w:rPr>
          <w:rFonts w:asciiTheme="minorHAnsi" w:hAnsiTheme="minorHAnsi" w:cstheme="minorHAnsi"/>
          <w:sz w:val="22"/>
          <w:szCs w:val="22"/>
        </w:rPr>
      </w:pPr>
      <w:r w:rsidRPr="009735D2">
        <w:rPr>
          <w:rFonts w:asciiTheme="minorHAnsi" w:hAnsiTheme="minorHAnsi" w:cstheme="minorHAnsi"/>
          <w:sz w:val="22"/>
          <w:szCs w:val="22"/>
        </w:rPr>
        <w:t xml:space="preserve">Nothing in this </w:t>
      </w:r>
      <w:r w:rsidR="00F64E0A" w:rsidRPr="009735D2">
        <w:rPr>
          <w:rFonts w:asciiTheme="minorHAnsi" w:hAnsiTheme="minorHAnsi" w:cstheme="minorHAnsi"/>
          <w:sz w:val="22"/>
          <w:szCs w:val="22"/>
        </w:rPr>
        <w:t>Invitation to T</w:t>
      </w:r>
      <w:r w:rsidRPr="009735D2">
        <w:rPr>
          <w:rFonts w:asciiTheme="minorHAnsi" w:hAnsiTheme="minorHAnsi" w:cstheme="minorHAnsi"/>
          <w:sz w:val="22"/>
          <w:szCs w:val="22"/>
        </w:rPr>
        <w:t>ender is, or should be, relied upon as a promise or representation as to the future.</w:t>
      </w:r>
    </w:p>
    <w:p w14:paraId="3F7962E8" w14:textId="06F478EE" w:rsidR="00B30846" w:rsidRPr="009735D2" w:rsidRDefault="00B30846" w:rsidP="008B6B65">
      <w:pPr>
        <w:pStyle w:val="Default"/>
        <w:spacing w:before="120" w:after="120"/>
        <w:rPr>
          <w:rFonts w:asciiTheme="minorHAnsi" w:hAnsiTheme="minorHAnsi" w:cstheme="minorHAnsi"/>
          <w:sz w:val="22"/>
          <w:szCs w:val="22"/>
        </w:rPr>
      </w:pPr>
      <w:r w:rsidRPr="009735D2">
        <w:rPr>
          <w:rFonts w:asciiTheme="minorHAnsi" w:hAnsiTheme="minorHAnsi" w:cstheme="minorHAnsi"/>
          <w:sz w:val="22"/>
          <w:szCs w:val="22"/>
        </w:rPr>
        <w:t>We do not undertake to provide you with access to any additional information or to update the information in this</w:t>
      </w:r>
      <w:r w:rsidR="00F64E0A" w:rsidRPr="009735D2">
        <w:rPr>
          <w:rFonts w:asciiTheme="minorHAnsi" w:hAnsiTheme="minorHAnsi" w:cstheme="minorHAnsi"/>
          <w:sz w:val="22"/>
          <w:szCs w:val="22"/>
        </w:rPr>
        <w:t xml:space="preserve"> Invitation to</w:t>
      </w:r>
      <w:r w:rsidRPr="009735D2">
        <w:rPr>
          <w:rFonts w:asciiTheme="minorHAnsi" w:hAnsiTheme="minorHAnsi" w:cstheme="minorHAnsi"/>
          <w:sz w:val="22"/>
          <w:szCs w:val="22"/>
        </w:rPr>
        <w:t xml:space="preserve"> </w:t>
      </w:r>
      <w:r w:rsidR="00F64E0A" w:rsidRPr="009735D2">
        <w:rPr>
          <w:rFonts w:asciiTheme="minorHAnsi" w:hAnsiTheme="minorHAnsi" w:cstheme="minorHAnsi"/>
          <w:sz w:val="22"/>
          <w:szCs w:val="22"/>
        </w:rPr>
        <w:t>T</w:t>
      </w:r>
      <w:r w:rsidRPr="009735D2">
        <w:rPr>
          <w:rFonts w:asciiTheme="minorHAnsi" w:hAnsiTheme="minorHAnsi" w:cstheme="minorHAnsi"/>
          <w:sz w:val="22"/>
          <w:szCs w:val="22"/>
        </w:rPr>
        <w:t xml:space="preserve">ender or to correct any inaccuracies that may become apparent. We reserve the right, without prior notice, to change the procedures outlined in this </w:t>
      </w:r>
      <w:r w:rsidR="00F64E0A" w:rsidRPr="009735D2">
        <w:rPr>
          <w:rFonts w:asciiTheme="minorHAnsi" w:hAnsiTheme="minorHAnsi" w:cstheme="minorHAnsi"/>
          <w:sz w:val="22"/>
          <w:szCs w:val="22"/>
        </w:rPr>
        <w:t>Invitation to T</w:t>
      </w:r>
      <w:r w:rsidRPr="009735D2">
        <w:rPr>
          <w:rFonts w:asciiTheme="minorHAnsi" w:hAnsiTheme="minorHAnsi" w:cstheme="minorHAnsi"/>
          <w:sz w:val="22"/>
          <w:szCs w:val="22"/>
        </w:rPr>
        <w:t xml:space="preserve">ender or to terminate discussions and the delivery of information at any time before entering into </w:t>
      </w:r>
      <w:r w:rsidR="00266B15" w:rsidRPr="009735D2">
        <w:rPr>
          <w:rFonts w:asciiTheme="minorHAnsi" w:hAnsiTheme="minorHAnsi" w:cstheme="minorHAnsi"/>
          <w:sz w:val="22"/>
          <w:szCs w:val="22"/>
        </w:rPr>
        <w:t>a</w:t>
      </w:r>
      <w:r w:rsidRPr="009735D2">
        <w:rPr>
          <w:rFonts w:asciiTheme="minorHAnsi" w:hAnsiTheme="minorHAnsi" w:cstheme="minorHAnsi"/>
          <w:sz w:val="22"/>
          <w:szCs w:val="22"/>
        </w:rPr>
        <w:t xml:space="preserve"> Contract.</w:t>
      </w:r>
    </w:p>
    <w:p w14:paraId="2ED4453C" w14:textId="77777777" w:rsidR="00B30846" w:rsidRPr="009735D2" w:rsidRDefault="00B30846" w:rsidP="00B30846">
      <w:pPr>
        <w:pStyle w:val="Default"/>
        <w:rPr>
          <w:rFonts w:asciiTheme="minorHAnsi" w:hAnsiTheme="minorHAnsi" w:cstheme="minorHAnsi"/>
          <w:sz w:val="22"/>
          <w:szCs w:val="22"/>
        </w:rPr>
      </w:pPr>
    </w:p>
    <w:p w14:paraId="2070D84E" w14:textId="77777777" w:rsidR="00B30846" w:rsidRPr="009735D2" w:rsidRDefault="00B30846" w:rsidP="0028009E">
      <w:pPr>
        <w:pStyle w:val="Heading2"/>
        <w:tabs>
          <w:tab w:val="num" w:pos="709"/>
        </w:tabs>
        <w:ind w:left="360" w:hanging="360"/>
        <w:rPr>
          <w:rFonts w:asciiTheme="minorHAnsi" w:hAnsiTheme="minorHAnsi" w:cstheme="minorHAnsi"/>
          <w:color w:val="FFC000"/>
          <w:sz w:val="22"/>
          <w:szCs w:val="22"/>
        </w:rPr>
      </w:pPr>
      <w:bookmarkStart w:id="235" w:name="_Toc114523967"/>
      <w:bookmarkStart w:id="236" w:name="_Toc124327036"/>
      <w:bookmarkStart w:id="237" w:name="_Toc124335536"/>
      <w:bookmarkStart w:id="238" w:name="_Toc124338008"/>
      <w:r w:rsidRPr="009735D2">
        <w:rPr>
          <w:rFonts w:asciiTheme="minorHAnsi" w:hAnsiTheme="minorHAnsi" w:cstheme="minorHAnsi"/>
          <w:color w:val="FFC000"/>
          <w:sz w:val="22"/>
          <w:szCs w:val="22"/>
        </w:rPr>
        <w:t>Disclaimer of liability</w:t>
      </w:r>
      <w:bookmarkEnd w:id="235"/>
      <w:bookmarkEnd w:id="236"/>
      <w:bookmarkEnd w:id="237"/>
      <w:bookmarkEnd w:id="238"/>
      <w:r w:rsidRPr="009735D2">
        <w:rPr>
          <w:rFonts w:asciiTheme="minorHAnsi" w:hAnsiTheme="minorHAnsi" w:cstheme="minorHAnsi"/>
          <w:color w:val="FFC000"/>
          <w:sz w:val="22"/>
          <w:szCs w:val="22"/>
        </w:rPr>
        <w:t xml:space="preserve"> </w:t>
      </w:r>
    </w:p>
    <w:p w14:paraId="2426E315" w14:textId="4EEAF022" w:rsidR="00B30846" w:rsidRPr="009735D2" w:rsidRDefault="00B30846" w:rsidP="008B6B65">
      <w:pPr>
        <w:pStyle w:val="Default"/>
        <w:rPr>
          <w:rFonts w:asciiTheme="minorHAnsi" w:hAnsiTheme="minorHAnsi" w:cstheme="minorHAnsi"/>
          <w:sz w:val="22"/>
          <w:szCs w:val="22"/>
        </w:rPr>
      </w:pPr>
      <w:r w:rsidRPr="009735D2">
        <w:rPr>
          <w:rFonts w:asciiTheme="minorHAnsi" w:hAnsiTheme="minorHAnsi" w:cstheme="minorHAnsi"/>
          <w:sz w:val="22"/>
          <w:szCs w:val="22"/>
        </w:rPr>
        <w:t xml:space="preserve">In no circumstances whatsoever shall we become liable for any costs in responding to this </w:t>
      </w:r>
      <w:r w:rsidR="00F64E0A" w:rsidRPr="009735D2">
        <w:rPr>
          <w:rFonts w:asciiTheme="minorHAnsi" w:hAnsiTheme="minorHAnsi" w:cstheme="minorHAnsi"/>
          <w:sz w:val="22"/>
          <w:szCs w:val="22"/>
        </w:rPr>
        <w:t>Invitation to T</w:t>
      </w:r>
      <w:r w:rsidRPr="009735D2">
        <w:rPr>
          <w:rFonts w:asciiTheme="minorHAnsi" w:hAnsiTheme="minorHAnsi" w:cstheme="minorHAnsi"/>
          <w:sz w:val="22"/>
          <w:szCs w:val="22"/>
        </w:rPr>
        <w:t xml:space="preserve">ender, nor shall we be liable for any loss of profits, loss of contracts or other costs or losses suffered or incurred by you as a result of you not being awarded the </w:t>
      </w:r>
      <w:r w:rsidR="00494BA8" w:rsidRPr="009735D2">
        <w:rPr>
          <w:rFonts w:asciiTheme="minorHAnsi" w:hAnsiTheme="minorHAnsi" w:cstheme="minorHAnsi"/>
          <w:sz w:val="22"/>
          <w:szCs w:val="22"/>
        </w:rPr>
        <w:t>Contract or</w:t>
      </w:r>
      <w:r w:rsidR="00A6703C" w:rsidRPr="009735D2">
        <w:rPr>
          <w:rFonts w:asciiTheme="minorHAnsi" w:hAnsiTheme="minorHAnsi" w:cstheme="minorHAnsi"/>
          <w:sz w:val="22"/>
          <w:szCs w:val="22"/>
        </w:rPr>
        <w:t xml:space="preserve"> otherwise </w:t>
      </w:r>
      <w:r w:rsidRPr="009735D2">
        <w:rPr>
          <w:rFonts w:asciiTheme="minorHAnsi" w:hAnsiTheme="minorHAnsi" w:cstheme="minorHAnsi"/>
          <w:sz w:val="22"/>
          <w:szCs w:val="22"/>
        </w:rPr>
        <w:t>pursuant to this tender process.</w:t>
      </w:r>
    </w:p>
    <w:p w14:paraId="02E25FB2" w14:textId="77777777" w:rsidR="00B30846" w:rsidRPr="009735D2" w:rsidRDefault="00B30846" w:rsidP="008B6B65">
      <w:pPr>
        <w:pStyle w:val="Default"/>
        <w:rPr>
          <w:rFonts w:asciiTheme="minorHAnsi" w:hAnsiTheme="minorHAnsi" w:cstheme="minorHAnsi"/>
          <w:sz w:val="22"/>
          <w:szCs w:val="22"/>
        </w:rPr>
      </w:pPr>
      <w:r w:rsidRPr="009735D2">
        <w:rPr>
          <w:rFonts w:asciiTheme="minorHAnsi" w:hAnsiTheme="minorHAnsi" w:cstheme="minorHAnsi"/>
          <w:sz w:val="22"/>
          <w:szCs w:val="22"/>
        </w:rPr>
        <w:t>We shall similarly not be liable in the event that the tender process is cancelled, whatever the reason.</w:t>
      </w:r>
    </w:p>
    <w:p w14:paraId="417DD295" w14:textId="77777777" w:rsidR="00B30846" w:rsidRPr="009735D2" w:rsidRDefault="00B30846" w:rsidP="00B30846">
      <w:pPr>
        <w:pStyle w:val="Default"/>
        <w:rPr>
          <w:rFonts w:asciiTheme="minorHAnsi" w:hAnsiTheme="minorHAnsi" w:cstheme="minorHAnsi"/>
          <w:sz w:val="22"/>
          <w:szCs w:val="22"/>
        </w:rPr>
      </w:pPr>
    </w:p>
    <w:p w14:paraId="13046A56" w14:textId="77777777" w:rsidR="00B30846" w:rsidRPr="009735D2" w:rsidRDefault="00B30846" w:rsidP="00264E36">
      <w:pPr>
        <w:pStyle w:val="Heading2"/>
        <w:tabs>
          <w:tab w:val="num" w:pos="709"/>
        </w:tabs>
        <w:ind w:hanging="850"/>
        <w:rPr>
          <w:rFonts w:asciiTheme="minorHAnsi" w:hAnsiTheme="minorHAnsi" w:cstheme="minorHAnsi"/>
          <w:color w:val="FFC000"/>
          <w:sz w:val="22"/>
          <w:szCs w:val="22"/>
        </w:rPr>
      </w:pPr>
      <w:bookmarkStart w:id="239" w:name="_Toc114523968"/>
      <w:bookmarkStart w:id="240" w:name="_Toc124327037"/>
      <w:bookmarkStart w:id="241" w:name="_Toc124335537"/>
      <w:bookmarkStart w:id="242" w:name="_Toc124338009"/>
      <w:r w:rsidRPr="009735D2">
        <w:rPr>
          <w:rFonts w:asciiTheme="minorHAnsi" w:hAnsiTheme="minorHAnsi" w:cstheme="minorHAnsi"/>
          <w:color w:val="FFC000"/>
          <w:sz w:val="22"/>
          <w:szCs w:val="22"/>
        </w:rPr>
        <w:t>Jurisdiction and Governing Law</w:t>
      </w:r>
      <w:bookmarkEnd w:id="239"/>
      <w:bookmarkEnd w:id="240"/>
      <w:bookmarkEnd w:id="241"/>
      <w:bookmarkEnd w:id="242"/>
    </w:p>
    <w:p w14:paraId="2B70254F" w14:textId="22999B31" w:rsidR="00B30846" w:rsidRPr="009735D2" w:rsidRDefault="00B30846" w:rsidP="008B6B65">
      <w:pPr>
        <w:pStyle w:val="ListParagraph"/>
        <w:ind w:left="0"/>
        <w:rPr>
          <w:rFonts w:asciiTheme="minorHAnsi" w:hAnsiTheme="minorHAnsi" w:cstheme="minorHAnsi"/>
          <w:sz w:val="22"/>
          <w:szCs w:val="22"/>
        </w:rPr>
      </w:pPr>
      <w:r w:rsidRPr="009735D2">
        <w:rPr>
          <w:rFonts w:asciiTheme="minorHAnsi" w:hAnsiTheme="minorHAnsi" w:cstheme="minorHAnsi"/>
          <w:sz w:val="22"/>
          <w:szCs w:val="22"/>
        </w:rPr>
        <w:t>The laws of England and Wales shall be applicable to th</w:t>
      </w:r>
      <w:r w:rsidR="00FA5B94" w:rsidRPr="009735D2">
        <w:rPr>
          <w:rFonts w:asciiTheme="minorHAnsi" w:hAnsiTheme="minorHAnsi" w:cstheme="minorHAnsi"/>
          <w:sz w:val="22"/>
          <w:szCs w:val="22"/>
        </w:rPr>
        <w:t>is</w:t>
      </w:r>
      <w:r w:rsidRPr="009735D2">
        <w:rPr>
          <w:rFonts w:asciiTheme="minorHAnsi" w:hAnsiTheme="minorHAnsi" w:cstheme="minorHAnsi"/>
          <w:sz w:val="22"/>
          <w:szCs w:val="22"/>
        </w:rPr>
        <w:t xml:space="preserve"> </w:t>
      </w:r>
      <w:r w:rsidR="00F64E0A" w:rsidRPr="009735D2">
        <w:rPr>
          <w:rFonts w:asciiTheme="minorHAnsi" w:hAnsiTheme="minorHAnsi" w:cstheme="minorHAnsi"/>
          <w:sz w:val="22"/>
          <w:szCs w:val="22"/>
        </w:rPr>
        <w:t xml:space="preserve">Invitation to Tender and </w:t>
      </w:r>
      <w:r w:rsidRPr="009735D2">
        <w:rPr>
          <w:rFonts w:asciiTheme="minorHAnsi" w:hAnsiTheme="minorHAnsi" w:cstheme="minorHAnsi"/>
          <w:sz w:val="22"/>
          <w:szCs w:val="22"/>
        </w:rPr>
        <w:t>tender</w:t>
      </w:r>
      <w:r w:rsidR="00F64E0A" w:rsidRPr="009735D2">
        <w:rPr>
          <w:rFonts w:asciiTheme="minorHAnsi" w:hAnsiTheme="minorHAnsi" w:cstheme="minorHAnsi"/>
          <w:sz w:val="22"/>
          <w:szCs w:val="22"/>
        </w:rPr>
        <w:t xml:space="preserve"> process</w:t>
      </w:r>
      <w:r w:rsidRPr="009735D2">
        <w:rPr>
          <w:rFonts w:asciiTheme="minorHAnsi" w:hAnsiTheme="minorHAnsi" w:cstheme="minorHAnsi"/>
          <w:sz w:val="22"/>
          <w:szCs w:val="22"/>
        </w:rPr>
        <w:t xml:space="preserve">.  The </w:t>
      </w:r>
      <w:r w:rsidR="00FA5B94" w:rsidRPr="009735D2">
        <w:rPr>
          <w:rFonts w:asciiTheme="minorHAnsi" w:hAnsiTheme="minorHAnsi" w:cstheme="minorHAnsi"/>
          <w:sz w:val="22"/>
          <w:szCs w:val="22"/>
        </w:rPr>
        <w:t>C</w:t>
      </w:r>
      <w:r w:rsidRPr="009735D2">
        <w:rPr>
          <w:rFonts w:asciiTheme="minorHAnsi" w:hAnsiTheme="minorHAnsi" w:cstheme="minorHAnsi"/>
          <w:sz w:val="22"/>
          <w:szCs w:val="22"/>
        </w:rPr>
        <w:t xml:space="preserve">ourts of England and Wales shall have exclusive jurisdiction in relation to any disputes arising from this </w:t>
      </w:r>
      <w:r w:rsidR="00F64E0A" w:rsidRPr="009735D2">
        <w:rPr>
          <w:rFonts w:asciiTheme="minorHAnsi" w:hAnsiTheme="minorHAnsi" w:cstheme="minorHAnsi"/>
          <w:sz w:val="22"/>
          <w:szCs w:val="22"/>
        </w:rPr>
        <w:t>Invitation to T</w:t>
      </w:r>
      <w:r w:rsidRPr="009735D2">
        <w:rPr>
          <w:rFonts w:asciiTheme="minorHAnsi" w:hAnsiTheme="minorHAnsi" w:cstheme="minorHAnsi"/>
          <w:sz w:val="22"/>
          <w:szCs w:val="22"/>
        </w:rPr>
        <w:t>ender and potential award of Contract.</w:t>
      </w:r>
    </w:p>
    <w:p w14:paraId="085406CB" w14:textId="77777777" w:rsidR="00B30846" w:rsidRPr="009735D2" w:rsidRDefault="00B30846" w:rsidP="00B30846">
      <w:pPr>
        <w:pStyle w:val="ListParagraph"/>
        <w:ind w:left="0"/>
        <w:rPr>
          <w:rFonts w:asciiTheme="minorHAnsi" w:hAnsiTheme="minorHAnsi" w:cstheme="minorHAnsi"/>
          <w:sz w:val="22"/>
          <w:szCs w:val="22"/>
        </w:rPr>
      </w:pPr>
    </w:p>
    <w:p w14:paraId="1A954AFA" w14:textId="77777777" w:rsidR="00B30846" w:rsidRPr="009735D2" w:rsidRDefault="00B30846" w:rsidP="00264E36">
      <w:pPr>
        <w:pStyle w:val="Heading2"/>
        <w:tabs>
          <w:tab w:val="num" w:pos="709"/>
        </w:tabs>
        <w:ind w:hanging="850"/>
        <w:rPr>
          <w:rFonts w:asciiTheme="minorHAnsi" w:hAnsiTheme="minorHAnsi" w:cstheme="minorHAnsi"/>
          <w:color w:val="FFC000"/>
          <w:sz w:val="22"/>
          <w:szCs w:val="22"/>
        </w:rPr>
      </w:pPr>
      <w:bookmarkStart w:id="243" w:name="_Toc114523969"/>
      <w:bookmarkStart w:id="244" w:name="_Toc124327038"/>
      <w:bookmarkStart w:id="245" w:name="_Toc124335538"/>
      <w:bookmarkStart w:id="246" w:name="_Toc124338010"/>
      <w:r w:rsidRPr="009735D2">
        <w:rPr>
          <w:rFonts w:asciiTheme="minorHAnsi" w:hAnsiTheme="minorHAnsi" w:cstheme="minorHAnsi"/>
          <w:color w:val="FFC000"/>
          <w:sz w:val="22"/>
          <w:szCs w:val="22"/>
        </w:rPr>
        <w:t>Data Protection</w:t>
      </w:r>
      <w:bookmarkEnd w:id="243"/>
      <w:bookmarkEnd w:id="244"/>
      <w:bookmarkEnd w:id="245"/>
      <w:bookmarkEnd w:id="246"/>
    </w:p>
    <w:p w14:paraId="224A0C54" w14:textId="6C6A1942" w:rsidR="00B30846" w:rsidRPr="009735D2" w:rsidRDefault="00B30846" w:rsidP="008B6B65">
      <w:pPr>
        <w:rPr>
          <w:rFonts w:asciiTheme="minorHAnsi" w:hAnsiTheme="minorHAnsi" w:cstheme="minorHAnsi"/>
          <w:sz w:val="22"/>
          <w:szCs w:val="22"/>
        </w:rPr>
      </w:pPr>
      <w:r w:rsidRPr="009735D2">
        <w:rPr>
          <w:rFonts w:asciiTheme="minorHAnsi" w:hAnsiTheme="minorHAnsi" w:cstheme="minorHAnsi"/>
          <w:sz w:val="22"/>
          <w:szCs w:val="22"/>
        </w:rPr>
        <w:t>The IFoA is a Data Controller.  Any personal data shared with the IFoA by or behalf of a Tenderer shall be handled and processed in accordance with our privacy policy (</w:t>
      </w:r>
      <w:hyperlink r:id="rId18" w:history="1">
        <w:r w:rsidRPr="009735D2">
          <w:rPr>
            <w:rStyle w:val="Hyperlink"/>
            <w:rFonts w:asciiTheme="minorHAnsi" w:hAnsiTheme="minorHAnsi" w:cstheme="minorHAnsi"/>
            <w:sz w:val="22"/>
            <w:szCs w:val="22"/>
          </w:rPr>
          <w:t>https://www.actuaries.org.uk/privacy-policy</w:t>
        </w:r>
      </w:hyperlink>
      <w:r w:rsidRPr="009735D2">
        <w:rPr>
          <w:rFonts w:asciiTheme="minorHAnsi" w:hAnsiTheme="minorHAnsi" w:cstheme="minorHAnsi"/>
          <w:sz w:val="22"/>
          <w:szCs w:val="22"/>
        </w:rPr>
        <w:t>) and applicable data protection legislation.</w:t>
      </w:r>
    </w:p>
    <w:sectPr w:rsidR="00B30846" w:rsidRPr="009735D2" w:rsidSect="003B159F">
      <w:footerReference w:type="default" r:id="rId19"/>
      <w:pgSz w:w="11907" w:h="16839" w:code="9"/>
      <w:pgMar w:top="1440" w:right="1276"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CAB8" w14:textId="77777777" w:rsidR="00136EDF" w:rsidRDefault="00136EDF" w:rsidP="005431AA">
      <w:r>
        <w:separator/>
      </w:r>
    </w:p>
  </w:endnote>
  <w:endnote w:type="continuationSeparator" w:id="0">
    <w:p w14:paraId="71DE3B6C" w14:textId="77777777" w:rsidR="00136EDF" w:rsidRDefault="00136EDF" w:rsidP="005431AA">
      <w:r>
        <w:continuationSeparator/>
      </w:r>
    </w:p>
  </w:endnote>
  <w:endnote w:type="continuationNotice" w:id="1">
    <w:p w14:paraId="48A0164B" w14:textId="77777777" w:rsidR="00136EDF" w:rsidRDefault="00136E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charset w:val="00"/>
    <w:family w:val="roman"/>
    <w:pitch w:val="default"/>
  </w:font>
  <w:font w:name="CG Times (W1)">
    <w:altName w:val="Times New Roman"/>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557746"/>
      <w:docPartObj>
        <w:docPartGallery w:val="Page Numbers (Bottom of Page)"/>
        <w:docPartUnique/>
      </w:docPartObj>
    </w:sdtPr>
    <w:sdtEndPr>
      <w:rPr>
        <w:rFonts w:ascii="Arial" w:hAnsi="Arial" w:cs="Arial"/>
      </w:rPr>
    </w:sdtEndPr>
    <w:sdtContent>
      <w:sdt>
        <w:sdtPr>
          <w:id w:val="-1932035304"/>
          <w:docPartObj>
            <w:docPartGallery w:val="Page Numbers (Top of Page)"/>
            <w:docPartUnique/>
          </w:docPartObj>
        </w:sdtPr>
        <w:sdtEndPr>
          <w:rPr>
            <w:rFonts w:ascii="Arial" w:hAnsi="Arial" w:cs="Arial"/>
          </w:rPr>
        </w:sdtEndPr>
        <w:sdtContent>
          <w:p w14:paraId="1B72C801" w14:textId="77777777" w:rsidR="00032D15" w:rsidRPr="003D663D" w:rsidRDefault="00032D15">
            <w:pPr>
              <w:pStyle w:val="Footer"/>
              <w:jc w:val="right"/>
              <w:rPr>
                <w:rFonts w:ascii="Arial" w:hAnsi="Arial" w:cs="Arial"/>
              </w:rPr>
            </w:pPr>
            <w:r w:rsidRPr="003D663D">
              <w:rPr>
                <w:rFonts w:ascii="Arial" w:hAnsi="Arial" w:cs="Arial"/>
              </w:rPr>
              <w:t xml:space="preserve">Page </w:t>
            </w:r>
            <w:r w:rsidRPr="003D663D">
              <w:rPr>
                <w:rFonts w:ascii="Arial" w:hAnsi="Arial" w:cs="Arial"/>
                <w:b/>
                <w:color w:val="2B579A"/>
                <w:sz w:val="24"/>
                <w:szCs w:val="24"/>
                <w:shd w:val="clear" w:color="auto" w:fill="E6E6E6"/>
              </w:rPr>
              <w:fldChar w:fldCharType="begin"/>
            </w:r>
            <w:r w:rsidRPr="003D663D">
              <w:rPr>
                <w:rFonts w:ascii="Arial" w:hAnsi="Arial" w:cs="Arial"/>
                <w:b/>
                <w:bCs/>
              </w:rPr>
              <w:instrText xml:space="preserve"> PAGE </w:instrText>
            </w:r>
            <w:r w:rsidRPr="003D663D">
              <w:rPr>
                <w:rFonts w:ascii="Arial" w:hAnsi="Arial" w:cs="Arial"/>
                <w:b/>
                <w:color w:val="2B579A"/>
                <w:sz w:val="24"/>
                <w:szCs w:val="24"/>
                <w:shd w:val="clear" w:color="auto" w:fill="E6E6E6"/>
              </w:rPr>
              <w:fldChar w:fldCharType="separate"/>
            </w:r>
            <w:r w:rsidR="001272F9" w:rsidRPr="003D663D">
              <w:rPr>
                <w:rFonts w:ascii="Arial" w:hAnsi="Arial" w:cs="Arial"/>
                <w:b/>
                <w:bCs/>
                <w:noProof/>
              </w:rPr>
              <w:t>15</w:t>
            </w:r>
            <w:r w:rsidRPr="003D663D">
              <w:rPr>
                <w:rFonts w:ascii="Arial" w:hAnsi="Arial" w:cs="Arial"/>
                <w:b/>
                <w:color w:val="2B579A"/>
                <w:sz w:val="24"/>
                <w:szCs w:val="24"/>
                <w:shd w:val="clear" w:color="auto" w:fill="E6E6E6"/>
              </w:rPr>
              <w:fldChar w:fldCharType="end"/>
            </w:r>
            <w:r w:rsidRPr="003D663D">
              <w:rPr>
                <w:rFonts w:ascii="Arial" w:hAnsi="Arial" w:cs="Arial"/>
              </w:rPr>
              <w:t xml:space="preserve"> of </w:t>
            </w:r>
            <w:r w:rsidRPr="003D663D">
              <w:rPr>
                <w:rFonts w:ascii="Arial" w:hAnsi="Arial" w:cs="Arial"/>
                <w:b/>
                <w:color w:val="2B579A"/>
                <w:sz w:val="24"/>
                <w:szCs w:val="24"/>
                <w:shd w:val="clear" w:color="auto" w:fill="E6E6E6"/>
              </w:rPr>
              <w:fldChar w:fldCharType="begin"/>
            </w:r>
            <w:r w:rsidRPr="003D663D">
              <w:rPr>
                <w:rFonts w:ascii="Arial" w:hAnsi="Arial" w:cs="Arial"/>
                <w:b/>
                <w:bCs/>
              </w:rPr>
              <w:instrText xml:space="preserve"> NUMPAGES  </w:instrText>
            </w:r>
            <w:r w:rsidRPr="003D663D">
              <w:rPr>
                <w:rFonts w:ascii="Arial" w:hAnsi="Arial" w:cs="Arial"/>
                <w:b/>
                <w:color w:val="2B579A"/>
                <w:sz w:val="24"/>
                <w:szCs w:val="24"/>
                <w:shd w:val="clear" w:color="auto" w:fill="E6E6E6"/>
              </w:rPr>
              <w:fldChar w:fldCharType="separate"/>
            </w:r>
            <w:r w:rsidR="001272F9" w:rsidRPr="003D663D">
              <w:rPr>
                <w:rFonts w:ascii="Arial" w:hAnsi="Arial" w:cs="Arial"/>
                <w:b/>
                <w:bCs/>
                <w:noProof/>
              </w:rPr>
              <w:t>28</w:t>
            </w:r>
            <w:r w:rsidRPr="003D663D">
              <w:rPr>
                <w:rFonts w:ascii="Arial" w:hAnsi="Arial" w:cs="Arial"/>
                <w:b/>
                <w:color w:val="2B579A"/>
                <w:sz w:val="24"/>
                <w:szCs w:val="24"/>
                <w:shd w:val="clear" w:color="auto" w:fill="E6E6E6"/>
              </w:rPr>
              <w:fldChar w:fldCharType="end"/>
            </w:r>
          </w:p>
        </w:sdtContent>
      </w:sdt>
    </w:sdtContent>
  </w:sdt>
  <w:p w14:paraId="1D6F8344" w14:textId="77777777" w:rsidR="00032D15" w:rsidRDefault="00032D15" w:rsidP="0054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2832" w14:textId="77777777" w:rsidR="00136EDF" w:rsidRDefault="00136EDF" w:rsidP="005431AA">
      <w:r>
        <w:separator/>
      </w:r>
    </w:p>
  </w:footnote>
  <w:footnote w:type="continuationSeparator" w:id="0">
    <w:p w14:paraId="6A32CF6D" w14:textId="77777777" w:rsidR="00136EDF" w:rsidRDefault="00136EDF" w:rsidP="005431AA">
      <w:r>
        <w:continuationSeparator/>
      </w:r>
    </w:p>
  </w:footnote>
  <w:footnote w:type="continuationNotice" w:id="1">
    <w:p w14:paraId="2400DF78" w14:textId="77777777" w:rsidR="00136EDF" w:rsidRDefault="00136EDF">
      <w:pPr>
        <w:spacing w:before="0"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eG3QLOjd" int2:invalidationBookmarkName="" int2:hashCode="Tcc3QblHMWhET6" int2:id="FUWavZ2j">
      <int2:state int2:value="Rejected" int2:type="AugLoop_Text_Critique"/>
    </int2:bookmark>
    <int2:bookmark int2:bookmarkName="_Int_kDYhzW0m" int2:invalidationBookmarkName="" int2:hashCode="o8wJ8Ua8EdD32H" int2:id="IfRcxcIh">
      <int2:state int2:value="Rejected" int2:type="AugLoop_Text_Critique"/>
    </int2:bookmark>
    <int2:bookmark int2:bookmarkName="_Int_HDwBBDxb" int2:invalidationBookmarkName="" int2:hashCode="BaM9kQX19wdWug" int2:id="QWgJU2hk">
      <int2:state int2:value="Rejected" int2:type="AugLoop_Text_Critique"/>
    </int2:bookmark>
    <int2:bookmark int2:bookmarkName="_Int_Tm3Px34S" int2:invalidationBookmarkName="" int2:hashCode="dRxoo0cbHHke+u" int2:id="eTezNwuJ">
      <int2:state int2:value="Rejected" int2:type="AugLoop_Text_Critique"/>
    </int2:bookmark>
    <int2:bookmark int2:bookmarkName="_Int_m5ZHkMm6" int2:invalidationBookmarkName="" int2:hashCode="biDSsgPPvG2yGX" int2:id="gjZscU3Q">
      <int2:state int2:value="Rejected" int2:type="AugLoop_Text_Critique"/>
    </int2:bookmark>
    <int2:bookmark int2:bookmarkName="_Int_eEC62988" int2:invalidationBookmarkName="" int2:hashCode="eXHmoFEQQHT9rg" int2:id="olaeKPQm">
      <int2:state int2:value="Rejected" int2:type="AugLoop_Text_Critique"/>
    </int2:bookmark>
    <int2:bookmark int2:bookmarkName="_Int_rf6rIhGp" int2:invalidationBookmarkName="" int2:hashCode="e0dMsLOcF3PXGS" int2:id="qIQpYm9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D06D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C8CC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C201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9824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EA2B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EF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F4D2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904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ACDA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5683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D40FAA"/>
    <w:lvl w:ilvl="0">
      <w:start w:val="1"/>
      <w:numFmt w:val="decimal"/>
      <w:lvlRestart w:val="0"/>
      <w:pStyle w:val="Heading1"/>
      <w:lvlText w:val="%1"/>
      <w:lvlJc w:val="left"/>
      <w:rPr>
        <w:rFonts w:ascii="Arial" w:hAnsi="Arial" w:cs="Arial" w:hint="default"/>
        <w:b/>
        <w:i w:val="0"/>
        <w:caps/>
        <w:smallCaps w:val="0"/>
        <w:strike w:val="0"/>
        <w:dstrike w:val="0"/>
        <w:vanish w:val="0"/>
        <w:color w:val="FFC000"/>
        <w:w w:val="100"/>
        <w:kern w:val="28"/>
        <w:sz w:val="22"/>
        <w:szCs w:val="22"/>
        <w:u w:val="none"/>
        <w:effect w:val="none"/>
        <w:vertAlign w:val="baseline"/>
      </w:rPr>
    </w:lvl>
    <w:lvl w:ilvl="1">
      <w:start w:val="1"/>
      <w:numFmt w:val="decimal"/>
      <w:pStyle w:val="Heading2"/>
      <w:lvlText w:val="%1.%2"/>
      <w:lvlJc w:val="left"/>
      <w:rPr>
        <w:rFonts w:cs="Times New Roman" w:hint="default"/>
        <w:bCs w:val="0"/>
        <w:i w:val="0"/>
        <w:iCs w:val="0"/>
        <w:caps w:val="0"/>
        <w:smallCaps w:val="0"/>
        <w:strike w:val="0"/>
        <w:dstrike w:val="0"/>
        <w:noProof w:val="0"/>
        <w:vanish w:val="0"/>
        <w:color w:val="FFC000"/>
        <w:spacing w:val="0"/>
        <w:kern w:val="0"/>
        <w:position w:val="0"/>
        <w:u w:val="none"/>
        <w:effect w:val="none"/>
        <w:vertAlign w:val="baseline"/>
        <w:em w:val="none"/>
        <w:specVanish w:val="0"/>
      </w:rPr>
    </w:lvl>
    <w:lvl w:ilvl="2">
      <w:start w:val="1"/>
      <w:numFmt w:val="decimal"/>
      <w:pStyle w:val="Heading3"/>
      <w:lvlText w:val="%1.%2.%3"/>
      <w:lvlJc w:val="left"/>
      <w:pPr>
        <w:ind w:left="0" w:firstLine="0"/>
      </w:pPr>
      <w:rPr>
        <w:rFonts w:ascii="Calibri" w:hAnsi="Calibri" w:hint="default"/>
        <w:b/>
        <w:i w:val="0"/>
        <w:caps w:val="0"/>
        <w:strike w:val="0"/>
        <w:dstrike w:val="0"/>
        <w:vanish w:val="0"/>
        <w:color w:val="113458"/>
        <w:sz w:val="24"/>
        <w:szCs w:val="24"/>
        <w:u w:val="none"/>
        <w:vertAlign w:val="baseline"/>
      </w:rPr>
    </w:lvl>
    <w:lvl w:ilvl="3">
      <w:start w:val="1"/>
      <w:numFmt w:val="decimal"/>
      <w:pStyle w:val="Heading4"/>
      <w:lvlText w:val="%1.%2.%3.%4"/>
      <w:lvlJc w:val="left"/>
      <w:pPr>
        <w:ind w:left="0" w:firstLine="0"/>
      </w:pPr>
      <w:rPr>
        <w:rFonts w:ascii="Calibri" w:hAnsi="Calibri" w:cs="Times New Roman" w:hint="default"/>
        <w:b/>
        <w:i w:val="0"/>
        <w:caps w:val="0"/>
        <w:strike w:val="0"/>
        <w:dstrike w:val="0"/>
        <w:vanish w:val="0"/>
        <w:color w:val="000000"/>
        <w:sz w:val="21"/>
        <w:szCs w:val="21"/>
        <w:u w:val="none"/>
        <w:vertAlign w:val="baseline"/>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upperRoman"/>
      <w:lvlRestart w:val="0"/>
      <w:lvlText w:val="%7"/>
      <w:lvlJc w:val="left"/>
      <w:pPr>
        <w:tabs>
          <w:tab w:val="num" w:pos="431"/>
        </w:tabs>
        <w:ind w:left="431" w:hanging="431"/>
      </w:pPr>
      <w:rPr>
        <w:rFonts w:hint="default"/>
      </w:rPr>
    </w:lvl>
    <w:lvl w:ilvl="7">
      <w:start w:val="1"/>
      <w:numFmt w:val="upperRoman"/>
      <w:lvlText w:val="%7.%8"/>
      <w:lvlJc w:val="left"/>
      <w:pPr>
        <w:tabs>
          <w:tab w:val="num" w:pos="567"/>
        </w:tabs>
        <w:ind w:left="567" w:hanging="567"/>
      </w:pPr>
      <w:rPr>
        <w:rFonts w:hint="default"/>
      </w:rPr>
    </w:lvl>
    <w:lvl w:ilvl="8">
      <w:start w:val="1"/>
      <w:numFmt w:val="lowerRoman"/>
      <w:lvlRestart w:val="0"/>
      <w:lvlText w:val="%7.%8.%9"/>
      <w:lvlJc w:val="left"/>
      <w:pPr>
        <w:tabs>
          <w:tab w:val="num" w:pos="794"/>
        </w:tabs>
        <w:ind w:left="794" w:hanging="794"/>
      </w:pPr>
      <w:rPr>
        <w:rFonts w:hint="default"/>
      </w:rPr>
    </w:lvl>
  </w:abstractNum>
  <w:abstractNum w:abstractNumId="11" w15:restartNumberingAfterBreak="0">
    <w:nsid w:val="035A9556"/>
    <w:multiLevelType w:val="hybridMultilevel"/>
    <w:tmpl w:val="7288655C"/>
    <w:lvl w:ilvl="0" w:tplc="0A7A2B68">
      <w:start w:val="1"/>
      <w:numFmt w:val="bullet"/>
      <w:lvlText w:val=""/>
      <w:lvlJc w:val="left"/>
      <w:pPr>
        <w:ind w:left="720" w:hanging="360"/>
      </w:pPr>
      <w:rPr>
        <w:rFonts w:ascii="Symbol" w:hAnsi="Symbol" w:hint="default"/>
      </w:rPr>
    </w:lvl>
    <w:lvl w:ilvl="1" w:tplc="88140D1C">
      <w:start w:val="1"/>
      <w:numFmt w:val="bullet"/>
      <w:lvlText w:val="o"/>
      <w:lvlJc w:val="left"/>
      <w:pPr>
        <w:ind w:left="1440" w:hanging="360"/>
      </w:pPr>
      <w:rPr>
        <w:rFonts w:ascii="Courier New" w:hAnsi="Courier New" w:hint="default"/>
      </w:rPr>
    </w:lvl>
    <w:lvl w:ilvl="2" w:tplc="6896CCCA">
      <w:start w:val="1"/>
      <w:numFmt w:val="bullet"/>
      <w:lvlText w:val=""/>
      <w:lvlJc w:val="left"/>
      <w:pPr>
        <w:ind w:left="2160" w:hanging="360"/>
      </w:pPr>
      <w:rPr>
        <w:rFonts w:ascii="Wingdings" w:hAnsi="Wingdings" w:hint="default"/>
      </w:rPr>
    </w:lvl>
    <w:lvl w:ilvl="3" w:tplc="076060E8">
      <w:start w:val="1"/>
      <w:numFmt w:val="bullet"/>
      <w:lvlText w:val=""/>
      <w:lvlJc w:val="left"/>
      <w:pPr>
        <w:ind w:left="2880" w:hanging="360"/>
      </w:pPr>
      <w:rPr>
        <w:rFonts w:ascii="Symbol" w:hAnsi="Symbol" w:hint="default"/>
      </w:rPr>
    </w:lvl>
    <w:lvl w:ilvl="4" w:tplc="205E12B0">
      <w:start w:val="1"/>
      <w:numFmt w:val="bullet"/>
      <w:lvlText w:val="o"/>
      <w:lvlJc w:val="left"/>
      <w:pPr>
        <w:ind w:left="3600" w:hanging="360"/>
      </w:pPr>
      <w:rPr>
        <w:rFonts w:ascii="Courier New" w:hAnsi="Courier New" w:hint="default"/>
      </w:rPr>
    </w:lvl>
    <w:lvl w:ilvl="5" w:tplc="3F46AAB8">
      <w:start w:val="1"/>
      <w:numFmt w:val="bullet"/>
      <w:lvlText w:val=""/>
      <w:lvlJc w:val="left"/>
      <w:pPr>
        <w:ind w:left="4320" w:hanging="360"/>
      </w:pPr>
      <w:rPr>
        <w:rFonts w:ascii="Wingdings" w:hAnsi="Wingdings" w:hint="default"/>
      </w:rPr>
    </w:lvl>
    <w:lvl w:ilvl="6" w:tplc="FE5A48F2">
      <w:start w:val="1"/>
      <w:numFmt w:val="bullet"/>
      <w:lvlText w:val=""/>
      <w:lvlJc w:val="left"/>
      <w:pPr>
        <w:ind w:left="5040" w:hanging="360"/>
      </w:pPr>
      <w:rPr>
        <w:rFonts w:ascii="Symbol" w:hAnsi="Symbol" w:hint="default"/>
      </w:rPr>
    </w:lvl>
    <w:lvl w:ilvl="7" w:tplc="F12E2246">
      <w:start w:val="1"/>
      <w:numFmt w:val="bullet"/>
      <w:lvlText w:val="o"/>
      <w:lvlJc w:val="left"/>
      <w:pPr>
        <w:ind w:left="5760" w:hanging="360"/>
      </w:pPr>
      <w:rPr>
        <w:rFonts w:ascii="Courier New" w:hAnsi="Courier New" w:hint="default"/>
      </w:rPr>
    </w:lvl>
    <w:lvl w:ilvl="8" w:tplc="3B5EE014">
      <w:start w:val="1"/>
      <w:numFmt w:val="bullet"/>
      <w:lvlText w:val=""/>
      <w:lvlJc w:val="left"/>
      <w:pPr>
        <w:ind w:left="6480" w:hanging="360"/>
      </w:pPr>
      <w:rPr>
        <w:rFonts w:ascii="Wingdings" w:hAnsi="Wingdings" w:hint="default"/>
      </w:rPr>
    </w:lvl>
  </w:abstractNum>
  <w:abstractNum w:abstractNumId="12" w15:restartNumberingAfterBreak="0">
    <w:nsid w:val="080A1421"/>
    <w:multiLevelType w:val="hybridMultilevel"/>
    <w:tmpl w:val="D0DC26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3D3497"/>
    <w:multiLevelType w:val="hybridMultilevel"/>
    <w:tmpl w:val="7FA41E02"/>
    <w:lvl w:ilvl="0" w:tplc="E09AFA6E">
      <w:start w:val="1"/>
      <w:numFmt w:val="bullet"/>
      <w:lvlText w:val=""/>
      <w:lvlJc w:val="left"/>
      <w:pPr>
        <w:ind w:left="720" w:hanging="360"/>
      </w:pPr>
      <w:rPr>
        <w:rFonts w:ascii="Symbol" w:hAnsi="Symbol" w:hint="default"/>
        <w:color w:val="1134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7D1D9C"/>
    <w:multiLevelType w:val="hybridMultilevel"/>
    <w:tmpl w:val="55A2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CA15D"/>
    <w:multiLevelType w:val="hybridMultilevel"/>
    <w:tmpl w:val="5080ADF0"/>
    <w:lvl w:ilvl="0" w:tplc="496652AC">
      <w:start w:val="1"/>
      <w:numFmt w:val="bullet"/>
      <w:lvlText w:val=""/>
      <w:lvlJc w:val="left"/>
      <w:pPr>
        <w:ind w:left="720" w:hanging="360"/>
      </w:pPr>
      <w:rPr>
        <w:rFonts w:ascii="Symbol" w:hAnsi="Symbol" w:hint="default"/>
      </w:rPr>
    </w:lvl>
    <w:lvl w:ilvl="1" w:tplc="207A71DE">
      <w:start w:val="1"/>
      <w:numFmt w:val="bullet"/>
      <w:lvlText w:val="o"/>
      <w:lvlJc w:val="left"/>
      <w:pPr>
        <w:ind w:left="1440" w:hanging="360"/>
      </w:pPr>
      <w:rPr>
        <w:rFonts w:ascii="Courier New" w:hAnsi="Courier New" w:hint="default"/>
      </w:rPr>
    </w:lvl>
    <w:lvl w:ilvl="2" w:tplc="C5C6DB7A">
      <w:start w:val="1"/>
      <w:numFmt w:val="bullet"/>
      <w:lvlText w:val=""/>
      <w:lvlJc w:val="left"/>
      <w:pPr>
        <w:ind w:left="2160" w:hanging="360"/>
      </w:pPr>
      <w:rPr>
        <w:rFonts w:ascii="Wingdings" w:hAnsi="Wingdings" w:hint="default"/>
      </w:rPr>
    </w:lvl>
    <w:lvl w:ilvl="3" w:tplc="90B61EEC">
      <w:start w:val="1"/>
      <w:numFmt w:val="bullet"/>
      <w:lvlText w:val=""/>
      <w:lvlJc w:val="left"/>
      <w:pPr>
        <w:ind w:left="2880" w:hanging="360"/>
      </w:pPr>
      <w:rPr>
        <w:rFonts w:ascii="Symbol" w:hAnsi="Symbol" w:hint="default"/>
      </w:rPr>
    </w:lvl>
    <w:lvl w:ilvl="4" w:tplc="8F04FC14">
      <w:start w:val="1"/>
      <w:numFmt w:val="bullet"/>
      <w:lvlText w:val="o"/>
      <w:lvlJc w:val="left"/>
      <w:pPr>
        <w:ind w:left="3600" w:hanging="360"/>
      </w:pPr>
      <w:rPr>
        <w:rFonts w:ascii="Courier New" w:hAnsi="Courier New" w:hint="default"/>
      </w:rPr>
    </w:lvl>
    <w:lvl w:ilvl="5" w:tplc="49302A38">
      <w:start w:val="1"/>
      <w:numFmt w:val="bullet"/>
      <w:lvlText w:val=""/>
      <w:lvlJc w:val="left"/>
      <w:pPr>
        <w:ind w:left="4320" w:hanging="360"/>
      </w:pPr>
      <w:rPr>
        <w:rFonts w:ascii="Wingdings" w:hAnsi="Wingdings" w:hint="default"/>
      </w:rPr>
    </w:lvl>
    <w:lvl w:ilvl="6" w:tplc="E99EDB9C">
      <w:start w:val="1"/>
      <w:numFmt w:val="bullet"/>
      <w:lvlText w:val=""/>
      <w:lvlJc w:val="left"/>
      <w:pPr>
        <w:ind w:left="5040" w:hanging="360"/>
      </w:pPr>
      <w:rPr>
        <w:rFonts w:ascii="Symbol" w:hAnsi="Symbol" w:hint="default"/>
      </w:rPr>
    </w:lvl>
    <w:lvl w:ilvl="7" w:tplc="B2EE0170">
      <w:start w:val="1"/>
      <w:numFmt w:val="bullet"/>
      <w:lvlText w:val="o"/>
      <w:lvlJc w:val="left"/>
      <w:pPr>
        <w:ind w:left="5760" w:hanging="360"/>
      </w:pPr>
      <w:rPr>
        <w:rFonts w:ascii="Courier New" w:hAnsi="Courier New" w:hint="default"/>
      </w:rPr>
    </w:lvl>
    <w:lvl w:ilvl="8" w:tplc="7AE66C74">
      <w:start w:val="1"/>
      <w:numFmt w:val="bullet"/>
      <w:lvlText w:val=""/>
      <w:lvlJc w:val="left"/>
      <w:pPr>
        <w:ind w:left="6480" w:hanging="360"/>
      </w:pPr>
      <w:rPr>
        <w:rFonts w:ascii="Wingdings" w:hAnsi="Wingdings" w:hint="default"/>
      </w:rPr>
    </w:lvl>
  </w:abstractNum>
  <w:abstractNum w:abstractNumId="16" w15:restartNumberingAfterBreak="0">
    <w:nsid w:val="1F454F1D"/>
    <w:multiLevelType w:val="hybridMultilevel"/>
    <w:tmpl w:val="BDA29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01A3E78"/>
    <w:multiLevelType w:val="hybridMultilevel"/>
    <w:tmpl w:val="E2C6770A"/>
    <w:lvl w:ilvl="0" w:tplc="336ACAEE">
      <w:start w:val="1"/>
      <w:numFmt w:val="bullet"/>
      <w:lvlText w:val=""/>
      <w:lvlJc w:val="left"/>
      <w:pPr>
        <w:ind w:left="720" w:hanging="360"/>
      </w:pPr>
      <w:rPr>
        <w:rFonts w:ascii="Symbol" w:hAnsi="Symbol" w:hint="default"/>
        <w:color w:val="1134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F768DF"/>
    <w:multiLevelType w:val="hybridMultilevel"/>
    <w:tmpl w:val="5EAA2150"/>
    <w:lvl w:ilvl="0" w:tplc="6ACED0EC">
      <w:start w:val="1"/>
      <w:numFmt w:val="bullet"/>
      <w:lvlText w:val=""/>
      <w:lvlJc w:val="left"/>
      <w:pPr>
        <w:ind w:left="720" w:hanging="360"/>
      </w:pPr>
      <w:rPr>
        <w:rFonts w:ascii="Symbol" w:hAnsi="Symbol" w:hint="default"/>
      </w:rPr>
    </w:lvl>
    <w:lvl w:ilvl="1" w:tplc="82C669E4">
      <w:start w:val="1"/>
      <w:numFmt w:val="bullet"/>
      <w:lvlText w:val="o"/>
      <w:lvlJc w:val="left"/>
      <w:pPr>
        <w:ind w:left="1440" w:hanging="360"/>
      </w:pPr>
      <w:rPr>
        <w:rFonts w:ascii="Courier New" w:hAnsi="Courier New" w:hint="default"/>
      </w:rPr>
    </w:lvl>
    <w:lvl w:ilvl="2" w:tplc="B15EE54C">
      <w:start w:val="1"/>
      <w:numFmt w:val="bullet"/>
      <w:lvlText w:val=""/>
      <w:lvlJc w:val="left"/>
      <w:pPr>
        <w:ind w:left="2160" w:hanging="360"/>
      </w:pPr>
      <w:rPr>
        <w:rFonts w:ascii="Wingdings" w:hAnsi="Wingdings" w:hint="default"/>
      </w:rPr>
    </w:lvl>
    <w:lvl w:ilvl="3" w:tplc="207EC8BA">
      <w:start w:val="1"/>
      <w:numFmt w:val="bullet"/>
      <w:lvlText w:val=""/>
      <w:lvlJc w:val="left"/>
      <w:pPr>
        <w:ind w:left="2880" w:hanging="360"/>
      </w:pPr>
      <w:rPr>
        <w:rFonts w:ascii="Symbol" w:hAnsi="Symbol" w:hint="default"/>
      </w:rPr>
    </w:lvl>
    <w:lvl w:ilvl="4" w:tplc="21D2C928">
      <w:start w:val="1"/>
      <w:numFmt w:val="bullet"/>
      <w:lvlText w:val="o"/>
      <w:lvlJc w:val="left"/>
      <w:pPr>
        <w:ind w:left="3600" w:hanging="360"/>
      </w:pPr>
      <w:rPr>
        <w:rFonts w:ascii="Courier New" w:hAnsi="Courier New" w:hint="default"/>
      </w:rPr>
    </w:lvl>
    <w:lvl w:ilvl="5" w:tplc="88FA3E06">
      <w:start w:val="1"/>
      <w:numFmt w:val="bullet"/>
      <w:lvlText w:val=""/>
      <w:lvlJc w:val="left"/>
      <w:pPr>
        <w:ind w:left="4320" w:hanging="360"/>
      </w:pPr>
      <w:rPr>
        <w:rFonts w:ascii="Wingdings" w:hAnsi="Wingdings" w:hint="default"/>
      </w:rPr>
    </w:lvl>
    <w:lvl w:ilvl="6" w:tplc="E3DAB28A">
      <w:start w:val="1"/>
      <w:numFmt w:val="bullet"/>
      <w:lvlText w:val=""/>
      <w:lvlJc w:val="left"/>
      <w:pPr>
        <w:ind w:left="5040" w:hanging="360"/>
      </w:pPr>
      <w:rPr>
        <w:rFonts w:ascii="Symbol" w:hAnsi="Symbol" w:hint="default"/>
      </w:rPr>
    </w:lvl>
    <w:lvl w:ilvl="7" w:tplc="FBDCCA58">
      <w:start w:val="1"/>
      <w:numFmt w:val="bullet"/>
      <w:lvlText w:val="o"/>
      <w:lvlJc w:val="left"/>
      <w:pPr>
        <w:ind w:left="5760" w:hanging="360"/>
      </w:pPr>
      <w:rPr>
        <w:rFonts w:ascii="Courier New" w:hAnsi="Courier New" w:hint="default"/>
      </w:rPr>
    </w:lvl>
    <w:lvl w:ilvl="8" w:tplc="4D58B650">
      <w:start w:val="1"/>
      <w:numFmt w:val="bullet"/>
      <w:lvlText w:val=""/>
      <w:lvlJc w:val="left"/>
      <w:pPr>
        <w:ind w:left="6480" w:hanging="360"/>
      </w:pPr>
      <w:rPr>
        <w:rFonts w:ascii="Wingdings" w:hAnsi="Wingdings" w:hint="default"/>
      </w:rPr>
    </w:lvl>
  </w:abstractNum>
  <w:abstractNum w:abstractNumId="19" w15:restartNumberingAfterBreak="0">
    <w:nsid w:val="2901442D"/>
    <w:multiLevelType w:val="hybridMultilevel"/>
    <w:tmpl w:val="84F42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DAFF21"/>
    <w:multiLevelType w:val="multilevel"/>
    <w:tmpl w:val="C60EA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714DFA"/>
    <w:multiLevelType w:val="multilevel"/>
    <w:tmpl w:val="2EB4F54C"/>
    <w:lvl w:ilvl="0">
      <w:start w:val="1"/>
      <w:numFmt w:val="bullet"/>
      <w:lvlRestart w:val="0"/>
      <w:pStyle w:val="PTSBullet"/>
      <w:lvlText w:val=""/>
      <w:lvlJc w:val="left"/>
      <w:rPr>
        <w:rFonts w:ascii="Symbol" w:hAnsi="Symbol" w:hint="default"/>
        <w:b w:val="0"/>
        <w:i w:val="0"/>
        <w:caps w:val="0"/>
        <w:strike w:val="0"/>
        <w:dstrike w:val="0"/>
        <w:vanish w:val="0"/>
        <w:color w:val="0B6BB1"/>
        <w:sz w:val="22"/>
        <w:u w:val="none"/>
        <w:effect w:val="none"/>
        <w:vertAlign w:val="baseline"/>
      </w:rPr>
    </w:lvl>
    <w:lvl w:ilvl="1">
      <w:start w:val="1"/>
      <w:numFmt w:val="bullet"/>
      <w:lvlText w:val=""/>
      <w:lvlJc w:val="left"/>
      <w:pPr>
        <w:tabs>
          <w:tab w:val="num" w:pos="1984"/>
        </w:tabs>
        <w:ind w:left="1984" w:hanging="567"/>
      </w:pPr>
      <w:rPr>
        <w:rFonts w:ascii="Wingdings" w:hAnsi="Wingdings" w:hint="default"/>
        <w:color w:val="0B6BB1"/>
      </w:rPr>
    </w:lvl>
    <w:lvl w:ilvl="2">
      <w:start w:val="1"/>
      <w:numFmt w:val="bullet"/>
      <w:lvlText w:val=""/>
      <w:lvlJc w:val="left"/>
      <w:pPr>
        <w:tabs>
          <w:tab w:val="num" w:pos="2551"/>
        </w:tabs>
        <w:ind w:left="2551" w:hanging="567"/>
      </w:pPr>
      <w:rPr>
        <w:rFonts w:ascii="Symbol" w:hAnsi="Symbol" w:hint="default"/>
        <w:color w:val="0B6BB1"/>
      </w:rPr>
    </w:lvl>
    <w:lvl w:ilvl="3">
      <w:start w:val="1"/>
      <w:numFmt w:val="bullet"/>
      <w:lvlText w:val=""/>
      <w:lvlJc w:val="left"/>
      <w:pPr>
        <w:tabs>
          <w:tab w:val="num" w:pos="3118"/>
        </w:tabs>
        <w:ind w:left="3118" w:hanging="567"/>
      </w:pPr>
      <w:rPr>
        <w:rFonts w:ascii="Wingdings" w:hAnsi="Wingdings" w:hint="default"/>
        <w:color w:val="0B6BB1"/>
      </w:rPr>
    </w:lvl>
    <w:lvl w:ilvl="4">
      <w:start w:val="1"/>
      <w:numFmt w:val="bullet"/>
      <w:lvlText w:val=""/>
      <w:lvlJc w:val="left"/>
      <w:pPr>
        <w:tabs>
          <w:tab w:val="num" w:pos="3685"/>
        </w:tabs>
        <w:ind w:left="3685" w:hanging="567"/>
      </w:pPr>
      <w:rPr>
        <w:rFonts w:ascii="Symbol" w:hAnsi="Symbol" w:hint="default"/>
        <w:color w:val="0B6BB1"/>
      </w:rPr>
    </w:lvl>
    <w:lvl w:ilvl="5">
      <w:start w:val="1"/>
      <w:numFmt w:val="none"/>
      <w:lvlText w:val=""/>
      <w:lvlJc w:val="left"/>
      <w:pPr>
        <w:tabs>
          <w:tab w:val="num" w:pos="3010"/>
        </w:tabs>
        <w:ind w:left="3010" w:hanging="362"/>
      </w:pPr>
      <w:rPr>
        <w:rFonts w:ascii="Wingdings" w:hAnsi="Wingdings" w:hint="default"/>
      </w:rPr>
    </w:lvl>
    <w:lvl w:ilvl="6">
      <w:start w:val="1"/>
      <w:numFmt w:val="none"/>
      <w:lvlText w:val=""/>
      <w:lvlJc w:val="left"/>
      <w:pPr>
        <w:tabs>
          <w:tab w:val="num" w:pos="3368"/>
        </w:tabs>
        <w:ind w:left="3368" w:hanging="358"/>
      </w:pPr>
      <w:rPr>
        <w:rFonts w:ascii="Wingdings" w:hAnsi="Wingdings" w:hint="default"/>
      </w:rPr>
    </w:lvl>
    <w:lvl w:ilvl="7">
      <w:start w:val="1"/>
      <w:numFmt w:val="none"/>
      <w:lvlText w:val=""/>
      <w:lvlJc w:val="left"/>
      <w:pPr>
        <w:tabs>
          <w:tab w:val="num" w:pos="3730"/>
        </w:tabs>
        <w:ind w:left="3730" w:hanging="362"/>
      </w:pPr>
      <w:rPr>
        <w:rFonts w:ascii="Symbol" w:hAnsi="Symbol" w:hint="default"/>
      </w:rPr>
    </w:lvl>
    <w:lvl w:ilvl="8">
      <w:start w:val="1"/>
      <w:numFmt w:val="none"/>
      <w:lvlText w:val=""/>
      <w:lvlJc w:val="left"/>
      <w:pPr>
        <w:tabs>
          <w:tab w:val="num" w:pos="4088"/>
        </w:tabs>
        <w:ind w:left="4088" w:hanging="358"/>
      </w:pPr>
      <w:rPr>
        <w:rFonts w:ascii="Symbol" w:hAnsi="Symbol" w:hint="default"/>
      </w:rPr>
    </w:lvl>
  </w:abstractNum>
  <w:abstractNum w:abstractNumId="22" w15:restartNumberingAfterBreak="0">
    <w:nsid w:val="316D65D9"/>
    <w:multiLevelType w:val="hybridMultilevel"/>
    <w:tmpl w:val="C150B09E"/>
    <w:lvl w:ilvl="0" w:tplc="AEA46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040CEC"/>
    <w:multiLevelType w:val="multilevel"/>
    <w:tmpl w:val="5A82AD16"/>
    <w:lvl w:ilvl="0">
      <w:start w:val="1"/>
      <w:numFmt w:val="decimal"/>
      <w:pStyle w:val="Schedule"/>
      <w:suff w:val="nothing"/>
      <w:lvlText w:val="Schedule %1"/>
      <w:lvlJc w:val="left"/>
      <w:pPr>
        <w:ind w:left="567" w:firstLine="0"/>
      </w:pPr>
      <w:rPr>
        <w:rFonts w:hint="default"/>
        <w:caps/>
        <w:smallCaps w:val="0"/>
        <w:sz w:val="22"/>
      </w:rPr>
    </w:lvl>
    <w:lvl w:ilvl="1">
      <w:numFmt w:val="decimal"/>
      <w:pStyle w:val="SubSchedule"/>
      <w:lvlText w:val="Sub Schedule %2"/>
      <w:lvlJc w:val="left"/>
      <w:pPr>
        <w:tabs>
          <w:tab w:val="num" w:pos="283"/>
        </w:tabs>
        <w:ind w:left="283" w:firstLine="0"/>
      </w:pPr>
      <w:rPr>
        <w:rFonts w:hint="default"/>
      </w:rPr>
    </w:lvl>
    <w:lvl w:ilvl="2">
      <w:start w:val="1"/>
      <w:numFmt w:val="decimal"/>
      <w:pStyle w:val="Part"/>
      <w:suff w:val="nothing"/>
      <w:lvlText w:val="Part %3"/>
      <w:lvlJc w:val="left"/>
      <w:pPr>
        <w:ind w:left="283" w:firstLine="0"/>
      </w:pPr>
      <w:rPr>
        <w:rFonts w:hint="default"/>
        <w:caps w:val="0"/>
        <w:smallCaps w:val="0"/>
        <w:sz w:val="22"/>
      </w:rPr>
    </w:lvl>
    <w:lvl w:ilvl="3">
      <w:start w:val="1"/>
      <w:numFmt w:val="decimal"/>
      <w:pStyle w:val="Sch1Heading"/>
      <w:lvlText w:val="%4."/>
      <w:lvlJc w:val="left"/>
      <w:pPr>
        <w:tabs>
          <w:tab w:val="num" w:pos="1003"/>
        </w:tabs>
        <w:ind w:left="1003" w:hanging="720"/>
      </w:pPr>
      <w:rPr>
        <w:rFonts w:hint="default"/>
        <w:b w:val="0"/>
        <w:i w:val="0"/>
      </w:rPr>
    </w:lvl>
    <w:lvl w:ilvl="4">
      <w:start w:val="1"/>
      <w:numFmt w:val="decimal"/>
      <w:pStyle w:val="Sch2Number"/>
      <w:lvlText w:val="%4.%5"/>
      <w:lvlJc w:val="left"/>
      <w:pPr>
        <w:tabs>
          <w:tab w:val="num" w:pos="1003"/>
        </w:tabs>
        <w:ind w:left="1003" w:hanging="720"/>
      </w:pPr>
      <w:rPr>
        <w:rFonts w:hint="default"/>
        <w:b w:val="0"/>
        <w:i w:val="0"/>
        <w:caps w:val="0"/>
      </w:rPr>
    </w:lvl>
    <w:lvl w:ilvl="5">
      <w:start w:val="1"/>
      <w:numFmt w:val="decimal"/>
      <w:pStyle w:val="Sch3Number"/>
      <w:lvlText w:val="%4.%5.%6"/>
      <w:lvlJc w:val="left"/>
      <w:pPr>
        <w:tabs>
          <w:tab w:val="num" w:pos="2080"/>
        </w:tabs>
        <w:ind w:left="2080" w:hanging="1077"/>
      </w:pPr>
      <w:rPr>
        <w:rFonts w:hint="default"/>
        <w:b w:val="0"/>
        <w:i w:val="0"/>
        <w:caps w:val="0"/>
      </w:rPr>
    </w:lvl>
    <w:lvl w:ilvl="6">
      <w:start w:val="1"/>
      <w:numFmt w:val="decimal"/>
      <w:pStyle w:val="Sch4Number"/>
      <w:lvlText w:val="%4.%5.%6.%7"/>
      <w:lvlJc w:val="left"/>
      <w:pPr>
        <w:tabs>
          <w:tab w:val="num" w:pos="3163"/>
        </w:tabs>
        <w:ind w:left="3163" w:hanging="1083"/>
      </w:pPr>
      <w:rPr>
        <w:rFonts w:hint="default"/>
        <w:b w:val="0"/>
        <w:i w:val="0"/>
        <w:caps w:val="0"/>
      </w:rPr>
    </w:lvl>
    <w:lvl w:ilvl="7">
      <w:start w:val="1"/>
      <w:numFmt w:val="decimal"/>
      <w:pStyle w:val="Sch5Number"/>
      <w:lvlText w:val="%4.%5.%6.%7.%8"/>
      <w:lvlJc w:val="left"/>
      <w:pPr>
        <w:tabs>
          <w:tab w:val="num" w:pos="4604"/>
        </w:tabs>
        <w:ind w:left="4604" w:hanging="1441"/>
      </w:pPr>
      <w:rPr>
        <w:rFonts w:hint="default"/>
        <w:b w:val="0"/>
        <w:i w:val="0"/>
      </w:rPr>
    </w:lvl>
    <w:lvl w:ilvl="8">
      <w:start w:val="1"/>
      <w:numFmt w:val="decimal"/>
      <w:pStyle w:val="Sch6Number"/>
      <w:lvlText w:val="%4.%5.%6.%7.%8.%9"/>
      <w:lvlJc w:val="left"/>
      <w:pPr>
        <w:tabs>
          <w:tab w:val="num" w:pos="6044"/>
        </w:tabs>
        <w:ind w:left="6044" w:hanging="1440"/>
      </w:pPr>
      <w:rPr>
        <w:rFonts w:hint="default"/>
        <w:b w:val="0"/>
        <w:i w:val="0"/>
      </w:rPr>
    </w:lvl>
  </w:abstractNum>
  <w:abstractNum w:abstractNumId="24" w15:restartNumberingAfterBreak="0">
    <w:nsid w:val="38EA1FEB"/>
    <w:multiLevelType w:val="multilevel"/>
    <w:tmpl w:val="C92888B8"/>
    <w:lvl w:ilvl="0">
      <w:start w:val="1"/>
      <w:numFmt w:val="bullet"/>
      <w:lvlText w:val=""/>
      <w:lvlJc w:val="left"/>
      <w:pPr>
        <w:tabs>
          <w:tab w:val="num" w:pos="357"/>
        </w:tabs>
        <w:ind w:left="1191" w:hanging="340"/>
      </w:pPr>
      <w:rPr>
        <w:rFonts w:ascii="Calibri" w:hAnsi="Calibri" w:hint="default"/>
        <w:sz w:val="22"/>
        <w:lang w:val="en-GB" w:eastAsia="en-US" w:bidi="ar-SA"/>
      </w:rPr>
    </w:lvl>
    <w:lvl w:ilvl="1">
      <w:start w:val="1"/>
      <w:numFmt w:val="lowerLetter"/>
      <w:lvlText w:val="%2)"/>
      <w:lvlJc w:val="left"/>
      <w:pPr>
        <w:tabs>
          <w:tab w:val="num" w:pos="720"/>
        </w:tabs>
        <w:ind w:left="720" w:hanging="360"/>
      </w:pPr>
      <w:rPr>
        <w:rFonts w:hint="default"/>
      </w:rPr>
    </w:lvl>
    <w:lvl w:ilvl="2">
      <w:start w:val="1"/>
      <w:numFmt w:val="lowerRoman"/>
      <w:pStyle w:val="PTSHeading3Bold"/>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8F28C95"/>
    <w:multiLevelType w:val="hybridMultilevel"/>
    <w:tmpl w:val="53BE1B28"/>
    <w:lvl w:ilvl="0" w:tplc="42648710">
      <w:start w:val="1"/>
      <w:numFmt w:val="bullet"/>
      <w:lvlText w:val=""/>
      <w:lvlJc w:val="left"/>
      <w:pPr>
        <w:ind w:left="720" w:hanging="360"/>
      </w:pPr>
      <w:rPr>
        <w:rFonts w:ascii="Symbol" w:hAnsi="Symbol" w:hint="default"/>
      </w:rPr>
    </w:lvl>
    <w:lvl w:ilvl="1" w:tplc="D90C647E">
      <w:start w:val="1"/>
      <w:numFmt w:val="bullet"/>
      <w:lvlText w:val="o"/>
      <w:lvlJc w:val="left"/>
      <w:pPr>
        <w:ind w:left="1440" w:hanging="360"/>
      </w:pPr>
      <w:rPr>
        <w:rFonts w:ascii="Courier New" w:hAnsi="Courier New" w:hint="default"/>
      </w:rPr>
    </w:lvl>
    <w:lvl w:ilvl="2" w:tplc="90908D1A">
      <w:start w:val="1"/>
      <w:numFmt w:val="bullet"/>
      <w:lvlText w:val=""/>
      <w:lvlJc w:val="left"/>
      <w:pPr>
        <w:ind w:left="2160" w:hanging="360"/>
      </w:pPr>
      <w:rPr>
        <w:rFonts w:ascii="Wingdings" w:hAnsi="Wingdings" w:hint="default"/>
      </w:rPr>
    </w:lvl>
    <w:lvl w:ilvl="3" w:tplc="B51EBF32">
      <w:start w:val="1"/>
      <w:numFmt w:val="bullet"/>
      <w:lvlText w:val=""/>
      <w:lvlJc w:val="left"/>
      <w:pPr>
        <w:ind w:left="2880" w:hanging="360"/>
      </w:pPr>
      <w:rPr>
        <w:rFonts w:ascii="Symbol" w:hAnsi="Symbol" w:hint="default"/>
      </w:rPr>
    </w:lvl>
    <w:lvl w:ilvl="4" w:tplc="726AAFA8">
      <w:start w:val="1"/>
      <w:numFmt w:val="bullet"/>
      <w:lvlText w:val="o"/>
      <w:lvlJc w:val="left"/>
      <w:pPr>
        <w:ind w:left="3600" w:hanging="360"/>
      </w:pPr>
      <w:rPr>
        <w:rFonts w:ascii="Courier New" w:hAnsi="Courier New" w:hint="default"/>
      </w:rPr>
    </w:lvl>
    <w:lvl w:ilvl="5" w:tplc="6276B594">
      <w:start w:val="1"/>
      <w:numFmt w:val="bullet"/>
      <w:lvlText w:val=""/>
      <w:lvlJc w:val="left"/>
      <w:pPr>
        <w:ind w:left="4320" w:hanging="360"/>
      </w:pPr>
      <w:rPr>
        <w:rFonts w:ascii="Wingdings" w:hAnsi="Wingdings" w:hint="default"/>
      </w:rPr>
    </w:lvl>
    <w:lvl w:ilvl="6" w:tplc="96A8186E">
      <w:start w:val="1"/>
      <w:numFmt w:val="bullet"/>
      <w:lvlText w:val=""/>
      <w:lvlJc w:val="left"/>
      <w:pPr>
        <w:ind w:left="5040" w:hanging="360"/>
      </w:pPr>
      <w:rPr>
        <w:rFonts w:ascii="Symbol" w:hAnsi="Symbol" w:hint="default"/>
      </w:rPr>
    </w:lvl>
    <w:lvl w:ilvl="7" w:tplc="A3601178">
      <w:start w:val="1"/>
      <w:numFmt w:val="bullet"/>
      <w:lvlText w:val="o"/>
      <w:lvlJc w:val="left"/>
      <w:pPr>
        <w:ind w:left="5760" w:hanging="360"/>
      </w:pPr>
      <w:rPr>
        <w:rFonts w:ascii="Courier New" w:hAnsi="Courier New" w:hint="default"/>
      </w:rPr>
    </w:lvl>
    <w:lvl w:ilvl="8" w:tplc="842025D6">
      <w:start w:val="1"/>
      <w:numFmt w:val="bullet"/>
      <w:lvlText w:val=""/>
      <w:lvlJc w:val="left"/>
      <w:pPr>
        <w:ind w:left="6480" w:hanging="360"/>
      </w:pPr>
      <w:rPr>
        <w:rFonts w:ascii="Wingdings" w:hAnsi="Wingdings" w:hint="default"/>
      </w:rPr>
    </w:lvl>
  </w:abstractNum>
  <w:abstractNum w:abstractNumId="26" w15:restartNumberingAfterBreak="0">
    <w:nsid w:val="3CE00E4B"/>
    <w:multiLevelType w:val="hybridMultilevel"/>
    <w:tmpl w:val="2348E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9832AF"/>
    <w:multiLevelType w:val="hybridMultilevel"/>
    <w:tmpl w:val="D34ED16C"/>
    <w:lvl w:ilvl="0" w:tplc="D068DB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C234F"/>
    <w:multiLevelType w:val="multilevel"/>
    <w:tmpl w:val="DCAE99D0"/>
    <w:lvl w:ilvl="0">
      <w:start w:val="1"/>
      <w:numFmt w:val="lowerLetter"/>
      <w:lvlRestart w:val="0"/>
      <w:pStyle w:val="PTSLetters"/>
      <w:lvlText w:val="%1)"/>
      <w:lvlJc w:val="left"/>
      <w:rPr>
        <w:rFonts w:ascii="Calibri" w:hAnsi="Calibri"/>
        <w:b w:val="0"/>
        <w:i w:val="0"/>
        <w:caps w:val="0"/>
        <w:smallCaps w:val="0"/>
        <w:strike w:val="0"/>
        <w:dstrike w:val="0"/>
        <w:vanish w:val="0"/>
        <w:color w:val="auto"/>
        <w:w w:val="100"/>
        <w:kern w:val="0"/>
        <w:sz w:val="22"/>
        <w:u w:val="none"/>
        <w:effect w:val="none"/>
        <w:vertAlign w:val="baseline"/>
      </w:rPr>
    </w:lvl>
    <w:lvl w:ilvl="1">
      <w:start w:val="1"/>
      <w:numFmt w:val="lowerRoman"/>
      <w:lvlText w:val="%1.%2"/>
      <w:lvlJc w:val="left"/>
      <w:rPr>
        <w:rFonts w:ascii="Calibri" w:hAnsi="Calibri"/>
        <w:b w:val="0"/>
        <w:i w:val="0"/>
        <w:caps w:val="0"/>
        <w:smallCaps w:val="0"/>
        <w:strike w:val="0"/>
        <w:dstrike w:val="0"/>
        <w:vanish w:val="0"/>
        <w:color w:val="auto"/>
        <w:w w:val="100"/>
        <w:kern w:val="0"/>
        <w:sz w:val="22"/>
        <w:u w:val="none"/>
        <w:effect w:val="none"/>
        <w:vertAlign w:val="baseline"/>
      </w:rPr>
    </w:lvl>
    <w:lvl w:ilvl="2">
      <w:start w:val="1"/>
      <w:numFmt w:val="lowerRoman"/>
      <w:lvlText w:val="%1.%2.%3"/>
      <w:lvlJc w:val="left"/>
      <w:rPr>
        <w:rFonts w:ascii="Calibri" w:hAnsi="Calibri"/>
        <w:b w:val="0"/>
        <w:i w:val="0"/>
        <w:caps w:val="0"/>
        <w:smallCaps w:val="0"/>
        <w:strike w:val="0"/>
        <w:dstrike w:val="0"/>
        <w:vanish w:val="0"/>
        <w:color w:val="auto"/>
        <w:w w:val="100"/>
        <w:kern w:val="0"/>
        <w:sz w:val="22"/>
        <w:u w:val="none"/>
        <w:effect w:val="none"/>
        <w:vertAlign w:val="baseline"/>
      </w:rPr>
    </w:lvl>
    <w:lvl w:ilvl="3">
      <w:start w:val="1"/>
      <w:numFmt w:val="lowerLetter"/>
      <w:lvlText w:val=""/>
      <w:lvlJc w:val="left"/>
      <w:rPr>
        <w:rFonts w:ascii="Calibri" w:hAnsi="Calibri"/>
        <w:b w:val="0"/>
        <w:i w:val="0"/>
        <w:caps w:val="0"/>
        <w:smallCaps w:val="0"/>
        <w:strike w:val="0"/>
        <w:dstrike w:val="0"/>
        <w:vanish w:val="0"/>
        <w:color w:val="auto"/>
        <w:w w:val="100"/>
        <w:kern w:val="0"/>
        <w:sz w:val="22"/>
        <w:u w:val="none"/>
        <w:effect w:val="none"/>
        <w:vertAlign w:val="baseline"/>
      </w:rPr>
    </w:lvl>
    <w:lvl w:ilvl="4">
      <w:start w:val="1"/>
      <w:numFmt w:val="decimal"/>
      <w:lvlText w:val=""/>
      <w:lvlJc w:val="left"/>
      <w:rPr>
        <w:rFonts w:ascii="Calibri" w:hAnsi="Calibri"/>
        <w:b w:val="0"/>
        <w:i w:val="0"/>
        <w:caps w:val="0"/>
        <w:smallCaps w:val="0"/>
        <w:strike w:val="0"/>
        <w:dstrike w:val="0"/>
        <w:vanish w:val="0"/>
        <w:color w:val="auto"/>
        <w:w w:val="100"/>
        <w:kern w:val="0"/>
        <w:sz w:val="22"/>
        <w:u w:val="none"/>
        <w:effect w:val="none"/>
        <w:vertAlign w:val="baseline"/>
      </w:rPr>
    </w:lvl>
    <w:lvl w:ilvl="5">
      <w:start w:val="1"/>
      <w:numFmt w:val="lowerLetter"/>
      <w:lvlText w:val=""/>
      <w:lvlJc w:val="left"/>
      <w:rPr>
        <w:rFonts w:ascii="Calibri" w:hAnsi="Calibri"/>
        <w:b w:val="0"/>
        <w:i w:val="0"/>
        <w:caps w:val="0"/>
        <w:smallCaps w:val="0"/>
        <w:strike w:val="0"/>
        <w:dstrike w:val="0"/>
        <w:vanish w:val="0"/>
        <w:color w:val="auto"/>
        <w:w w:val="100"/>
        <w:kern w:val="0"/>
        <w:sz w:val="22"/>
        <w:u w:val="none"/>
        <w:effect w:val="none"/>
        <w:vertAlign w:val="baseline"/>
      </w:rPr>
    </w:lvl>
    <w:lvl w:ilvl="6">
      <w:start w:val="1"/>
      <w:numFmt w:val="lowerRoman"/>
      <w:lvlText w:val=""/>
      <w:lvlJc w:val="left"/>
      <w:pPr>
        <w:tabs>
          <w:tab w:val="num" w:pos="5374"/>
        </w:tabs>
        <w:ind w:left="5017" w:firstLine="0"/>
      </w:pPr>
    </w:lvl>
    <w:lvl w:ilvl="7">
      <w:start w:val="1"/>
      <w:numFmt w:val="lowerLetter"/>
      <w:lvlText w:val=""/>
      <w:lvlJc w:val="left"/>
      <w:pPr>
        <w:tabs>
          <w:tab w:val="num" w:pos="6094"/>
        </w:tabs>
        <w:ind w:left="5737" w:firstLine="0"/>
      </w:pPr>
    </w:lvl>
    <w:lvl w:ilvl="8">
      <w:start w:val="1"/>
      <w:numFmt w:val="lowerRoman"/>
      <w:lvlText w:val=""/>
      <w:lvlJc w:val="left"/>
      <w:pPr>
        <w:tabs>
          <w:tab w:val="num" w:pos="6814"/>
        </w:tabs>
        <w:ind w:left="6457" w:firstLine="0"/>
      </w:pPr>
    </w:lvl>
  </w:abstractNum>
  <w:abstractNum w:abstractNumId="29" w15:restartNumberingAfterBreak="0">
    <w:nsid w:val="43DF10F1"/>
    <w:multiLevelType w:val="hybridMultilevel"/>
    <w:tmpl w:val="9662B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F35B8C"/>
    <w:multiLevelType w:val="multilevel"/>
    <w:tmpl w:val="C31A336A"/>
    <w:lvl w:ilvl="0">
      <w:start w:val="1"/>
      <w:numFmt w:val="decimal"/>
      <w:lvlRestart w:val="0"/>
      <w:pStyle w:val="PTSNumbers"/>
      <w:lvlText w:val="%1"/>
      <w:lvlJc w:val="left"/>
      <w:rPr>
        <w:rFonts w:ascii="Calibri" w:hAnsi="Calibri" w:hint="default"/>
        <w:b w:val="0"/>
        <w:i w:val="0"/>
        <w:caps w:val="0"/>
        <w:smallCaps w:val="0"/>
        <w:strike w:val="0"/>
        <w:dstrike w:val="0"/>
        <w:vanish w:val="0"/>
        <w:color w:val="auto"/>
        <w:w w:val="100"/>
        <w:kern w:val="0"/>
        <w:sz w:val="22"/>
        <w:u w:val="none"/>
        <w:effect w:val="none"/>
        <w:vertAlign w:val="baseline"/>
      </w:rPr>
    </w:lvl>
    <w:lvl w:ilvl="1">
      <w:start w:val="1"/>
      <w:numFmt w:val="decimal"/>
      <w:lvlText w:val="%1.%2"/>
      <w:lvlJc w:val="left"/>
      <w:rPr>
        <w:rFonts w:ascii="Calibri" w:hAnsi="Calibri" w:hint="default"/>
        <w:b w:val="0"/>
        <w:i w:val="0"/>
        <w:caps w:val="0"/>
        <w:smallCaps w:val="0"/>
        <w:strike w:val="0"/>
        <w:dstrike w:val="0"/>
        <w:vanish w:val="0"/>
        <w:color w:val="auto"/>
        <w:w w:val="100"/>
        <w:kern w:val="0"/>
        <w:sz w:val="22"/>
        <w:u w:val="none"/>
        <w:effect w:val="none"/>
        <w:vertAlign w:val="baseline"/>
      </w:rPr>
    </w:lvl>
    <w:lvl w:ilvl="2">
      <w:start w:val="1"/>
      <w:numFmt w:val="decimal"/>
      <w:lvlText w:val="%1.%2.%3"/>
      <w:lvlJc w:val="left"/>
      <w:rPr>
        <w:rFonts w:ascii="Calibri" w:hAnsi="Calibri" w:hint="default"/>
        <w:b w:val="0"/>
        <w:i w:val="0"/>
        <w:caps w:val="0"/>
        <w:smallCaps w:val="0"/>
        <w:strike w:val="0"/>
        <w:dstrike w:val="0"/>
        <w:vanish w:val="0"/>
        <w:color w:val="auto"/>
        <w:w w:val="100"/>
        <w:kern w:val="0"/>
        <w:sz w:val="22"/>
        <w:u w:val="none"/>
        <w:effect w:val="none"/>
        <w:vertAlign w:val="baseline"/>
      </w:rPr>
    </w:lvl>
    <w:lvl w:ilvl="3">
      <w:start w:val="1"/>
      <w:numFmt w:val="decimal"/>
      <w:lvlText w:val="%1.%2.%3.%4"/>
      <w:lvlJc w:val="left"/>
      <w:rPr>
        <w:rFonts w:ascii="Calibri" w:hAnsi="Calibri" w:hint="default"/>
        <w:b w:val="0"/>
        <w:i w:val="0"/>
        <w:caps w:val="0"/>
        <w:smallCaps w:val="0"/>
        <w:strike w:val="0"/>
        <w:dstrike w:val="0"/>
        <w:vanish w:val="0"/>
        <w:color w:val="auto"/>
        <w:w w:val="100"/>
        <w:kern w:val="0"/>
        <w:sz w:val="22"/>
        <w:u w:val="none"/>
        <w:effect w:val="none"/>
        <w:vertAlign w:val="baseline"/>
      </w:rPr>
    </w:lvl>
    <w:lvl w:ilvl="4">
      <w:start w:val="1"/>
      <w:numFmt w:val="none"/>
      <w:suff w:val="nothing"/>
      <w:lvlText w:val=""/>
      <w:lvlJc w:val="left"/>
      <w:rPr>
        <w:rFonts w:ascii="Calibri" w:hAnsi="Calibri" w:hint="default"/>
        <w:b w:val="0"/>
        <w:i w:val="0"/>
        <w:caps w:val="0"/>
        <w:smallCaps w:val="0"/>
        <w:strike w:val="0"/>
        <w:dstrike w:val="0"/>
        <w:vanish w:val="0"/>
        <w:color w:val="auto"/>
        <w:w w:val="100"/>
        <w:kern w:val="0"/>
        <w:sz w:val="22"/>
        <w:u w:val="none"/>
        <w:effect w:val="none"/>
        <w:vertAlign w:val="baseline"/>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31" w15:restartNumberingAfterBreak="0">
    <w:nsid w:val="47C21DA6"/>
    <w:multiLevelType w:val="hybridMultilevel"/>
    <w:tmpl w:val="57A82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8CB5385"/>
    <w:multiLevelType w:val="hybridMultilevel"/>
    <w:tmpl w:val="E2AC5B92"/>
    <w:lvl w:ilvl="0" w:tplc="FFFFFFFF">
      <w:start w:val="1"/>
      <w:numFmt w:val="bullet"/>
      <w:lvlText w:val=""/>
      <w:lvlJc w:val="left"/>
      <w:pPr>
        <w:ind w:left="720" w:hanging="360"/>
      </w:pPr>
      <w:rPr>
        <w:rFonts w:ascii="Symbol" w:hAnsi="Symbol" w:hint="default"/>
      </w:rPr>
    </w:lvl>
    <w:lvl w:ilvl="1" w:tplc="0809001B">
      <w:start w:val="1"/>
      <w:numFmt w:val="lowerRoman"/>
      <w:lvlText w:val="%2."/>
      <w:lvlJc w:val="right"/>
      <w:pPr>
        <w:ind w:left="23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4EAFB168"/>
    <w:multiLevelType w:val="multilevel"/>
    <w:tmpl w:val="70B66E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F2874DD"/>
    <w:multiLevelType w:val="hybridMultilevel"/>
    <w:tmpl w:val="A6548C0A"/>
    <w:lvl w:ilvl="0" w:tplc="5E4C01E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0FE6736"/>
    <w:multiLevelType w:val="hybridMultilevel"/>
    <w:tmpl w:val="31A87ACC"/>
    <w:lvl w:ilvl="0" w:tplc="08090001">
      <w:start w:val="1"/>
      <w:numFmt w:val="bullet"/>
      <w:lvlText w:val=""/>
      <w:lvlJc w:val="left"/>
      <w:pPr>
        <w:ind w:left="720" w:hanging="360"/>
      </w:pPr>
      <w:rPr>
        <w:rFonts w:ascii="Symbol" w:hAnsi="Symbol" w:hint="default"/>
      </w:rPr>
    </w:lvl>
    <w:lvl w:ilvl="1" w:tplc="74EA9054">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837C28"/>
    <w:multiLevelType w:val="hybridMultilevel"/>
    <w:tmpl w:val="2138DE3A"/>
    <w:lvl w:ilvl="0" w:tplc="F0688A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F3A3B"/>
    <w:multiLevelType w:val="hybridMultilevel"/>
    <w:tmpl w:val="3330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6407D"/>
    <w:multiLevelType w:val="hybridMultilevel"/>
    <w:tmpl w:val="5E4030F8"/>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5D3EECCE"/>
    <w:multiLevelType w:val="hybridMultilevel"/>
    <w:tmpl w:val="818C70E0"/>
    <w:lvl w:ilvl="0" w:tplc="B3F084EA">
      <w:start w:val="1"/>
      <w:numFmt w:val="bullet"/>
      <w:lvlText w:val=""/>
      <w:lvlJc w:val="left"/>
      <w:pPr>
        <w:ind w:left="720" w:hanging="360"/>
      </w:pPr>
      <w:rPr>
        <w:rFonts w:ascii="Symbol" w:hAnsi="Symbol" w:hint="default"/>
      </w:rPr>
    </w:lvl>
    <w:lvl w:ilvl="1" w:tplc="8D4C1540">
      <w:start w:val="1"/>
      <w:numFmt w:val="bullet"/>
      <w:lvlText w:val="o"/>
      <w:lvlJc w:val="left"/>
      <w:pPr>
        <w:ind w:left="1440" w:hanging="360"/>
      </w:pPr>
      <w:rPr>
        <w:rFonts w:ascii="Courier New" w:hAnsi="Courier New" w:hint="default"/>
      </w:rPr>
    </w:lvl>
    <w:lvl w:ilvl="2" w:tplc="797E67CA">
      <w:start w:val="1"/>
      <w:numFmt w:val="bullet"/>
      <w:lvlText w:val=""/>
      <w:lvlJc w:val="left"/>
      <w:pPr>
        <w:ind w:left="2160" w:hanging="360"/>
      </w:pPr>
      <w:rPr>
        <w:rFonts w:ascii="Wingdings" w:hAnsi="Wingdings" w:hint="default"/>
      </w:rPr>
    </w:lvl>
    <w:lvl w:ilvl="3" w:tplc="108E57F6">
      <w:start w:val="1"/>
      <w:numFmt w:val="bullet"/>
      <w:lvlText w:val=""/>
      <w:lvlJc w:val="left"/>
      <w:pPr>
        <w:ind w:left="2880" w:hanging="360"/>
      </w:pPr>
      <w:rPr>
        <w:rFonts w:ascii="Symbol" w:hAnsi="Symbol" w:hint="default"/>
      </w:rPr>
    </w:lvl>
    <w:lvl w:ilvl="4" w:tplc="F34647B8">
      <w:start w:val="1"/>
      <w:numFmt w:val="bullet"/>
      <w:lvlText w:val="o"/>
      <w:lvlJc w:val="left"/>
      <w:pPr>
        <w:ind w:left="3600" w:hanging="360"/>
      </w:pPr>
      <w:rPr>
        <w:rFonts w:ascii="Courier New" w:hAnsi="Courier New" w:hint="default"/>
      </w:rPr>
    </w:lvl>
    <w:lvl w:ilvl="5" w:tplc="D03667AE">
      <w:start w:val="1"/>
      <w:numFmt w:val="bullet"/>
      <w:lvlText w:val=""/>
      <w:lvlJc w:val="left"/>
      <w:pPr>
        <w:ind w:left="4320" w:hanging="360"/>
      </w:pPr>
      <w:rPr>
        <w:rFonts w:ascii="Wingdings" w:hAnsi="Wingdings" w:hint="default"/>
      </w:rPr>
    </w:lvl>
    <w:lvl w:ilvl="6" w:tplc="E8965576">
      <w:start w:val="1"/>
      <w:numFmt w:val="bullet"/>
      <w:lvlText w:val=""/>
      <w:lvlJc w:val="left"/>
      <w:pPr>
        <w:ind w:left="5040" w:hanging="360"/>
      </w:pPr>
      <w:rPr>
        <w:rFonts w:ascii="Symbol" w:hAnsi="Symbol" w:hint="default"/>
      </w:rPr>
    </w:lvl>
    <w:lvl w:ilvl="7" w:tplc="1D5A6B08">
      <w:start w:val="1"/>
      <w:numFmt w:val="bullet"/>
      <w:lvlText w:val="o"/>
      <w:lvlJc w:val="left"/>
      <w:pPr>
        <w:ind w:left="5760" w:hanging="360"/>
      </w:pPr>
      <w:rPr>
        <w:rFonts w:ascii="Courier New" w:hAnsi="Courier New" w:hint="default"/>
      </w:rPr>
    </w:lvl>
    <w:lvl w:ilvl="8" w:tplc="AB2A1E24">
      <w:start w:val="1"/>
      <w:numFmt w:val="bullet"/>
      <w:lvlText w:val=""/>
      <w:lvlJc w:val="left"/>
      <w:pPr>
        <w:ind w:left="6480" w:hanging="360"/>
      </w:pPr>
      <w:rPr>
        <w:rFonts w:ascii="Wingdings" w:hAnsi="Wingdings" w:hint="default"/>
      </w:rPr>
    </w:lvl>
  </w:abstractNum>
  <w:abstractNum w:abstractNumId="41" w15:restartNumberingAfterBreak="0">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047A24"/>
    <w:multiLevelType w:val="multilevel"/>
    <w:tmpl w:val="CB38ACEA"/>
    <w:name w:val="Numbering"/>
    <w:lvl w:ilvl="0">
      <w:start w:val="1"/>
      <w:numFmt w:val="decimal"/>
      <w:pStyle w:val="Level1Heading"/>
      <w:lvlText w:val="%1."/>
      <w:lvlJc w:val="left"/>
      <w:pPr>
        <w:tabs>
          <w:tab w:val="num" w:pos="720"/>
        </w:tabs>
        <w:ind w:left="720" w:hanging="720"/>
      </w:pPr>
      <w:rPr>
        <w:rFonts w:hint="default"/>
        <w:b/>
        <w:i w:val="0"/>
        <w:caps w:val="0"/>
      </w:rPr>
    </w:lvl>
    <w:lvl w:ilvl="1">
      <w:start w:val="1"/>
      <w:numFmt w:val="decimal"/>
      <w:pStyle w:val="Level2Number"/>
      <w:lvlText w:val="%1.%2"/>
      <w:lvlJc w:val="left"/>
      <w:pPr>
        <w:tabs>
          <w:tab w:val="num" w:pos="720"/>
        </w:tabs>
        <w:ind w:left="720" w:hanging="720"/>
      </w:pPr>
      <w:rPr>
        <w:rFonts w:hint="default"/>
        <w:b w:val="0"/>
        <w:i w:val="0"/>
        <w:caps w:val="0"/>
        <w:sz w:val="20"/>
        <w:szCs w:val="20"/>
      </w:rPr>
    </w:lvl>
    <w:lvl w:ilvl="2">
      <w:start w:val="1"/>
      <w:numFmt w:val="decimal"/>
      <w:pStyle w:val="Level3Number"/>
      <w:lvlText w:val="%1.%2.%3"/>
      <w:lvlJc w:val="left"/>
      <w:pPr>
        <w:tabs>
          <w:tab w:val="num" w:pos="1928"/>
        </w:tabs>
        <w:ind w:left="1928" w:hanging="1077"/>
      </w:pPr>
      <w:rPr>
        <w:rFonts w:hint="default"/>
        <w:b w:val="0"/>
        <w:i w:val="0"/>
        <w:caps w:val="0"/>
        <w:color w:val="3F4548"/>
        <w:sz w:val="20"/>
        <w:szCs w:val="20"/>
      </w:rPr>
    </w:lvl>
    <w:lvl w:ilvl="3">
      <w:start w:val="1"/>
      <w:numFmt w:val="decimal"/>
      <w:pStyle w:val="Level4Number"/>
      <w:lvlText w:val="%1.%2.%3.%4"/>
      <w:lvlJc w:val="left"/>
      <w:pPr>
        <w:tabs>
          <w:tab w:val="num" w:pos="2880"/>
        </w:tabs>
        <w:ind w:left="2880" w:hanging="1083"/>
      </w:pPr>
      <w:rPr>
        <w:rFonts w:hint="default"/>
        <w:b w:val="0"/>
        <w:i w:val="0"/>
        <w:caps w:val="0"/>
      </w:rPr>
    </w:lvl>
    <w:lvl w:ilvl="4">
      <w:start w:val="1"/>
      <w:numFmt w:val="decimal"/>
      <w:pStyle w:val="Level5Number"/>
      <w:lvlText w:val="%1.%2.%3.%4.%5"/>
      <w:lvlJc w:val="left"/>
      <w:pPr>
        <w:tabs>
          <w:tab w:val="num" w:pos="4321"/>
        </w:tabs>
        <w:ind w:left="4321" w:hanging="1441"/>
      </w:pPr>
      <w:rPr>
        <w:rFonts w:hint="default"/>
        <w:b w:val="0"/>
        <w:i w:val="0"/>
        <w:caps w:val="0"/>
      </w:rPr>
    </w:lvl>
    <w:lvl w:ilvl="5">
      <w:start w:val="1"/>
      <w:numFmt w:val="decimal"/>
      <w:pStyle w:val="Level6Number"/>
      <w:lvlText w:val="%1.%2.%3.%4.%5.%6"/>
      <w:lvlJc w:val="left"/>
      <w:pPr>
        <w:tabs>
          <w:tab w:val="num" w:pos="5761"/>
        </w:tabs>
        <w:ind w:left="5761" w:hanging="1440"/>
      </w:pPr>
      <w:rPr>
        <w:rFonts w:hint="default"/>
        <w:b w:val="0"/>
        <w:i w:val="0"/>
        <w:caps w:val="0"/>
      </w:rPr>
    </w:lvl>
    <w:lvl w:ilvl="6">
      <w:start w:val="1"/>
      <w:numFmt w:val="lowerLetter"/>
      <w:pStyle w:val="Level7Number"/>
      <w:lvlText w:val="(%7)"/>
      <w:lvlJc w:val="left"/>
      <w:pPr>
        <w:tabs>
          <w:tab w:val="num" w:pos="6328"/>
        </w:tabs>
        <w:ind w:left="6328" w:hanging="567"/>
      </w:pPr>
      <w:rPr>
        <w:rFonts w:hint="default"/>
        <w:b w:val="0"/>
        <w:i w:val="0"/>
        <w:caps w:val="0"/>
      </w:rPr>
    </w:lvl>
    <w:lvl w:ilvl="7">
      <w:start w:val="1"/>
      <w:numFmt w:val="lowerRoman"/>
      <w:pStyle w:val="Level8Number"/>
      <w:lvlText w:val="(%8)"/>
      <w:lvlJc w:val="left"/>
      <w:pPr>
        <w:tabs>
          <w:tab w:val="num" w:pos="6895"/>
        </w:tabs>
        <w:ind w:left="6895" w:hanging="567"/>
      </w:pPr>
      <w:rPr>
        <w:rFonts w:hint="default"/>
        <w:b w:val="0"/>
        <w:i w:val="0"/>
        <w:caps w:val="0"/>
      </w:rPr>
    </w:lvl>
    <w:lvl w:ilvl="8">
      <w:start w:val="1"/>
      <w:numFmt w:val="upperLetter"/>
      <w:pStyle w:val="Level9Number"/>
      <w:lvlText w:val="(%9)"/>
      <w:lvlJc w:val="left"/>
      <w:pPr>
        <w:tabs>
          <w:tab w:val="num" w:pos="7462"/>
        </w:tabs>
        <w:ind w:left="7462" w:hanging="567"/>
      </w:pPr>
      <w:rPr>
        <w:rFonts w:hint="default"/>
        <w:b w:val="0"/>
        <w:i w:val="0"/>
        <w:caps w:val="0"/>
      </w:rPr>
    </w:lvl>
  </w:abstractNum>
  <w:abstractNum w:abstractNumId="43" w15:restartNumberingAfterBreak="0">
    <w:nsid w:val="600B5F5F"/>
    <w:multiLevelType w:val="hybridMultilevel"/>
    <w:tmpl w:val="4C0CD750"/>
    <w:lvl w:ilvl="0" w:tplc="D5E680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651715"/>
    <w:multiLevelType w:val="hybridMultilevel"/>
    <w:tmpl w:val="09601C6A"/>
    <w:lvl w:ilvl="0" w:tplc="8FBCAD1A">
      <w:start w:val="1"/>
      <w:numFmt w:val="bullet"/>
      <w:pStyle w:val="ItalicBullets"/>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6" w15:restartNumberingAfterBreak="0">
    <w:nsid w:val="759E77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0F5F93"/>
    <w:multiLevelType w:val="hybridMultilevel"/>
    <w:tmpl w:val="C12E9C98"/>
    <w:lvl w:ilvl="0" w:tplc="E09AFA6E">
      <w:start w:val="1"/>
      <w:numFmt w:val="bullet"/>
      <w:lvlText w:val=""/>
      <w:lvlJc w:val="left"/>
      <w:pPr>
        <w:ind w:left="720" w:hanging="360"/>
      </w:pPr>
      <w:rPr>
        <w:rFonts w:ascii="Symbol" w:hAnsi="Symbol" w:hint="default"/>
        <w:color w:val="1134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53FB55"/>
    <w:multiLevelType w:val="hybridMultilevel"/>
    <w:tmpl w:val="4CB07F82"/>
    <w:lvl w:ilvl="0" w:tplc="10D06DB4">
      <w:start w:val="1"/>
      <w:numFmt w:val="bullet"/>
      <w:lvlText w:val=""/>
      <w:lvlJc w:val="left"/>
      <w:pPr>
        <w:ind w:left="720" w:hanging="360"/>
      </w:pPr>
      <w:rPr>
        <w:rFonts w:ascii="Symbol" w:hAnsi="Symbol" w:hint="default"/>
      </w:rPr>
    </w:lvl>
    <w:lvl w:ilvl="1" w:tplc="009CAFD0">
      <w:start w:val="1"/>
      <w:numFmt w:val="bullet"/>
      <w:lvlText w:val="o"/>
      <w:lvlJc w:val="left"/>
      <w:pPr>
        <w:ind w:left="1440" w:hanging="360"/>
      </w:pPr>
      <w:rPr>
        <w:rFonts w:ascii="Courier New" w:hAnsi="Courier New" w:hint="default"/>
      </w:rPr>
    </w:lvl>
    <w:lvl w:ilvl="2" w:tplc="491065E6">
      <w:start w:val="1"/>
      <w:numFmt w:val="bullet"/>
      <w:lvlText w:val=""/>
      <w:lvlJc w:val="left"/>
      <w:pPr>
        <w:ind w:left="2160" w:hanging="360"/>
      </w:pPr>
      <w:rPr>
        <w:rFonts w:ascii="Wingdings" w:hAnsi="Wingdings" w:hint="default"/>
      </w:rPr>
    </w:lvl>
    <w:lvl w:ilvl="3" w:tplc="9D28AA6C">
      <w:start w:val="1"/>
      <w:numFmt w:val="bullet"/>
      <w:lvlText w:val=""/>
      <w:lvlJc w:val="left"/>
      <w:pPr>
        <w:ind w:left="2880" w:hanging="360"/>
      </w:pPr>
      <w:rPr>
        <w:rFonts w:ascii="Symbol" w:hAnsi="Symbol" w:hint="default"/>
      </w:rPr>
    </w:lvl>
    <w:lvl w:ilvl="4" w:tplc="A06497D8">
      <w:start w:val="1"/>
      <w:numFmt w:val="bullet"/>
      <w:lvlText w:val="o"/>
      <w:lvlJc w:val="left"/>
      <w:pPr>
        <w:ind w:left="3600" w:hanging="360"/>
      </w:pPr>
      <w:rPr>
        <w:rFonts w:ascii="Courier New" w:hAnsi="Courier New" w:hint="default"/>
      </w:rPr>
    </w:lvl>
    <w:lvl w:ilvl="5" w:tplc="B2FE33B6">
      <w:start w:val="1"/>
      <w:numFmt w:val="bullet"/>
      <w:lvlText w:val=""/>
      <w:lvlJc w:val="left"/>
      <w:pPr>
        <w:ind w:left="4320" w:hanging="360"/>
      </w:pPr>
      <w:rPr>
        <w:rFonts w:ascii="Wingdings" w:hAnsi="Wingdings" w:hint="default"/>
      </w:rPr>
    </w:lvl>
    <w:lvl w:ilvl="6" w:tplc="33D0421E">
      <w:start w:val="1"/>
      <w:numFmt w:val="bullet"/>
      <w:lvlText w:val=""/>
      <w:lvlJc w:val="left"/>
      <w:pPr>
        <w:ind w:left="5040" w:hanging="360"/>
      </w:pPr>
      <w:rPr>
        <w:rFonts w:ascii="Symbol" w:hAnsi="Symbol" w:hint="default"/>
      </w:rPr>
    </w:lvl>
    <w:lvl w:ilvl="7" w:tplc="D8028472">
      <w:start w:val="1"/>
      <w:numFmt w:val="bullet"/>
      <w:lvlText w:val="o"/>
      <w:lvlJc w:val="left"/>
      <w:pPr>
        <w:ind w:left="5760" w:hanging="360"/>
      </w:pPr>
      <w:rPr>
        <w:rFonts w:ascii="Courier New" w:hAnsi="Courier New" w:hint="default"/>
      </w:rPr>
    </w:lvl>
    <w:lvl w:ilvl="8" w:tplc="972CE15E">
      <w:start w:val="1"/>
      <w:numFmt w:val="bullet"/>
      <w:lvlText w:val=""/>
      <w:lvlJc w:val="left"/>
      <w:pPr>
        <w:ind w:left="6480" w:hanging="360"/>
      </w:pPr>
      <w:rPr>
        <w:rFonts w:ascii="Wingdings" w:hAnsi="Wingdings" w:hint="default"/>
      </w:rPr>
    </w:lvl>
  </w:abstractNum>
  <w:abstractNum w:abstractNumId="49" w15:restartNumberingAfterBreak="0">
    <w:nsid w:val="7C9109E7"/>
    <w:multiLevelType w:val="hybridMultilevel"/>
    <w:tmpl w:val="B53E9CEA"/>
    <w:lvl w:ilvl="0" w:tplc="336ACAEE">
      <w:start w:val="1"/>
      <w:numFmt w:val="bullet"/>
      <w:lvlText w:val=""/>
      <w:lvlJc w:val="left"/>
      <w:pPr>
        <w:ind w:left="360" w:hanging="360"/>
      </w:pPr>
      <w:rPr>
        <w:rFonts w:ascii="Symbol" w:hAnsi="Symbol" w:hint="default"/>
        <w:color w:val="11345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F8E50D1"/>
    <w:multiLevelType w:val="hybridMultilevel"/>
    <w:tmpl w:val="B38A5CC0"/>
    <w:lvl w:ilvl="0" w:tplc="FFFFFFFF">
      <w:start w:val="1"/>
      <w:numFmt w:val="bullet"/>
      <w:lvlText w:val=""/>
      <w:lvlJc w:val="left"/>
      <w:pPr>
        <w:ind w:left="644" w:hanging="360"/>
      </w:pPr>
      <w:rPr>
        <w:rFonts w:ascii="Symbol" w:hAnsi="Symbol" w:hint="default"/>
        <w:sz w:val="21"/>
        <w:szCs w:val="21"/>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16cid:durableId="1791513259">
    <w:abstractNumId w:val="48"/>
  </w:num>
  <w:num w:numId="2" w16cid:durableId="2136244048">
    <w:abstractNumId w:val="15"/>
  </w:num>
  <w:num w:numId="3" w16cid:durableId="1881278539">
    <w:abstractNumId w:val="25"/>
  </w:num>
  <w:num w:numId="4" w16cid:durableId="814685873">
    <w:abstractNumId w:val="18"/>
  </w:num>
  <w:num w:numId="5" w16cid:durableId="1388645680">
    <w:abstractNumId w:val="40"/>
  </w:num>
  <w:num w:numId="6" w16cid:durableId="277370860">
    <w:abstractNumId w:val="20"/>
  </w:num>
  <w:num w:numId="7" w16cid:durableId="1880969893">
    <w:abstractNumId w:val="11"/>
  </w:num>
  <w:num w:numId="8" w16cid:durableId="1198545261">
    <w:abstractNumId w:val="34"/>
  </w:num>
  <w:num w:numId="9" w16cid:durableId="431320657">
    <w:abstractNumId w:val="45"/>
  </w:num>
  <w:num w:numId="10" w16cid:durableId="1850949227">
    <w:abstractNumId w:val="42"/>
  </w:num>
  <w:num w:numId="11" w16cid:durableId="879325150">
    <w:abstractNumId w:val="23"/>
  </w:num>
  <w:num w:numId="12" w16cid:durableId="406921824">
    <w:abstractNumId w:val="10"/>
  </w:num>
  <w:num w:numId="13" w16cid:durableId="1938823840">
    <w:abstractNumId w:val="9"/>
  </w:num>
  <w:num w:numId="14" w16cid:durableId="995112467">
    <w:abstractNumId w:val="7"/>
  </w:num>
  <w:num w:numId="15" w16cid:durableId="1808282662">
    <w:abstractNumId w:val="6"/>
  </w:num>
  <w:num w:numId="16" w16cid:durableId="1229608804">
    <w:abstractNumId w:val="5"/>
  </w:num>
  <w:num w:numId="17" w16cid:durableId="663051167">
    <w:abstractNumId w:val="4"/>
  </w:num>
  <w:num w:numId="18" w16cid:durableId="813837656">
    <w:abstractNumId w:val="8"/>
  </w:num>
  <w:num w:numId="19" w16cid:durableId="1112625804">
    <w:abstractNumId w:val="3"/>
  </w:num>
  <w:num w:numId="20" w16cid:durableId="679161090">
    <w:abstractNumId w:val="2"/>
  </w:num>
  <w:num w:numId="21" w16cid:durableId="170919164">
    <w:abstractNumId w:val="1"/>
  </w:num>
  <w:num w:numId="22" w16cid:durableId="1251039835">
    <w:abstractNumId w:val="0"/>
  </w:num>
  <w:num w:numId="23" w16cid:durableId="2062749841">
    <w:abstractNumId w:val="21"/>
  </w:num>
  <w:num w:numId="24" w16cid:durableId="883324078">
    <w:abstractNumId w:val="24"/>
  </w:num>
  <w:num w:numId="25" w16cid:durableId="1664315424">
    <w:abstractNumId w:val="28"/>
  </w:num>
  <w:num w:numId="26" w16cid:durableId="1171674719">
    <w:abstractNumId w:val="30"/>
  </w:num>
  <w:num w:numId="27" w16cid:durableId="502555413">
    <w:abstractNumId w:val="44"/>
  </w:num>
  <w:num w:numId="28" w16cid:durableId="1431660642">
    <w:abstractNumId w:val="33"/>
  </w:num>
  <w:num w:numId="29" w16cid:durableId="292950078">
    <w:abstractNumId w:val="43"/>
  </w:num>
  <w:num w:numId="30" w16cid:durableId="921066307">
    <w:abstractNumId w:val="14"/>
  </w:num>
  <w:num w:numId="31" w16cid:durableId="1362321934">
    <w:abstractNumId w:val="27"/>
  </w:num>
  <w:num w:numId="32" w16cid:durableId="690254876">
    <w:abstractNumId w:val="41"/>
  </w:num>
  <w:num w:numId="33" w16cid:durableId="589317493">
    <w:abstractNumId w:val="46"/>
  </w:num>
  <w:num w:numId="34" w16cid:durableId="1222517696">
    <w:abstractNumId w:val="22"/>
  </w:num>
  <w:num w:numId="35" w16cid:durableId="103230716">
    <w:abstractNumId w:val="47"/>
  </w:num>
  <w:num w:numId="36" w16cid:durableId="1652443653">
    <w:abstractNumId w:val="13"/>
  </w:num>
  <w:num w:numId="37" w16cid:durableId="1563246854">
    <w:abstractNumId w:val="17"/>
  </w:num>
  <w:num w:numId="38" w16cid:durableId="2119249874">
    <w:abstractNumId w:val="49"/>
  </w:num>
  <w:num w:numId="39" w16cid:durableId="813370114">
    <w:abstractNumId w:val="26"/>
  </w:num>
  <w:num w:numId="40" w16cid:durableId="257640248">
    <w:abstractNumId w:val="19"/>
  </w:num>
  <w:num w:numId="41" w16cid:durableId="2036998635">
    <w:abstractNumId w:val="31"/>
  </w:num>
  <w:num w:numId="42" w16cid:durableId="862402173">
    <w:abstractNumId w:val="39"/>
  </w:num>
  <w:num w:numId="43" w16cid:durableId="1146048636">
    <w:abstractNumId w:val="37"/>
  </w:num>
  <w:num w:numId="44" w16cid:durableId="732967973">
    <w:abstractNumId w:val="29"/>
  </w:num>
  <w:num w:numId="45" w16cid:durableId="25833002">
    <w:abstractNumId w:val="35"/>
  </w:num>
  <w:num w:numId="46" w16cid:durableId="1151361583">
    <w:abstractNumId w:val="12"/>
  </w:num>
  <w:num w:numId="47" w16cid:durableId="665041">
    <w:abstractNumId w:val="36"/>
  </w:num>
  <w:num w:numId="48" w16cid:durableId="1433285708">
    <w:abstractNumId w:val="16"/>
  </w:num>
  <w:num w:numId="49" w16cid:durableId="97454351">
    <w:abstractNumId w:val="38"/>
  </w:num>
  <w:num w:numId="50" w16cid:durableId="1240870280">
    <w:abstractNumId w:val="32"/>
  </w:num>
  <w:num w:numId="51" w16cid:durableId="540635582">
    <w:abstractNumId w:val="50"/>
  </w:num>
  <w:num w:numId="52" w16cid:durableId="24943212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3B"/>
    <w:rsid w:val="00001A16"/>
    <w:rsid w:val="00001F18"/>
    <w:rsid w:val="000022FA"/>
    <w:rsid w:val="000024DD"/>
    <w:rsid w:val="000067B2"/>
    <w:rsid w:val="00010448"/>
    <w:rsid w:val="00013CEC"/>
    <w:rsid w:val="00013DDE"/>
    <w:rsid w:val="0001447D"/>
    <w:rsid w:val="000155D3"/>
    <w:rsid w:val="00015F99"/>
    <w:rsid w:val="00016E3C"/>
    <w:rsid w:val="0001740E"/>
    <w:rsid w:val="0001D482"/>
    <w:rsid w:val="00020E49"/>
    <w:rsid w:val="00021239"/>
    <w:rsid w:val="0002124B"/>
    <w:rsid w:val="00021D54"/>
    <w:rsid w:val="00023478"/>
    <w:rsid w:val="00023FA2"/>
    <w:rsid w:val="0002460C"/>
    <w:rsid w:val="00024B1C"/>
    <w:rsid w:val="00024C08"/>
    <w:rsid w:val="00026F02"/>
    <w:rsid w:val="00027153"/>
    <w:rsid w:val="00027A01"/>
    <w:rsid w:val="00030C1B"/>
    <w:rsid w:val="00032346"/>
    <w:rsid w:val="0003243B"/>
    <w:rsid w:val="0003244A"/>
    <w:rsid w:val="00032D15"/>
    <w:rsid w:val="00033EA6"/>
    <w:rsid w:val="00034D3A"/>
    <w:rsid w:val="00035E11"/>
    <w:rsid w:val="00035E4B"/>
    <w:rsid w:val="000372E7"/>
    <w:rsid w:val="00037758"/>
    <w:rsid w:val="0004086D"/>
    <w:rsid w:val="00040C98"/>
    <w:rsid w:val="00040EA4"/>
    <w:rsid w:val="00042A44"/>
    <w:rsid w:val="0004307A"/>
    <w:rsid w:val="000437DC"/>
    <w:rsid w:val="00043D58"/>
    <w:rsid w:val="000458B1"/>
    <w:rsid w:val="00045DEF"/>
    <w:rsid w:val="00045F22"/>
    <w:rsid w:val="00045F77"/>
    <w:rsid w:val="00046804"/>
    <w:rsid w:val="0004686E"/>
    <w:rsid w:val="00047C10"/>
    <w:rsid w:val="000509CB"/>
    <w:rsid w:val="000511E2"/>
    <w:rsid w:val="0005171F"/>
    <w:rsid w:val="00051AC5"/>
    <w:rsid w:val="00053933"/>
    <w:rsid w:val="000544AB"/>
    <w:rsid w:val="00054A82"/>
    <w:rsid w:val="00054D99"/>
    <w:rsid w:val="00054E42"/>
    <w:rsid w:val="000564B8"/>
    <w:rsid w:val="00056739"/>
    <w:rsid w:val="000567AC"/>
    <w:rsid w:val="00057399"/>
    <w:rsid w:val="000574E1"/>
    <w:rsid w:val="00057C12"/>
    <w:rsid w:val="00060B97"/>
    <w:rsid w:val="0006114C"/>
    <w:rsid w:val="00062519"/>
    <w:rsid w:val="00062F74"/>
    <w:rsid w:val="00063785"/>
    <w:rsid w:val="00063800"/>
    <w:rsid w:val="0006465C"/>
    <w:rsid w:val="00064C99"/>
    <w:rsid w:val="00066382"/>
    <w:rsid w:val="000663E6"/>
    <w:rsid w:val="00066592"/>
    <w:rsid w:val="0006709C"/>
    <w:rsid w:val="000677C5"/>
    <w:rsid w:val="00070F89"/>
    <w:rsid w:val="000714E3"/>
    <w:rsid w:val="000722B1"/>
    <w:rsid w:val="00072EC3"/>
    <w:rsid w:val="0007366D"/>
    <w:rsid w:val="00073F6A"/>
    <w:rsid w:val="000756AE"/>
    <w:rsid w:val="00075705"/>
    <w:rsid w:val="00075F8C"/>
    <w:rsid w:val="0007658C"/>
    <w:rsid w:val="0007659B"/>
    <w:rsid w:val="00076E28"/>
    <w:rsid w:val="00077011"/>
    <w:rsid w:val="0008135C"/>
    <w:rsid w:val="000821F9"/>
    <w:rsid w:val="0008229A"/>
    <w:rsid w:val="0008338D"/>
    <w:rsid w:val="00083968"/>
    <w:rsid w:val="000839B0"/>
    <w:rsid w:val="00084B89"/>
    <w:rsid w:val="00084EB1"/>
    <w:rsid w:val="000860D2"/>
    <w:rsid w:val="00086665"/>
    <w:rsid w:val="00086EBB"/>
    <w:rsid w:val="00087D62"/>
    <w:rsid w:val="00090B32"/>
    <w:rsid w:val="00090E64"/>
    <w:rsid w:val="00090EAE"/>
    <w:rsid w:val="000914C1"/>
    <w:rsid w:val="00094003"/>
    <w:rsid w:val="00095CD1"/>
    <w:rsid w:val="00095F22"/>
    <w:rsid w:val="000972A3"/>
    <w:rsid w:val="00097C05"/>
    <w:rsid w:val="00097F9A"/>
    <w:rsid w:val="000A0E3A"/>
    <w:rsid w:val="000A23F3"/>
    <w:rsid w:val="000A263A"/>
    <w:rsid w:val="000A2785"/>
    <w:rsid w:val="000A7CE9"/>
    <w:rsid w:val="000B0743"/>
    <w:rsid w:val="000B0990"/>
    <w:rsid w:val="000B115B"/>
    <w:rsid w:val="000B3B55"/>
    <w:rsid w:val="000B62B9"/>
    <w:rsid w:val="000C12E2"/>
    <w:rsid w:val="000C23F1"/>
    <w:rsid w:val="000C297B"/>
    <w:rsid w:val="000C3E37"/>
    <w:rsid w:val="000C5A93"/>
    <w:rsid w:val="000C742F"/>
    <w:rsid w:val="000C7547"/>
    <w:rsid w:val="000C7B0B"/>
    <w:rsid w:val="000D0A43"/>
    <w:rsid w:val="000D12D8"/>
    <w:rsid w:val="000D12E8"/>
    <w:rsid w:val="000D3079"/>
    <w:rsid w:val="000D5355"/>
    <w:rsid w:val="000D5C99"/>
    <w:rsid w:val="000D73E2"/>
    <w:rsid w:val="000E033D"/>
    <w:rsid w:val="000E100C"/>
    <w:rsid w:val="000E123C"/>
    <w:rsid w:val="000E24B8"/>
    <w:rsid w:val="000E2648"/>
    <w:rsid w:val="000E2910"/>
    <w:rsid w:val="000E2922"/>
    <w:rsid w:val="000E2B5A"/>
    <w:rsid w:val="000E2C4E"/>
    <w:rsid w:val="000E2CA3"/>
    <w:rsid w:val="000E382E"/>
    <w:rsid w:val="000E3FB0"/>
    <w:rsid w:val="000E4D23"/>
    <w:rsid w:val="000E4E49"/>
    <w:rsid w:val="000F2449"/>
    <w:rsid w:val="000F294C"/>
    <w:rsid w:val="000F2F6C"/>
    <w:rsid w:val="000F360E"/>
    <w:rsid w:val="000F4B8E"/>
    <w:rsid w:val="000F53E4"/>
    <w:rsid w:val="000F5CC5"/>
    <w:rsid w:val="000F6162"/>
    <w:rsid w:val="000F7004"/>
    <w:rsid w:val="000F76DA"/>
    <w:rsid w:val="00101A52"/>
    <w:rsid w:val="00102E66"/>
    <w:rsid w:val="00102EB9"/>
    <w:rsid w:val="001030A2"/>
    <w:rsid w:val="00103651"/>
    <w:rsid w:val="00103738"/>
    <w:rsid w:val="001037C9"/>
    <w:rsid w:val="00104535"/>
    <w:rsid w:val="0010493B"/>
    <w:rsid w:val="00105721"/>
    <w:rsid w:val="00105E37"/>
    <w:rsid w:val="00106584"/>
    <w:rsid w:val="00106F42"/>
    <w:rsid w:val="0011076D"/>
    <w:rsid w:val="00113927"/>
    <w:rsid w:val="00113D23"/>
    <w:rsid w:val="00114132"/>
    <w:rsid w:val="001148C2"/>
    <w:rsid w:val="00114A4E"/>
    <w:rsid w:val="00114FEC"/>
    <w:rsid w:val="00115843"/>
    <w:rsid w:val="00115A86"/>
    <w:rsid w:val="001163D4"/>
    <w:rsid w:val="00116C57"/>
    <w:rsid w:val="00122127"/>
    <w:rsid w:val="001233E4"/>
    <w:rsid w:val="001240F8"/>
    <w:rsid w:val="00125C62"/>
    <w:rsid w:val="0012652D"/>
    <w:rsid w:val="00126CBF"/>
    <w:rsid w:val="001272F9"/>
    <w:rsid w:val="00130051"/>
    <w:rsid w:val="001332F2"/>
    <w:rsid w:val="00134176"/>
    <w:rsid w:val="00134360"/>
    <w:rsid w:val="00135B3E"/>
    <w:rsid w:val="00135DEE"/>
    <w:rsid w:val="00135F8A"/>
    <w:rsid w:val="00136342"/>
    <w:rsid w:val="0013646B"/>
    <w:rsid w:val="00136EDF"/>
    <w:rsid w:val="00137107"/>
    <w:rsid w:val="0014038B"/>
    <w:rsid w:val="00140936"/>
    <w:rsid w:val="001421B9"/>
    <w:rsid w:val="0014370C"/>
    <w:rsid w:val="00143FE7"/>
    <w:rsid w:val="001442B0"/>
    <w:rsid w:val="001455DC"/>
    <w:rsid w:val="0014657F"/>
    <w:rsid w:val="00147880"/>
    <w:rsid w:val="00147B97"/>
    <w:rsid w:val="00151A01"/>
    <w:rsid w:val="001531D1"/>
    <w:rsid w:val="00153690"/>
    <w:rsid w:val="0015395E"/>
    <w:rsid w:val="00153A88"/>
    <w:rsid w:val="00157E51"/>
    <w:rsid w:val="00160E12"/>
    <w:rsid w:val="00161679"/>
    <w:rsid w:val="00161823"/>
    <w:rsid w:val="00161CAC"/>
    <w:rsid w:val="00161F74"/>
    <w:rsid w:val="001647EE"/>
    <w:rsid w:val="0016517C"/>
    <w:rsid w:val="001652F7"/>
    <w:rsid w:val="00166A6E"/>
    <w:rsid w:val="001672E7"/>
    <w:rsid w:val="001712F7"/>
    <w:rsid w:val="00173B3B"/>
    <w:rsid w:val="0017442A"/>
    <w:rsid w:val="00175960"/>
    <w:rsid w:val="00175E3E"/>
    <w:rsid w:val="00176A3E"/>
    <w:rsid w:val="00177CD6"/>
    <w:rsid w:val="00180618"/>
    <w:rsid w:val="00181182"/>
    <w:rsid w:val="001840A3"/>
    <w:rsid w:val="001848F8"/>
    <w:rsid w:val="001851FA"/>
    <w:rsid w:val="00185BAD"/>
    <w:rsid w:val="00185D62"/>
    <w:rsid w:val="00186DD8"/>
    <w:rsid w:val="0018795A"/>
    <w:rsid w:val="0019001C"/>
    <w:rsid w:val="00190E28"/>
    <w:rsid w:val="00194A5A"/>
    <w:rsid w:val="0019511B"/>
    <w:rsid w:val="0019557A"/>
    <w:rsid w:val="00196142"/>
    <w:rsid w:val="001967FC"/>
    <w:rsid w:val="00196E55"/>
    <w:rsid w:val="00197047"/>
    <w:rsid w:val="0019716D"/>
    <w:rsid w:val="0019796B"/>
    <w:rsid w:val="001A1D71"/>
    <w:rsid w:val="001A33F5"/>
    <w:rsid w:val="001A4E79"/>
    <w:rsid w:val="001A7215"/>
    <w:rsid w:val="001A7245"/>
    <w:rsid w:val="001A7873"/>
    <w:rsid w:val="001B00C0"/>
    <w:rsid w:val="001B2165"/>
    <w:rsid w:val="001B27DD"/>
    <w:rsid w:val="001B3538"/>
    <w:rsid w:val="001B4096"/>
    <w:rsid w:val="001B4286"/>
    <w:rsid w:val="001B519D"/>
    <w:rsid w:val="001B6B0D"/>
    <w:rsid w:val="001B6B77"/>
    <w:rsid w:val="001C0528"/>
    <w:rsid w:val="001C37E2"/>
    <w:rsid w:val="001C5FAB"/>
    <w:rsid w:val="001C6C9F"/>
    <w:rsid w:val="001D05E1"/>
    <w:rsid w:val="001D0622"/>
    <w:rsid w:val="001D1308"/>
    <w:rsid w:val="001D1342"/>
    <w:rsid w:val="001D139E"/>
    <w:rsid w:val="001D1843"/>
    <w:rsid w:val="001D1C97"/>
    <w:rsid w:val="001D25C7"/>
    <w:rsid w:val="001D291F"/>
    <w:rsid w:val="001D2F71"/>
    <w:rsid w:val="001D3F3D"/>
    <w:rsid w:val="001D4124"/>
    <w:rsid w:val="001D71CC"/>
    <w:rsid w:val="001D79A2"/>
    <w:rsid w:val="001E0DFA"/>
    <w:rsid w:val="001E1D3F"/>
    <w:rsid w:val="001E2F37"/>
    <w:rsid w:val="001E409F"/>
    <w:rsid w:val="001E4CCE"/>
    <w:rsid w:val="001E529A"/>
    <w:rsid w:val="001E5AEB"/>
    <w:rsid w:val="001E6706"/>
    <w:rsid w:val="001E678D"/>
    <w:rsid w:val="001E7EA7"/>
    <w:rsid w:val="001F002C"/>
    <w:rsid w:val="001F1B06"/>
    <w:rsid w:val="001F2D47"/>
    <w:rsid w:val="001F480F"/>
    <w:rsid w:val="001F486D"/>
    <w:rsid w:val="001F5A40"/>
    <w:rsid w:val="001F61C7"/>
    <w:rsid w:val="001F6712"/>
    <w:rsid w:val="001F6869"/>
    <w:rsid w:val="001F78BC"/>
    <w:rsid w:val="00200239"/>
    <w:rsid w:val="00202DF1"/>
    <w:rsid w:val="002058DB"/>
    <w:rsid w:val="002058FA"/>
    <w:rsid w:val="0020794F"/>
    <w:rsid w:val="00207B24"/>
    <w:rsid w:val="002107B1"/>
    <w:rsid w:val="0021141D"/>
    <w:rsid w:val="00212AED"/>
    <w:rsid w:val="00213BF6"/>
    <w:rsid w:val="0021414B"/>
    <w:rsid w:val="0021461B"/>
    <w:rsid w:val="0021528C"/>
    <w:rsid w:val="00217612"/>
    <w:rsid w:val="0021794A"/>
    <w:rsid w:val="002205E1"/>
    <w:rsid w:val="002230EC"/>
    <w:rsid w:val="00224541"/>
    <w:rsid w:val="00224CDC"/>
    <w:rsid w:val="00225077"/>
    <w:rsid w:val="00225697"/>
    <w:rsid w:val="00225E5F"/>
    <w:rsid w:val="002261FB"/>
    <w:rsid w:val="00227FFC"/>
    <w:rsid w:val="00230A7C"/>
    <w:rsid w:val="00230FC1"/>
    <w:rsid w:val="0023220B"/>
    <w:rsid w:val="0023289E"/>
    <w:rsid w:val="00232A0D"/>
    <w:rsid w:val="00233923"/>
    <w:rsid w:val="00235259"/>
    <w:rsid w:val="00235D98"/>
    <w:rsid w:val="00236D79"/>
    <w:rsid w:val="00237615"/>
    <w:rsid w:val="00237F4E"/>
    <w:rsid w:val="002415F3"/>
    <w:rsid w:val="00242447"/>
    <w:rsid w:val="00242B38"/>
    <w:rsid w:val="00243CA5"/>
    <w:rsid w:val="00243D63"/>
    <w:rsid w:val="00244A55"/>
    <w:rsid w:val="002455AA"/>
    <w:rsid w:val="002458FE"/>
    <w:rsid w:val="00246FC2"/>
    <w:rsid w:val="00247B35"/>
    <w:rsid w:val="00250566"/>
    <w:rsid w:val="00250EF7"/>
    <w:rsid w:val="002514A1"/>
    <w:rsid w:val="0025190C"/>
    <w:rsid w:val="00252985"/>
    <w:rsid w:val="002536B9"/>
    <w:rsid w:val="00253E11"/>
    <w:rsid w:val="002546FE"/>
    <w:rsid w:val="00255D31"/>
    <w:rsid w:val="002609EB"/>
    <w:rsid w:val="00261D03"/>
    <w:rsid w:val="00261EE9"/>
    <w:rsid w:val="0026266A"/>
    <w:rsid w:val="0026491C"/>
    <w:rsid w:val="00264E36"/>
    <w:rsid w:val="00265420"/>
    <w:rsid w:val="00266B15"/>
    <w:rsid w:val="002711A2"/>
    <w:rsid w:val="0027244C"/>
    <w:rsid w:val="00272F4D"/>
    <w:rsid w:val="0027348C"/>
    <w:rsid w:val="0027387C"/>
    <w:rsid w:val="00273BB9"/>
    <w:rsid w:val="00274D5B"/>
    <w:rsid w:val="00276C56"/>
    <w:rsid w:val="002773D2"/>
    <w:rsid w:val="0027758C"/>
    <w:rsid w:val="0028009E"/>
    <w:rsid w:val="00281144"/>
    <w:rsid w:val="00281AD9"/>
    <w:rsid w:val="00281FF6"/>
    <w:rsid w:val="00283110"/>
    <w:rsid w:val="00285560"/>
    <w:rsid w:val="0028582B"/>
    <w:rsid w:val="00285C41"/>
    <w:rsid w:val="00286536"/>
    <w:rsid w:val="002870AE"/>
    <w:rsid w:val="00291BC3"/>
    <w:rsid w:val="00293882"/>
    <w:rsid w:val="00293F7D"/>
    <w:rsid w:val="0029500B"/>
    <w:rsid w:val="002952E5"/>
    <w:rsid w:val="00296ED6"/>
    <w:rsid w:val="00297BF3"/>
    <w:rsid w:val="002A0ECF"/>
    <w:rsid w:val="002A1CA5"/>
    <w:rsid w:val="002A43F6"/>
    <w:rsid w:val="002A495F"/>
    <w:rsid w:val="002A4B71"/>
    <w:rsid w:val="002A5A5B"/>
    <w:rsid w:val="002A651E"/>
    <w:rsid w:val="002B1BF5"/>
    <w:rsid w:val="002B1F0D"/>
    <w:rsid w:val="002B2155"/>
    <w:rsid w:val="002B23BE"/>
    <w:rsid w:val="002B2F2C"/>
    <w:rsid w:val="002B316D"/>
    <w:rsid w:val="002B31DD"/>
    <w:rsid w:val="002B330D"/>
    <w:rsid w:val="002B42D8"/>
    <w:rsid w:val="002B66CB"/>
    <w:rsid w:val="002B6833"/>
    <w:rsid w:val="002C04D3"/>
    <w:rsid w:val="002C106A"/>
    <w:rsid w:val="002C10BE"/>
    <w:rsid w:val="002C1766"/>
    <w:rsid w:val="002C4F91"/>
    <w:rsid w:val="002C6152"/>
    <w:rsid w:val="002C75E8"/>
    <w:rsid w:val="002D072D"/>
    <w:rsid w:val="002D09AA"/>
    <w:rsid w:val="002D0AFA"/>
    <w:rsid w:val="002D202E"/>
    <w:rsid w:val="002D26B6"/>
    <w:rsid w:val="002D2AE4"/>
    <w:rsid w:val="002D2AFA"/>
    <w:rsid w:val="002D2C69"/>
    <w:rsid w:val="002D3AFB"/>
    <w:rsid w:val="002D4172"/>
    <w:rsid w:val="002D59C2"/>
    <w:rsid w:val="002D5C02"/>
    <w:rsid w:val="002E0003"/>
    <w:rsid w:val="002E1051"/>
    <w:rsid w:val="002E2D06"/>
    <w:rsid w:val="002E3B12"/>
    <w:rsid w:val="002E46A0"/>
    <w:rsid w:val="002E543E"/>
    <w:rsid w:val="002E579A"/>
    <w:rsid w:val="002E5A29"/>
    <w:rsid w:val="002E5BFA"/>
    <w:rsid w:val="002E60B6"/>
    <w:rsid w:val="002E6593"/>
    <w:rsid w:val="002E6ED7"/>
    <w:rsid w:val="002E6F47"/>
    <w:rsid w:val="002E7E30"/>
    <w:rsid w:val="002F0AC6"/>
    <w:rsid w:val="002F11ED"/>
    <w:rsid w:val="002F238B"/>
    <w:rsid w:val="002F4F37"/>
    <w:rsid w:val="002F5088"/>
    <w:rsid w:val="002F579B"/>
    <w:rsid w:val="002F6F23"/>
    <w:rsid w:val="002F7ED2"/>
    <w:rsid w:val="003007AF"/>
    <w:rsid w:val="003016D6"/>
    <w:rsid w:val="00302219"/>
    <w:rsid w:val="003023AC"/>
    <w:rsid w:val="00303394"/>
    <w:rsid w:val="003043C5"/>
    <w:rsid w:val="00305838"/>
    <w:rsid w:val="00306A10"/>
    <w:rsid w:val="00306F38"/>
    <w:rsid w:val="003078E0"/>
    <w:rsid w:val="003105C5"/>
    <w:rsid w:val="00311425"/>
    <w:rsid w:val="0031154B"/>
    <w:rsid w:val="0031246D"/>
    <w:rsid w:val="00312C99"/>
    <w:rsid w:val="0031546E"/>
    <w:rsid w:val="00316E0E"/>
    <w:rsid w:val="00317EA7"/>
    <w:rsid w:val="0032001C"/>
    <w:rsid w:val="00320023"/>
    <w:rsid w:val="00320BDD"/>
    <w:rsid w:val="003211DB"/>
    <w:rsid w:val="00321936"/>
    <w:rsid w:val="00322DA0"/>
    <w:rsid w:val="003249CB"/>
    <w:rsid w:val="0032647B"/>
    <w:rsid w:val="003269C9"/>
    <w:rsid w:val="00326AAB"/>
    <w:rsid w:val="00326B30"/>
    <w:rsid w:val="00327CC1"/>
    <w:rsid w:val="00327E6B"/>
    <w:rsid w:val="00330041"/>
    <w:rsid w:val="003302C0"/>
    <w:rsid w:val="00331050"/>
    <w:rsid w:val="00332A6B"/>
    <w:rsid w:val="0033325E"/>
    <w:rsid w:val="0033406F"/>
    <w:rsid w:val="00336198"/>
    <w:rsid w:val="00336409"/>
    <w:rsid w:val="0033771E"/>
    <w:rsid w:val="00340FA9"/>
    <w:rsid w:val="00341EB1"/>
    <w:rsid w:val="003421A5"/>
    <w:rsid w:val="003424CA"/>
    <w:rsid w:val="0034297A"/>
    <w:rsid w:val="00342BA6"/>
    <w:rsid w:val="00343C76"/>
    <w:rsid w:val="00343FE9"/>
    <w:rsid w:val="00344905"/>
    <w:rsid w:val="0034579E"/>
    <w:rsid w:val="003477D7"/>
    <w:rsid w:val="00350383"/>
    <w:rsid w:val="003507E6"/>
    <w:rsid w:val="00351BFF"/>
    <w:rsid w:val="00351F77"/>
    <w:rsid w:val="00352AF3"/>
    <w:rsid w:val="00354C2C"/>
    <w:rsid w:val="00354FBA"/>
    <w:rsid w:val="00355ABB"/>
    <w:rsid w:val="003606C2"/>
    <w:rsid w:val="00360E04"/>
    <w:rsid w:val="00361663"/>
    <w:rsid w:val="00361DE4"/>
    <w:rsid w:val="00361EE7"/>
    <w:rsid w:val="0036298F"/>
    <w:rsid w:val="003645C7"/>
    <w:rsid w:val="00365DDD"/>
    <w:rsid w:val="00366BC5"/>
    <w:rsid w:val="003701CA"/>
    <w:rsid w:val="003715B1"/>
    <w:rsid w:val="003721E9"/>
    <w:rsid w:val="0037260C"/>
    <w:rsid w:val="00372A1C"/>
    <w:rsid w:val="00372CE8"/>
    <w:rsid w:val="003737EB"/>
    <w:rsid w:val="0037427F"/>
    <w:rsid w:val="00374506"/>
    <w:rsid w:val="003745F8"/>
    <w:rsid w:val="00375DC5"/>
    <w:rsid w:val="003760DC"/>
    <w:rsid w:val="00376611"/>
    <w:rsid w:val="00376CAB"/>
    <w:rsid w:val="003801BB"/>
    <w:rsid w:val="0038140B"/>
    <w:rsid w:val="00382133"/>
    <w:rsid w:val="0038315C"/>
    <w:rsid w:val="003834AC"/>
    <w:rsid w:val="003851C9"/>
    <w:rsid w:val="003860D1"/>
    <w:rsid w:val="0038662B"/>
    <w:rsid w:val="003868EB"/>
    <w:rsid w:val="00386F2B"/>
    <w:rsid w:val="0039170B"/>
    <w:rsid w:val="00394B1F"/>
    <w:rsid w:val="0039653B"/>
    <w:rsid w:val="00397730"/>
    <w:rsid w:val="003A1CE3"/>
    <w:rsid w:val="003A2AED"/>
    <w:rsid w:val="003A410B"/>
    <w:rsid w:val="003A4C22"/>
    <w:rsid w:val="003A6A6D"/>
    <w:rsid w:val="003A7DEE"/>
    <w:rsid w:val="003B05FE"/>
    <w:rsid w:val="003B1038"/>
    <w:rsid w:val="003B159F"/>
    <w:rsid w:val="003B1F9E"/>
    <w:rsid w:val="003B236A"/>
    <w:rsid w:val="003B365F"/>
    <w:rsid w:val="003B6391"/>
    <w:rsid w:val="003B76EF"/>
    <w:rsid w:val="003B7D02"/>
    <w:rsid w:val="003C2FF2"/>
    <w:rsid w:val="003C39D2"/>
    <w:rsid w:val="003C42BF"/>
    <w:rsid w:val="003C4573"/>
    <w:rsid w:val="003C4DA1"/>
    <w:rsid w:val="003D0BDB"/>
    <w:rsid w:val="003D0CA6"/>
    <w:rsid w:val="003D1031"/>
    <w:rsid w:val="003D23CA"/>
    <w:rsid w:val="003D23D5"/>
    <w:rsid w:val="003D289C"/>
    <w:rsid w:val="003D2C16"/>
    <w:rsid w:val="003D2E36"/>
    <w:rsid w:val="003D338E"/>
    <w:rsid w:val="003D6058"/>
    <w:rsid w:val="003D663D"/>
    <w:rsid w:val="003D7AB0"/>
    <w:rsid w:val="003D7E02"/>
    <w:rsid w:val="003E053B"/>
    <w:rsid w:val="003E0E6E"/>
    <w:rsid w:val="003E18BB"/>
    <w:rsid w:val="003E2DAD"/>
    <w:rsid w:val="003E30DA"/>
    <w:rsid w:val="003E3187"/>
    <w:rsid w:val="003E3C3B"/>
    <w:rsid w:val="003E42D0"/>
    <w:rsid w:val="003E4553"/>
    <w:rsid w:val="003E4BF1"/>
    <w:rsid w:val="003E5C24"/>
    <w:rsid w:val="003E66B6"/>
    <w:rsid w:val="003E6908"/>
    <w:rsid w:val="003F042F"/>
    <w:rsid w:val="003F0D44"/>
    <w:rsid w:val="003F1DE6"/>
    <w:rsid w:val="003F2E65"/>
    <w:rsid w:val="003F49F7"/>
    <w:rsid w:val="003F5EFE"/>
    <w:rsid w:val="003F6831"/>
    <w:rsid w:val="003F7341"/>
    <w:rsid w:val="004005F0"/>
    <w:rsid w:val="00401160"/>
    <w:rsid w:val="00402A79"/>
    <w:rsid w:val="00403050"/>
    <w:rsid w:val="0040383B"/>
    <w:rsid w:val="0040385D"/>
    <w:rsid w:val="00403C4F"/>
    <w:rsid w:val="00406257"/>
    <w:rsid w:val="00406493"/>
    <w:rsid w:val="004071AB"/>
    <w:rsid w:val="00407857"/>
    <w:rsid w:val="0040795E"/>
    <w:rsid w:val="004101D6"/>
    <w:rsid w:val="00410D44"/>
    <w:rsid w:val="00411F7E"/>
    <w:rsid w:val="004121C3"/>
    <w:rsid w:val="00412BB4"/>
    <w:rsid w:val="004140A1"/>
    <w:rsid w:val="00414E6B"/>
    <w:rsid w:val="00415965"/>
    <w:rsid w:val="00416809"/>
    <w:rsid w:val="004178C1"/>
    <w:rsid w:val="00420C86"/>
    <w:rsid w:val="00420DDF"/>
    <w:rsid w:val="00422DDE"/>
    <w:rsid w:val="00422E90"/>
    <w:rsid w:val="004247B9"/>
    <w:rsid w:val="00424BAD"/>
    <w:rsid w:val="0042522F"/>
    <w:rsid w:val="004257F2"/>
    <w:rsid w:val="00425B1E"/>
    <w:rsid w:val="0042609C"/>
    <w:rsid w:val="004260E3"/>
    <w:rsid w:val="00426DE7"/>
    <w:rsid w:val="004307E1"/>
    <w:rsid w:val="0043112C"/>
    <w:rsid w:val="0043237A"/>
    <w:rsid w:val="00432BA1"/>
    <w:rsid w:val="00432DD6"/>
    <w:rsid w:val="00433677"/>
    <w:rsid w:val="00433E09"/>
    <w:rsid w:val="0043466B"/>
    <w:rsid w:val="00434837"/>
    <w:rsid w:val="00434B5B"/>
    <w:rsid w:val="00435F2D"/>
    <w:rsid w:val="00436DB5"/>
    <w:rsid w:val="00437464"/>
    <w:rsid w:val="00442551"/>
    <w:rsid w:val="00442ED2"/>
    <w:rsid w:val="0044665E"/>
    <w:rsid w:val="004528CD"/>
    <w:rsid w:val="00453FAD"/>
    <w:rsid w:val="004541E2"/>
    <w:rsid w:val="004542F8"/>
    <w:rsid w:val="004558C3"/>
    <w:rsid w:val="00455E55"/>
    <w:rsid w:val="004564A7"/>
    <w:rsid w:val="004566A3"/>
    <w:rsid w:val="0045698A"/>
    <w:rsid w:val="004569C5"/>
    <w:rsid w:val="00456E3B"/>
    <w:rsid w:val="00461BEF"/>
    <w:rsid w:val="00462A44"/>
    <w:rsid w:val="00462BD5"/>
    <w:rsid w:val="004635F4"/>
    <w:rsid w:val="00464844"/>
    <w:rsid w:val="00464F24"/>
    <w:rsid w:val="00464F62"/>
    <w:rsid w:val="004657F8"/>
    <w:rsid w:val="00465CFB"/>
    <w:rsid w:val="00465EDE"/>
    <w:rsid w:val="004661E2"/>
    <w:rsid w:val="00466B6E"/>
    <w:rsid w:val="004672D5"/>
    <w:rsid w:val="00467394"/>
    <w:rsid w:val="00467BEB"/>
    <w:rsid w:val="00467E66"/>
    <w:rsid w:val="00471933"/>
    <w:rsid w:val="00471AD3"/>
    <w:rsid w:val="00472A97"/>
    <w:rsid w:val="00472C8F"/>
    <w:rsid w:val="00472F2F"/>
    <w:rsid w:val="004731F2"/>
    <w:rsid w:val="004747AE"/>
    <w:rsid w:val="00474B42"/>
    <w:rsid w:val="00474C20"/>
    <w:rsid w:val="0047547C"/>
    <w:rsid w:val="004775DB"/>
    <w:rsid w:val="004778F2"/>
    <w:rsid w:val="004801CC"/>
    <w:rsid w:val="0048294F"/>
    <w:rsid w:val="004838D8"/>
    <w:rsid w:val="00483F3E"/>
    <w:rsid w:val="00483FD1"/>
    <w:rsid w:val="004849AD"/>
    <w:rsid w:val="00485A0E"/>
    <w:rsid w:val="00486F10"/>
    <w:rsid w:val="00487E4B"/>
    <w:rsid w:val="00490845"/>
    <w:rsid w:val="00490EF2"/>
    <w:rsid w:val="00493D02"/>
    <w:rsid w:val="004947A9"/>
    <w:rsid w:val="00494873"/>
    <w:rsid w:val="00494BA8"/>
    <w:rsid w:val="004A17F8"/>
    <w:rsid w:val="004A4076"/>
    <w:rsid w:val="004A4356"/>
    <w:rsid w:val="004A4408"/>
    <w:rsid w:val="004A5C4A"/>
    <w:rsid w:val="004A5E83"/>
    <w:rsid w:val="004B0F47"/>
    <w:rsid w:val="004B14B0"/>
    <w:rsid w:val="004B4537"/>
    <w:rsid w:val="004B4A4D"/>
    <w:rsid w:val="004B4BE6"/>
    <w:rsid w:val="004B528F"/>
    <w:rsid w:val="004B6108"/>
    <w:rsid w:val="004B627F"/>
    <w:rsid w:val="004B6DE7"/>
    <w:rsid w:val="004B7E2F"/>
    <w:rsid w:val="004C2C86"/>
    <w:rsid w:val="004C34AE"/>
    <w:rsid w:val="004C41D8"/>
    <w:rsid w:val="004C5BDC"/>
    <w:rsid w:val="004C5CFC"/>
    <w:rsid w:val="004D0A18"/>
    <w:rsid w:val="004D0C46"/>
    <w:rsid w:val="004D0F01"/>
    <w:rsid w:val="004D1DE3"/>
    <w:rsid w:val="004D2D66"/>
    <w:rsid w:val="004D3702"/>
    <w:rsid w:val="004D3793"/>
    <w:rsid w:val="004D3D7B"/>
    <w:rsid w:val="004D5A6D"/>
    <w:rsid w:val="004D641C"/>
    <w:rsid w:val="004D6593"/>
    <w:rsid w:val="004D6A7C"/>
    <w:rsid w:val="004D7A5A"/>
    <w:rsid w:val="004E008D"/>
    <w:rsid w:val="004E10D0"/>
    <w:rsid w:val="004E1DC1"/>
    <w:rsid w:val="004E1DF1"/>
    <w:rsid w:val="004E20CC"/>
    <w:rsid w:val="004E37BF"/>
    <w:rsid w:val="004E39D2"/>
    <w:rsid w:val="004E482C"/>
    <w:rsid w:val="004E53DD"/>
    <w:rsid w:val="004E7403"/>
    <w:rsid w:val="004F0AEF"/>
    <w:rsid w:val="004F344D"/>
    <w:rsid w:val="004F390A"/>
    <w:rsid w:val="004F3FAF"/>
    <w:rsid w:val="004F60ED"/>
    <w:rsid w:val="004F71F2"/>
    <w:rsid w:val="004F74FD"/>
    <w:rsid w:val="00501485"/>
    <w:rsid w:val="00503909"/>
    <w:rsid w:val="0050506D"/>
    <w:rsid w:val="005052C0"/>
    <w:rsid w:val="0050697F"/>
    <w:rsid w:val="00507C2E"/>
    <w:rsid w:val="0051030D"/>
    <w:rsid w:val="0051084B"/>
    <w:rsid w:val="005108ED"/>
    <w:rsid w:val="00511175"/>
    <w:rsid w:val="0051154E"/>
    <w:rsid w:val="00511DEA"/>
    <w:rsid w:val="00513D24"/>
    <w:rsid w:val="005156E3"/>
    <w:rsid w:val="00516614"/>
    <w:rsid w:val="0051666E"/>
    <w:rsid w:val="00516B7F"/>
    <w:rsid w:val="00517A43"/>
    <w:rsid w:val="0052077F"/>
    <w:rsid w:val="005227E6"/>
    <w:rsid w:val="00522C59"/>
    <w:rsid w:val="00524682"/>
    <w:rsid w:val="0052479E"/>
    <w:rsid w:val="0052585D"/>
    <w:rsid w:val="0052605D"/>
    <w:rsid w:val="00526235"/>
    <w:rsid w:val="00526554"/>
    <w:rsid w:val="00526977"/>
    <w:rsid w:val="00527F8D"/>
    <w:rsid w:val="00531A46"/>
    <w:rsid w:val="00531EA5"/>
    <w:rsid w:val="00531F31"/>
    <w:rsid w:val="00531F39"/>
    <w:rsid w:val="00533516"/>
    <w:rsid w:val="00534136"/>
    <w:rsid w:val="00535016"/>
    <w:rsid w:val="005352BD"/>
    <w:rsid w:val="00535797"/>
    <w:rsid w:val="0053588B"/>
    <w:rsid w:val="00536877"/>
    <w:rsid w:val="005376DD"/>
    <w:rsid w:val="0054085F"/>
    <w:rsid w:val="005419E3"/>
    <w:rsid w:val="00542306"/>
    <w:rsid w:val="005425BF"/>
    <w:rsid w:val="00542B48"/>
    <w:rsid w:val="005431AA"/>
    <w:rsid w:val="005438BA"/>
    <w:rsid w:val="00543910"/>
    <w:rsid w:val="005458E5"/>
    <w:rsid w:val="00545D3E"/>
    <w:rsid w:val="00545DD6"/>
    <w:rsid w:val="00546603"/>
    <w:rsid w:val="005468F1"/>
    <w:rsid w:val="00546AF7"/>
    <w:rsid w:val="00547016"/>
    <w:rsid w:val="005470AF"/>
    <w:rsid w:val="00547D90"/>
    <w:rsid w:val="005507FB"/>
    <w:rsid w:val="005508B7"/>
    <w:rsid w:val="00550C4D"/>
    <w:rsid w:val="00551997"/>
    <w:rsid w:val="00554AC4"/>
    <w:rsid w:val="00554B3E"/>
    <w:rsid w:val="00554D40"/>
    <w:rsid w:val="005551E5"/>
    <w:rsid w:val="0055548F"/>
    <w:rsid w:val="005600E4"/>
    <w:rsid w:val="005608A2"/>
    <w:rsid w:val="00560939"/>
    <w:rsid w:val="00561BCB"/>
    <w:rsid w:val="005625C6"/>
    <w:rsid w:val="005628F0"/>
    <w:rsid w:val="00563657"/>
    <w:rsid w:val="00564E56"/>
    <w:rsid w:val="0056613F"/>
    <w:rsid w:val="005702D9"/>
    <w:rsid w:val="00570C1A"/>
    <w:rsid w:val="005717FD"/>
    <w:rsid w:val="005724C3"/>
    <w:rsid w:val="005745F6"/>
    <w:rsid w:val="00574B39"/>
    <w:rsid w:val="00574E35"/>
    <w:rsid w:val="00575CFE"/>
    <w:rsid w:val="005769CF"/>
    <w:rsid w:val="0057777E"/>
    <w:rsid w:val="005779B7"/>
    <w:rsid w:val="00580E03"/>
    <w:rsid w:val="0058198D"/>
    <w:rsid w:val="00581A45"/>
    <w:rsid w:val="00581D46"/>
    <w:rsid w:val="00582547"/>
    <w:rsid w:val="005834E6"/>
    <w:rsid w:val="005839E4"/>
    <w:rsid w:val="00583A4D"/>
    <w:rsid w:val="00584ADC"/>
    <w:rsid w:val="00584D73"/>
    <w:rsid w:val="00585340"/>
    <w:rsid w:val="00585413"/>
    <w:rsid w:val="00586229"/>
    <w:rsid w:val="00586569"/>
    <w:rsid w:val="00586A9E"/>
    <w:rsid w:val="00587E3C"/>
    <w:rsid w:val="00592D09"/>
    <w:rsid w:val="00593C5A"/>
    <w:rsid w:val="0059447B"/>
    <w:rsid w:val="00594569"/>
    <w:rsid w:val="00594710"/>
    <w:rsid w:val="0059499C"/>
    <w:rsid w:val="00594A5D"/>
    <w:rsid w:val="00594BC6"/>
    <w:rsid w:val="00595B16"/>
    <w:rsid w:val="0059794C"/>
    <w:rsid w:val="00597BD5"/>
    <w:rsid w:val="00597F4F"/>
    <w:rsid w:val="005A01EA"/>
    <w:rsid w:val="005A0C67"/>
    <w:rsid w:val="005A2EEE"/>
    <w:rsid w:val="005A2F2E"/>
    <w:rsid w:val="005A2FE6"/>
    <w:rsid w:val="005A3468"/>
    <w:rsid w:val="005A3478"/>
    <w:rsid w:val="005A434C"/>
    <w:rsid w:val="005A663C"/>
    <w:rsid w:val="005A6FC4"/>
    <w:rsid w:val="005A7078"/>
    <w:rsid w:val="005B0F2A"/>
    <w:rsid w:val="005B17EA"/>
    <w:rsid w:val="005B1F83"/>
    <w:rsid w:val="005B26AA"/>
    <w:rsid w:val="005B3EA5"/>
    <w:rsid w:val="005B5498"/>
    <w:rsid w:val="005C068F"/>
    <w:rsid w:val="005C164B"/>
    <w:rsid w:val="005C4213"/>
    <w:rsid w:val="005C4270"/>
    <w:rsid w:val="005C5F5F"/>
    <w:rsid w:val="005C6301"/>
    <w:rsid w:val="005C6408"/>
    <w:rsid w:val="005C6A5C"/>
    <w:rsid w:val="005C7082"/>
    <w:rsid w:val="005C71DB"/>
    <w:rsid w:val="005C737F"/>
    <w:rsid w:val="005C7F68"/>
    <w:rsid w:val="005D0C22"/>
    <w:rsid w:val="005D2318"/>
    <w:rsid w:val="005D3459"/>
    <w:rsid w:val="005D3E3A"/>
    <w:rsid w:val="005D4597"/>
    <w:rsid w:val="005D537E"/>
    <w:rsid w:val="005D73EB"/>
    <w:rsid w:val="005D79C0"/>
    <w:rsid w:val="005E09CD"/>
    <w:rsid w:val="005E177F"/>
    <w:rsid w:val="005E3D5C"/>
    <w:rsid w:val="005E4808"/>
    <w:rsid w:val="005E506F"/>
    <w:rsid w:val="005E5103"/>
    <w:rsid w:val="005E5F51"/>
    <w:rsid w:val="005E739A"/>
    <w:rsid w:val="005F202D"/>
    <w:rsid w:val="005F25AC"/>
    <w:rsid w:val="005F2DC4"/>
    <w:rsid w:val="005F3725"/>
    <w:rsid w:val="005F3E2C"/>
    <w:rsid w:val="005F4801"/>
    <w:rsid w:val="005F4815"/>
    <w:rsid w:val="005F49A5"/>
    <w:rsid w:val="005F55B5"/>
    <w:rsid w:val="005F5FE7"/>
    <w:rsid w:val="005F6A3A"/>
    <w:rsid w:val="005F7139"/>
    <w:rsid w:val="005F7929"/>
    <w:rsid w:val="00600F1A"/>
    <w:rsid w:val="00601B17"/>
    <w:rsid w:val="00602C3E"/>
    <w:rsid w:val="006036E5"/>
    <w:rsid w:val="00604FC1"/>
    <w:rsid w:val="00605682"/>
    <w:rsid w:val="00606FAB"/>
    <w:rsid w:val="006071B1"/>
    <w:rsid w:val="0060773B"/>
    <w:rsid w:val="00607FF3"/>
    <w:rsid w:val="00610B6E"/>
    <w:rsid w:val="006110BD"/>
    <w:rsid w:val="00612793"/>
    <w:rsid w:val="00613CB8"/>
    <w:rsid w:val="006154B3"/>
    <w:rsid w:val="006210E1"/>
    <w:rsid w:val="00621345"/>
    <w:rsid w:val="0062138F"/>
    <w:rsid w:val="006222C4"/>
    <w:rsid w:val="00624AD8"/>
    <w:rsid w:val="00625C40"/>
    <w:rsid w:val="00625F2D"/>
    <w:rsid w:val="00626C0B"/>
    <w:rsid w:val="00626E85"/>
    <w:rsid w:val="006302DB"/>
    <w:rsid w:val="00630BB8"/>
    <w:rsid w:val="00631E1B"/>
    <w:rsid w:val="00632AB8"/>
    <w:rsid w:val="00632AE0"/>
    <w:rsid w:val="006337EB"/>
    <w:rsid w:val="00633BC7"/>
    <w:rsid w:val="00634740"/>
    <w:rsid w:val="00635047"/>
    <w:rsid w:val="00635C54"/>
    <w:rsid w:val="0063645D"/>
    <w:rsid w:val="00637B74"/>
    <w:rsid w:val="00641760"/>
    <w:rsid w:val="00641E23"/>
    <w:rsid w:val="006429F8"/>
    <w:rsid w:val="0064453C"/>
    <w:rsid w:val="006456B2"/>
    <w:rsid w:val="00650206"/>
    <w:rsid w:val="00652D03"/>
    <w:rsid w:val="00653563"/>
    <w:rsid w:val="00653DA0"/>
    <w:rsid w:val="0065415F"/>
    <w:rsid w:val="00655EBB"/>
    <w:rsid w:val="006565C7"/>
    <w:rsid w:val="00660594"/>
    <w:rsid w:val="006607BD"/>
    <w:rsid w:val="006622A6"/>
    <w:rsid w:val="0066231E"/>
    <w:rsid w:val="006626DD"/>
    <w:rsid w:val="00663068"/>
    <w:rsid w:val="00663B82"/>
    <w:rsid w:val="00665BB9"/>
    <w:rsid w:val="00665CCA"/>
    <w:rsid w:val="006671FB"/>
    <w:rsid w:val="00667246"/>
    <w:rsid w:val="00667A70"/>
    <w:rsid w:val="00667E1C"/>
    <w:rsid w:val="00671FB1"/>
    <w:rsid w:val="00674523"/>
    <w:rsid w:val="00674856"/>
    <w:rsid w:val="006750D0"/>
    <w:rsid w:val="00675AC1"/>
    <w:rsid w:val="0067619E"/>
    <w:rsid w:val="0067675F"/>
    <w:rsid w:val="00677A4E"/>
    <w:rsid w:val="00680FAC"/>
    <w:rsid w:val="006817B1"/>
    <w:rsid w:val="00681BDF"/>
    <w:rsid w:val="006820E6"/>
    <w:rsid w:val="006828E5"/>
    <w:rsid w:val="006832D0"/>
    <w:rsid w:val="00685F1A"/>
    <w:rsid w:val="00686F94"/>
    <w:rsid w:val="0068753A"/>
    <w:rsid w:val="006878F4"/>
    <w:rsid w:val="00687FD1"/>
    <w:rsid w:val="0069293A"/>
    <w:rsid w:val="00693DB7"/>
    <w:rsid w:val="00696415"/>
    <w:rsid w:val="006966EA"/>
    <w:rsid w:val="006A0177"/>
    <w:rsid w:val="006A1B96"/>
    <w:rsid w:val="006A1F25"/>
    <w:rsid w:val="006A24CE"/>
    <w:rsid w:val="006A26BF"/>
    <w:rsid w:val="006A2BAE"/>
    <w:rsid w:val="006A3410"/>
    <w:rsid w:val="006A3A7F"/>
    <w:rsid w:val="006A436B"/>
    <w:rsid w:val="006A6BD4"/>
    <w:rsid w:val="006A6FDF"/>
    <w:rsid w:val="006B1008"/>
    <w:rsid w:val="006B1382"/>
    <w:rsid w:val="006B3D18"/>
    <w:rsid w:val="006B4C18"/>
    <w:rsid w:val="006B5BB9"/>
    <w:rsid w:val="006B74B5"/>
    <w:rsid w:val="006C0F32"/>
    <w:rsid w:val="006C4025"/>
    <w:rsid w:val="006C4109"/>
    <w:rsid w:val="006C474B"/>
    <w:rsid w:val="006C52A0"/>
    <w:rsid w:val="006C568D"/>
    <w:rsid w:val="006C5C29"/>
    <w:rsid w:val="006C5E28"/>
    <w:rsid w:val="006C68F8"/>
    <w:rsid w:val="006C6F60"/>
    <w:rsid w:val="006C7A3E"/>
    <w:rsid w:val="006C7D98"/>
    <w:rsid w:val="006D0368"/>
    <w:rsid w:val="006D06A9"/>
    <w:rsid w:val="006D07A1"/>
    <w:rsid w:val="006D1F72"/>
    <w:rsid w:val="006D228C"/>
    <w:rsid w:val="006D4215"/>
    <w:rsid w:val="006D4A36"/>
    <w:rsid w:val="006D6106"/>
    <w:rsid w:val="006D6C45"/>
    <w:rsid w:val="006E0DF2"/>
    <w:rsid w:val="006E16E2"/>
    <w:rsid w:val="006E3A54"/>
    <w:rsid w:val="006E3B2D"/>
    <w:rsid w:val="006E3B53"/>
    <w:rsid w:val="006E3DE8"/>
    <w:rsid w:val="006E4A0D"/>
    <w:rsid w:val="006E4AEC"/>
    <w:rsid w:val="006E4B7A"/>
    <w:rsid w:val="006E56F8"/>
    <w:rsid w:val="006E5832"/>
    <w:rsid w:val="006E6FFD"/>
    <w:rsid w:val="006E7877"/>
    <w:rsid w:val="006F0A22"/>
    <w:rsid w:val="006F1E76"/>
    <w:rsid w:val="006F1F71"/>
    <w:rsid w:val="006F2C8B"/>
    <w:rsid w:val="006F30F9"/>
    <w:rsid w:val="006F3411"/>
    <w:rsid w:val="006F5542"/>
    <w:rsid w:val="006F6B63"/>
    <w:rsid w:val="006F748B"/>
    <w:rsid w:val="006F7AAC"/>
    <w:rsid w:val="00700D70"/>
    <w:rsid w:val="00703572"/>
    <w:rsid w:val="00703CED"/>
    <w:rsid w:val="00705390"/>
    <w:rsid w:val="00705C39"/>
    <w:rsid w:val="00705DF7"/>
    <w:rsid w:val="00707890"/>
    <w:rsid w:val="0071108A"/>
    <w:rsid w:val="00712450"/>
    <w:rsid w:val="00712979"/>
    <w:rsid w:val="00712A49"/>
    <w:rsid w:val="00715084"/>
    <w:rsid w:val="007176C2"/>
    <w:rsid w:val="00720688"/>
    <w:rsid w:val="00720978"/>
    <w:rsid w:val="00721894"/>
    <w:rsid w:val="00721A51"/>
    <w:rsid w:val="00721F05"/>
    <w:rsid w:val="00722CBF"/>
    <w:rsid w:val="00723FF1"/>
    <w:rsid w:val="00724253"/>
    <w:rsid w:val="00724456"/>
    <w:rsid w:val="00724E70"/>
    <w:rsid w:val="007254B7"/>
    <w:rsid w:val="00725DE1"/>
    <w:rsid w:val="00725F86"/>
    <w:rsid w:val="00726F4E"/>
    <w:rsid w:val="00727313"/>
    <w:rsid w:val="007273E6"/>
    <w:rsid w:val="007309EB"/>
    <w:rsid w:val="00731313"/>
    <w:rsid w:val="0073349E"/>
    <w:rsid w:val="007339B4"/>
    <w:rsid w:val="007365FD"/>
    <w:rsid w:val="007368D3"/>
    <w:rsid w:val="007369FB"/>
    <w:rsid w:val="00736E5D"/>
    <w:rsid w:val="007413BC"/>
    <w:rsid w:val="00741F4F"/>
    <w:rsid w:val="007433E2"/>
    <w:rsid w:val="00744880"/>
    <w:rsid w:val="00744E70"/>
    <w:rsid w:val="00744F10"/>
    <w:rsid w:val="00747388"/>
    <w:rsid w:val="0074784C"/>
    <w:rsid w:val="00747A9E"/>
    <w:rsid w:val="007504F5"/>
    <w:rsid w:val="00750AE3"/>
    <w:rsid w:val="00750E73"/>
    <w:rsid w:val="00750EF0"/>
    <w:rsid w:val="00751413"/>
    <w:rsid w:val="00751F7B"/>
    <w:rsid w:val="00752559"/>
    <w:rsid w:val="00752784"/>
    <w:rsid w:val="0075300F"/>
    <w:rsid w:val="00753A72"/>
    <w:rsid w:val="007553C3"/>
    <w:rsid w:val="0075582D"/>
    <w:rsid w:val="0075622A"/>
    <w:rsid w:val="00762287"/>
    <w:rsid w:val="0076251F"/>
    <w:rsid w:val="0076299D"/>
    <w:rsid w:val="0076476C"/>
    <w:rsid w:val="00770235"/>
    <w:rsid w:val="00770884"/>
    <w:rsid w:val="007709FE"/>
    <w:rsid w:val="00771A73"/>
    <w:rsid w:val="00773642"/>
    <w:rsid w:val="00774672"/>
    <w:rsid w:val="00774BC3"/>
    <w:rsid w:val="0077778B"/>
    <w:rsid w:val="00777DF6"/>
    <w:rsid w:val="007807A3"/>
    <w:rsid w:val="00780CA5"/>
    <w:rsid w:val="00781261"/>
    <w:rsid w:val="007816E6"/>
    <w:rsid w:val="007824E3"/>
    <w:rsid w:val="0078307D"/>
    <w:rsid w:val="00783510"/>
    <w:rsid w:val="00783DA2"/>
    <w:rsid w:val="00785484"/>
    <w:rsid w:val="007859CD"/>
    <w:rsid w:val="007871C7"/>
    <w:rsid w:val="007877CB"/>
    <w:rsid w:val="00787C21"/>
    <w:rsid w:val="00787D67"/>
    <w:rsid w:val="007901F8"/>
    <w:rsid w:val="007935A7"/>
    <w:rsid w:val="00793B92"/>
    <w:rsid w:val="007940E0"/>
    <w:rsid w:val="00794A15"/>
    <w:rsid w:val="00794ED8"/>
    <w:rsid w:val="0079500F"/>
    <w:rsid w:val="007A18D1"/>
    <w:rsid w:val="007A1E69"/>
    <w:rsid w:val="007A4A4E"/>
    <w:rsid w:val="007A4F89"/>
    <w:rsid w:val="007A5419"/>
    <w:rsid w:val="007A58CE"/>
    <w:rsid w:val="007B004F"/>
    <w:rsid w:val="007B031F"/>
    <w:rsid w:val="007B1586"/>
    <w:rsid w:val="007B1C3B"/>
    <w:rsid w:val="007B22A2"/>
    <w:rsid w:val="007B285E"/>
    <w:rsid w:val="007B3210"/>
    <w:rsid w:val="007B33BE"/>
    <w:rsid w:val="007B33D5"/>
    <w:rsid w:val="007B373C"/>
    <w:rsid w:val="007B461E"/>
    <w:rsid w:val="007B55ED"/>
    <w:rsid w:val="007B592C"/>
    <w:rsid w:val="007B5CAA"/>
    <w:rsid w:val="007B5CE7"/>
    <w:rsid w:val="007B5F76"/>
    <w:rsid w:val="007B671A"/>
    <w:rsid w:val="007C16E2"/>
    <w:rsid w:val="007C3544"/>
    <w:rsid w:val="007C3E79"/>
    <w:rsid w:val="007C43EE"/>
    <w:rsid w:val="007C581E"/>
    <w:rsid w:val="007C5D6B"/>
    <w:rsid w:val="007C6A09"/>
    <w:rsid w:val="007C7A5F"/>
    <w:rsid w:val="007C7DFC"/>
    <w:rsid w:val="007D2D1D"/>
    <w:rsid w:val="007D35BD"/>
    <w:rsid w:val="007D3D2F"/>
    <w:rsid w:val="007D54E1"/>
    <w:rsid w:val="007D5F07"/>
    <w:rsid w:val="007D782D"/>
    <w:rsid w:val="007D7967"/>
    <w:rsid w:val="007E0566"/>
    <w:rsid w:val="007E0C2F"/>
    <w:rsid w:val="007E1480"/>
    <w:rsid w:val="007E1B7A"/>
    <w:rsid w:val="007E2ADD"/>
    <w:rsid w:val="007E3148"/>
    <w:rsid w:val="007E394E"/>
    <w:rsid w:val="007E41FB"/>
    <w:rsid w:val="007E46E0"/>
    <w:rsid w:val="007E4F6A"/>
    <w:rsid w:val="007E58DA"/>
    <w:rsid w:val="007E7390"/>
    <w:rsid w:val="007F00DA"/>
    <w:rsid w:val="007F0629"/>
    <w:rsid w:val="007F0D7D"/>
    <w:rsid w:val="007F16DC"/>
    <w:rsid w:val="007F299A"/>
    <w:rsid w:val="007F3153"/>
    <w:rsid w:val="007F5E47"/>
    <w:rsid w:val="007F6750"/>
    <w:rsid w:val="007F6F21"/>
    <w:rsid w:val="007F7472"/>
    <w:rsid w:val="008014BB"/>
    <w:rsid w:val="0080266A"/>
    <w:rsid w:val="008042E4"/>
    <w:rsid w:val="00806730"/>
    <w:rsid w:val="008076DB"/>
    <w:rsid w:val="008104E4"/>
    <w:rsid w:val="00810C34"/>
    <w:rsid w:val="00811CE2"/>
    <w:rsid w:val="008131EF"/>
    <w:rsid w:val="0081359D"/>
    <w:rsid w:val="00814358"/>
    <w:rsid w:val="008149DB"/>
    <w:rsid w:val="00814F83"/>
    <w:rsid w:val="008156FF"/>
    <w:rsid w:val="008162C7"/>
    <w:rsid w:val="00817508"/>
    <w:rsid w:val="00821978"/>
    <w:rsid w:val="00821EE0"/>
    <w:rsid w:val="00822772"/>
    <w:rsid w:val="00822B67"/>
    <w:rsid w:val="00824188"/>
    <w:rsid w:val="008243D0"/>
    <w:rsid w:val="0082754A"/>
    <w:rsid w:val="00827FF3"/>
    <w:rsid w:val="00830E0D"/>
    <w:rsid w:val="00831372"/>
    <w:rsid w:val="00831DCF"/>
    <w:rsid w:val="00831F6C"/>
    <w:rsid w:val="0083233E"/>
    <w:rsid w:val="008324FE"/>
    <w:rsid w:val="00832803"/>
    <w:rsid w:val="00832B91"/>
    <w:rsid w:val="00833BC2"/>
    <w:rsid w:val="00833D75"/>
    <w:rsid w:val="00833F2D"/>
    <w:rsid w:val="00835AF1"/>
    <w:rsid w:val="0083624F"/>
    <w:rsid w:val="008368A0"/>
    <w:rsid w:val="00836FB5"/>
    <w:rsid w:val="00837E76"/>
    <w:rsid w:val="008416E9"/>
    <w:rsid w:val="00841A75"/>
    <w:rsid w:val="00843231"/>
    <w:rsid w:val="00843A7B"/>
    <w:rsid w:val="00847F35"/>
    <w:rsid w:val="00850B59"/>
    <w:rsid w:val="00850E23"/>
    <w:rsid w:val="008512DD"/>
    <w:rsid w:val="0085277D"/>
    <w:rsid w:val="0085289E"/>
    <w:rsid w:val="00854DBB"/>
    <w:rsid w:val="00854FF3"/>
    <w:rsid w:val="0085583D"/>
    <w:rsid w:val="00856392"/>
    <w:rsid w:val="00857502"/>
    <w:rsid w:val="00857605"/>
    <w:rsid w:val="008602F5"/>
    <w:rsid w:val="00860551"/>
    <w:rsid w:val="00862E29"/>
    <w:rsid w:val="00863186"/>
    <w:rsid w:val="00865814"/>
    <w:rsid w:val="00865846"/>
    <w:rsid w:val="00871100"/>
    <w:rsid w:val="00872001"/>
    <w:rsid w:val="00873CFE"/>
    <w:rsid w:val="00874E15"/>
    <w:rsid w:val="00876899"/>
    <w:rsid w:val="00880250"/>
    <w:rsid w:val="00881B6E"/>
    <w:rsid w:val="00882234"/>
    <w:rsid w:val="0088278B"/>
    <w:rsid w:val="008832C8"/>
    <w:rsid w:val="00883316"/>
    <w:rsid w:val="0088376F"/>
    <w:rsid w:val="0088551D"/>
    <w:rsid w:val="00885F58"/>
    <w:rsid w:val="0088603D"/>
    <w:rsid w:val="00886AB1"/>
    <w:rsid w:val="00887C71"/>
    <w:rsid w:val="00887E26"/>
    <w:rsid w:val="00890A98"/>
    <w:rsid w:val="008910E4"/>
    <w:rsid w:val="0089196F"/>
    <w:rsid w:val="00892C95"/>
    <w:rsid w:val="00892CC3"/>
    <w:rsid w:val="00893971"/>
    <w:rsid w:val="008965C4"/>
    <w:rsid w:val="00896D8F"/>
    <w:rsid w:val="00897D7C"/>
    <w:rsid w:val="00897EB4"/>
    <w:rsid w:val="008A0EAF"/>
    <w:rsid w:val="008A3201"/>
    <w:rsid w:val="008A4541"/>
    <w:rsid w:val="008A6A36"/>
    <w:rsid w:val="008A6AE1"/>
    <w:rsid w:val="008B0D49"/>
    <w:rsid w:val="008B2102"/>
    <w:rsid w:val="008B2A47"/>
    <w:rsid w:val="008B2A85"/>
    <w:rsid w:val="008B375C"/>
    <w:rsid w:val="008B3CF0"/>
    <w:rsid w:val="008B44A4"/>
    <w:rsid w:val="008B457D"/>
    <w:rsid w:val="008B69AD"/>
    <w:rsid w:val="008B6B65"/>
    <w:rsid w:val="008B770D"/>
    <w:rsid w:val="008C029B"/>
    <w:rsid w:val="008C0D4F"/>
    <w:rsid w:val="008C1189"/>
    <w:rsid w:val="008C1C48"/>
    <w:rsid w:val="008C2D02"/>
    <w:rsid w:val="008C2D74"/>
    <w:rsid w:val="008C31D6"/>
    <w:rsid w:val="008C5F61"/>
    <w:rsid w:val="008C6443"/>
    <w:rsid w:val="008C671C"/>
    <w:rsid w:val="008C67AD"/>
    <w:rsid w:val="008D0020"/>
    <w:rsid w:val="008D03C2"/>
    <w:rsid w:val="008D1252"/>
    <w:rsid w:val="008D1B5D"/>
    <w:rsid w:val="008D207E"/>
    <w:rsid w:val="008D3587"/>
    <w:rsid w:val="008D4002"/>
    <w:rsid w:val="008D5497"/>
    <w:rsid w:val="008D553A"/>
    <w:rsid w:val="008D6871"/>
    <w:rsid w:val="008D6C2F"/>
    <w:rsid w:val="008D74EA"/>
    <w:rsid w:val="008D7B6F"/>
    <w:rsid w:val="008E02BE"/>
    <w:rsid w:val="008E0C46"/>
    <w:rsid w:val="008E2D06"/>
    <w:rsid w:val="008E414D"/>
    <w:rsid w:val="008E5384"/>
    <w:rsid w:val="008E5E1A"/>
    <w:rsid w:val="008E66A0"/>
    <w:rsid w:val="008E6D9D"/>
    <w:rsid w:val="008E72CD"/>
    <w:rsid w:val="008E732C"/>
    <w:rsid w:val="008E7C67"/>
    <w:rsid w:val="008E7DAE"/>
    <w:rsid w:val="008F0B2F"/>
    <w:rsid w:val="008F12CE"/>
    <w:rsid w:val="008F248D"/>
    <w:rsid w:val="008F2D08"/>
    <w:rsid w:val="008F4705"/>
    <w:rsid w:val="008F5963"/>
    <w:rsid w:val="008F5A87"/>
    <w:rsid w:val="008F69B5"/>
    <w:rsid w:val="008F6C4A"/>
    <w:rsid w:val="0090046E"/>
    <w:rsid w:val="00901CC2"/>
    <w:rsid w:val="00902AEF"/>
    <w:rsid w:val="009047F6"/>
    <w:rsid w:val="00904A96"/>
    <w:rsid w:val="00904F3A"/>
    <w:rsid w:val="00910A54"/>
    <w:rsid w:val="009118FE"/>
    <w:rsid w:val="00912407"/>
    <w:rsid w:val="009128DD"/>
    <w:rsid w:val="00914BE9"/>
    <w:rsid w:val="009158FC"/>
    <w:rsid w:val="009159D3"/>
    <w:rsid w:val="00915A87"/>
    <w:rsid w:val="00916077"/>
    <w:rsid w:val="00916633"/>
    <w:rsid w:val="00920CB2"/>
    <w:rsid w:val="00921230"/>
    <w:rsid w:val="009215B2"/>
    <w:rsid w:val="00921B0D"/>
    <w:rsid w:val="0092226C"/>
    <w:rsid w:val="00923709"/>
    <w:rsid w:val="0092399D"/>
    <w:rsid w:val="00923E39"/>
    <w:rsid w:val="00924116"/>
    <w:rsid w:val="00924165"/>
    <w:rsid w:val="009254A4"/>
    <w:rsid w:val="00925EF7"/>
    <w:rsid w:val="00930807"/>
    <w:rsid w:val="009312D9"/>
    <w:rsid w:val="009314BD"/>
    <w:rsid w:val="009322B4"/>
    <w:rsid w:val="0093324B"/>
    <w:rsid w:val="009354E6"/>
    <w:rsid w:val="009359E2"/>
    <w:rsid w:val="009364E1"/>
    <w:rsid w:val="00940098"/>
    <w:rsid w:val="00942630"/>
    <w:rsid w:val="00943591"/>
    <w:rsid w:val="00944036"/>
    <w:rsid w:val="00944388"/>
    <w:rsid w:val="009458F9"/>
    <w:rsid w:val="00945ABD"/>
    <w:rsid w:val="00946422"/>
    <w:rsid w:val="009468FF"/>
    <w:rsid w:val="009470C6"/>
    <w:rsid w:val="00950D15"/>
    <w:rsid w:val="00950DEC"/>
    <w:rsid w:val="009515E2"/>
    <w:rsid w:val="00952306"/>
    <w:rsid w:val="00952A21"/>
    <w:rsid w:val="00954556"/>
    <w:rsid w:val="00954BEE"/>
    <w:rsid w:val="00955178"/>
    <w:rsid w:val="00955441"/>
    <w:rsid w:val="00957BA4"/>
    <w:rsid w:val="00961802"/>
    <w:rsid w:val="00962F8A"/>
    <w:rsid w:val="0096362F"/>
    <w:rsid w:val="00963AB3"/>
    <w:rsid w:val="00963D38"/>
    <w:rsid w:val="00964870"/>
    <w:rsid w:val="00964D51"/>
    <w:rsid w:val="0096547C"/>
    <w:rsid w:val="0096598E"/>
    <w:rsid w:val="009663F3"/>
    <w:rsid w:val="00972026"/>
    <w:rsid w:val="009735D2"/>
    <w:rsid w:val="009746C3"/>
    <w:rsid w:val="00974AF1"/>
    <w:rsid w:val="0097579A"/>
    <w:rsid w:val="00975B0D"/>
    <w:rsid w:val="00977C44"/>
    <w:rsid w:val="00977D87"/>
    <w:rsid w:val="00980618"/>
    <w:rsid w:val="00980923"/>
    <w:rsid w:val="00980976"/>
    <w:rsid w:val="0098122C"/>
    <w:rsid w:val="00981526"/>
    <w:rsid w:val="00982E23"/>
    <w:rsid w:val="009851CA"/>
    <w:rsid w:val="00986EE3"/>
    <w:rsid w:val="009905A1"/>
    <w:rsid w:val="00990BB4"/>
    <w:rsid w:val="00991281"/>
    <w:rsid w:val="00992ABE"/>
    <w:rsid w:val="00992BFA"/>
    <w:rsid w:val="0099350E"/>
    <w:rsid w:val="00993E22"/>
    <w:rsid w:val="00994331"/>
    <w:rsid w:val="00994C8C"/>
    <w:rsid w:val="00995674"/>
    <w:rsid w:val="00995985"/>
    <w:rsid w:val="00997BB5"/>
    <w:rsid w:val="009A087E"/>
    <w:rsid w:val="009A0FD6"/>
    <w:rsid w:val="009A236C"/>
    <w:rsid w:val="009A300D"/>
    <w:rsid w:val="009A331B"/>
    <w:rsid w:val="009A52A9"/>
    <w:rsid w:val="009A56EA"/>
    <w:rsid w:val="009A61A0"/>
    <w:rsid w:val="009A6551"/>
    <w:rsid w:val="009A71DD"/>
    <w:rsid w:val="009B0FE1"/>
    <w:rsid w:val="009B1366"/>
    <w:rsid w:val="009B1C5A"/>
    <w:rsid w:val="009B3FAF"/>
    <w:rsid w:val="009B4010"/>
    <w:rsid w:val="009B4104"/>
    <w:rsid w:val="009B4C64"/>
    <w:rsid w:val="009B4C75"/>
    <w:rsid w:val="009B5A78"/>
    <w:rsid w:val="009B5D68"/>
    <w:rsid w:val="009B5E86"/>
    <w:rsid w:val="009B6BDF"/>
    <w:rsid w:val="009B757A"/>
    <w:rsid w:val="009B7E51"/>
    <w:rsid w:val="009C00E8"/>
    <w:rsid w:val="009C05D5"/>
    <w:rsid w:val="009C3271"/>
    <w:rsid w:val="009C4048"/>
    <w:rsid w:val="009C42E7"/>
    <w:rsid w:val="009C47D1"/>
    <w:rsid w:val="009C4B75"/>
    <w:rsid w:val="009C4E1C"/>
    <w:rsid w:val="009C50D2"/>
    <w:rsid w:val="009C5209"/>
    <w:rsid w:val="009C5307"/>
    <w:rsid w:val="009C5BDB"/>
    <w:rsid w:val="009C6F04"/>
    <w:rsid w:val="009C7C3F"/>
    <w:rsid w:val="009D0B9E"/>
    <w:rsid w:val="009D1779"/>
    <w:rsid w:val="009D28D3"/>
    <w:rsid w:val="009D40D8"/>
    <w:rsid w:val="009D44AE"/>
    <w:rsid w:val="009D5FD1"/>
    <w:rsid w:val="009D7412"/>
    <w:rsid w:val="009D7A0A"/>
    <w:rsid w:val="009E082B"/>
    <w:rsid w:val="009E140C"/>
    <w:rsid w:val="009E1C21"/>
    <w:rsid w:val="009E1CEF"/>
    <w:rsid w:val="009E2569"/>
    <w:rsid w:val="009E405D"/>
    <w:rsid w:val="009E4E1D"/>
    <w:rsid w:val="009E59C1"/>
    <w:rsid w:val="009E6612"/>
    <w:rsid w:val="009E7473"/>
    <w:rsid w:val="009E756A"/>
    <w:rsid w:val="009F0436"/>
    <w:rsid w:val="009F07BA"/>
    <w:rsid w:val="009F0886"/>
    <w:rsid w:val="009F1111"/>
    <w:rsid w:val="009F15F4"/>
    <w:rsid w:val="009F1F80"/>
    <w:rsid w:val="009F35D2"/>
    <w:rsid w:val="009F44AA"/>
    <w:rsid w:val="009F6B9E"/>
    <w:rsid w:val="009F73BA"/>
    <w:rsid w:val="009F7434"/>
    <w:rsid w:val="009F7FFA"/>
    <w:rsid w:val="00A01876"/>
    <w:rsid w:val="00A01AC2"/>
    <w:rsid w:val="00A02037"/>
    <w:rsid w:val="00A02B10"/>
    <w:rsid w:val="00A0394A"/>
    <w:rsid w:val="00A042B7"/>
    <w:rsid w:val="00A060A4"/>
    <w:rsid w:val="00A06D86"/>
    <w:rsid w:val="00A07A9A"/>
    <w:rsid w:val="00A11075"/>
    <w:rsid w:val="00A117D9"/>
    <w:rsid w:val="00A11C32"/>
    <w:rsid w:val="00A1335D"/>
    <w:rsid w:val="00A13A00"/>
    <w:rsid w:val="00A15176"/>
    <w:rsid w:val="00A15321"/>
    <w:rsid w:val="00A15DE0"/>
    <w:rsid w:val="00A1605E"/>
    <w:rsid w:val="00A167E4"/>
    <w:rsid w:val="00A17235"/>
    <w:rsid w:val="00A17627"/>
    <w:rsid w:val="00A179DD"/>
    <w:rsid w:val="00A20AAD"/>
    <w:rsid w:val="00A2591D"/>
    <w:rsid w:val="00A25D48"/>
    <w:rsid w:val="00A3130C"/>
    <w:rsid w:val="00A31A8E"/>
    <w:rsid w:val="00A32895"/>
    <w:rsid w:val="00A34188"/>
    <w:rsid w:val="00A36202"/>
    <w:rsid w:val="00A3646B"/>
    <w:rsid w:val="00A37876"/>
    <w:rsid w:val="00A40CD7"/>
    <w:rsid w:val="00A40E96"/>
    <w:rsid w:val="00A43B7F"/>
    <w:rsid w:val="00A4421C"/>
    <w:rsid w:val="00A44E77"/>
    <w:rsid w:val="00A44F69"/>
    <w:rsid w:val="00A45131"/>
    <w:rsid w:val="00A454EE"/>
    <w:rsid w:val="00A4614B"/>
    <w:rsid w:val="00A47F5C"/>
    <w:rsid w:val="00A51199"/>
    <w:rsid w:val="00A51730"/>
    <w:rsid w:val="00A53DFB"/>
    <w:rsid w:val="00A53F0B"/>
    <w:rsid w:val="00A554E0"/>
    <w:rsid w:val="00A5655A"/>
    <w:rsid w:val="00A56CD0"/>
    <w:rsid w:val="00A56F71"/>
    <w:rsid w:val="00A5E6D6"/>
    <w:rsid w:val="00A60486"/>
    <w:rsid w:val="00A6073A"/>
    <w:rsid w:val="00A60B30"/>
    <w:rsid w:val="00A61DC4"/>
    <w:rsid w:val="00A6260C"/>
    <w:rsid w:val="00A633D4"/>
    <w:rsid w:val="00A637FB"/>
    <w:rsid w:val="00A63BFC"/>
    <w:rsid w:val="00A64201"/>
    <w:rsid w:val="00A64923"/>
    <w:rsid w:val="00A64B05"/>
    <w:rsid w:val="00A6575F"/>
    <w:rsid w:val="00A664BA"/>
    <w:rsid w:val="00A665DE"/>
    <w:rsid w:val="00A66777"/>
    <w:rsid w:val="00A66E7C"/>
    <w:rsid w:val="00A6703C"/>
    <w:rsid w:val="00A67C86"/>
    <w:rsid w:val="00A67D95"/>
    <w:rsid w:val="00A70919"/>
    <w:rsid w:val="00A7097D"/>
    <w:rsid w:val="00A71433"/>
    <w:rsid w:val="00A714E3"/>
    <w:rsid w:val="00A718D7"/>
    <w:rsid w:val="00A7225F"/>
    <w:rsid w:val="00A72F10"/>
    <w:rsid w:val="00A737BB"/>
    <w:rsid w:val="00A76433"/>
    <w:rsid w:val="00A77D1E"/>
    <w:rsid w:val="00A77DDA"/>
    <w:rsid w:val="00A813B5"/>
    <w:rsid w:val="00A81780"/>
    <w:rsid w:val="00A821BF"/>
    <w:rsid w:val="00A82A41"/>
    <w:rsid w:val="00A837B9"/>
    <w:rsid w:val="00A83A51"/>
    <w:rsid w:val="00A840C0"/>
    <w:rsid w:val="00A85334"/>
    <w:rsid w:val="00A87449"/>
    <w:rsid w:val="00A8786A"/>
    <w:rsid w:val="00A9168E"/>
    <w:rsid w:val="00A91AE4"/>
    <w:rsid w:val="00A9319C"/>
    <w:rsid w:val="00A9355C"/>
    <w:rsid w:val="00A937A5"/>
    <w:rsid w:val="00A9562D"/>
    <w:rsid w:val="00A96143"/>
    <w:rsid w:val="00A96E76"/>
    <w:rsid w:val="00A97048"/>
    <w:rsid w:val="00A97E93"/>
    <w:rsid w:val="00AA07A6"/>
    <w:rsid w:val="00AA1172"/>
    <w:rsid w:val="00AA1E16"/>
    <w:rsid w:val="00AA21B7"/>
    <w:rsid w:val="00AA25C8"/>
    <w:rsid w:val="00AA37CD"/>
    <w:rsid w:val="00AA7F23"/>
    <w:rsid w:val="00AB04E5"/>
    <w:rsid w:val="00AB2BE8"/>
    <w:rsid w:val="00AB30F7"/>
    <w:rsid w:val="00AB4E15"/>
    <w:rsid w:val="00AB4EE5"/>
    <w:rsid w:val="00AB5F74"/>
    <w:rsid w:val="00AB622C"/>
    <w:rsid w:val="00AC13DA"/>
    <w:rsid w:val="00AC364A"/>
    <w:rsid w:val="00AC57D6"/>
    <w:rsid w:val="00AC5BF2"/>
    <w:rsid w:val="00AC5BFC"/>
    <w:rsid w:val="00AC6B6E"/>
    <w:rsid w:val="00AD0C04"/>
    <w:rsid w:val="00AD3E9C"/>
    <w:rsid w:val="00AD42D5"/>
    <w:rsid w:val="00AD602D"/>
    <w:rsid w:val="00AD66B3"/>
    <w:rsid w:val="00AD6946"/>
    <w:rsid w:val="00AD70F5"/>
    <w:rsid w:val="00AE1FDA"/>
    <w:rsid w:val="00AE2CD2"/>
    <w:rsid w:val="00AE2EAF"/>
    <w:rsid w:val="00AE3329"/>
    <w:rsid w:val="00AE34FB"/>
    <w:rsid w:val="00AE363E"/>
    <w:rsid w:val="00AE4F78"/>
    <w:rsid w:val="00AE506B"/>
    <w:rsid w:val="00AE61CA"/>
    <w:rsid w:val="00AE652F"/>
    <w:rsid w:val="00AE6BA9"/>
    <w:rsid w:val="00AE6C23"/>
    <w:rsid w:val="00AE7713"/>
    <w:rsid w:val="00AF0E71"/>
    <w:rsid w:val="00AF0F51"/>
    <w:rsid w:val="00AF2F1C"/>
    <w:rsid w:val="00AF323E"/>
    <w:rsid w:val="00AF3A6D"/>
    <w:rsid w:val="00AF4D23"/>
    <w:rsid w:val="00AF623A"/>
    <w:rsid w:val="00AF6351"/>
    <w:rsid w:val="00AF680A"/>
    <w:rsid w:val="00B01CCE"/>
    <w:rsid w:val="00B02274"/>
    <w:rsid w:val="00B07985"/>
    <w:rsid w:val="00B07A92"/>
    <w:rsid w:val="00B1012C"/>
    <w:rsid w:val="00B11992"/>
    <w:rsid w:val="00B1246B"/>
    <w:rsid w:val="00B159C6"/>
    <w:rsid w:val="00B16EA6"/>
    <w:rsid w:val="00B176D2"/>
    <w:rsid w:val="00B17871"/>
    <w:rsid w:val="00B203B1"/>
    <w:rsid w:val="00B204C8"/>
    <w:rsid w:val="00B2062B"/>
    <w:rsid w:val="00B20771"/>
    <w:rsid w:val="00B20E33"/>
    <w:rsid w:val="00B2136D"/>
    <w:rsid w:val="00B2242B"/>
    <w:rsid w:val="00B25F88"/>
    <w:rsid w:val="00B30846"/>
    <w:rsid w:val="00B30B31"/>
    <w:rsid w:val="00B338FF"/>
    <w:rsid w:val="00B35F60"/>
    <w:rsid w:val="00B3653D"/>
    <w:rsid w:val="00B37E4F"/>
    <w:rsid w:val="00B37EB2"/>
    <w:rsid w:val="00B406DA"/>
    <w:rsid w:val="00B40A0F"/>
    <w:rsid w:val="00B4310E"/>
    <w:rsid w:val="00B4429B"/>
    <w:rsid w:val="00B471E6"/>
    <w:rsid w:val="00B472BE"/>
    <w:rsid w:val="00B50D4A"/>
    <w:rsid w:val="00B5140C"/>
    <w:rsid w:val="00B51F35"/>
    <w:rsid w:val="00B53EF9"/>
    <w:rsid w:val="00B54375"/>
    <w:rsid w:val="00B5605D"/>
    <w:rsid w:val="00B56471"/>
    <w:rsid w:val="00B56984"/>
    <w:rsid w:val="00B569FE"/>
    <w:rsid w:val="00B5703C"/>
    <w:rsid w:val="00B60901"/>
    <w:rsid w:val="00B61CF6"/>
    <w:rsid w:val="00B62BBD"/>
    <w:rsid w:val="00B645D8"/>
    <w:rsid w:val="00B65BEB"/>
    <w:rsid w:val="00B66971"/>
    <w:rsid w:val="00B6761A"/>
    <w:rsid w:val="00B71935"/>
    <w:rsid w:val="00B723A8"/>
    <w:rsid w:val="00B747C8"/>
    <w:rsid w:val="00B7494B"/>
    <w:rsid w:val="00B75966"/>
    <w:rsid w:val="00B759D5"/>
    <w:rsid w:val="00B77DA3"/>
    <w:rsid w:val="00B80737"/>
    <w:rsid w:val="00B81635"/>
    <w:rsid w:val="00B819ED"/>
    <w:rsid w:val="00B81A0B"/>
    <w:rsid w:val="00B86526"/>
    <w:rsid w:val="00B86D76"/>
    <w:rsid w:val="00B90193"/>
    <w:rsid w:val="00B903FB"/>
    <w:rsid w:val="00B9101D"/>
    <w:rsid w:val="00B91FDB"/>
    <w:rsid w:val="00B922BD"/>
    <w:rsid w:val="00B92976"/>
    <w:rsid w:val="00B9470A"/>
    <w:rsid w:val="00B960C8"/>
    <w:rsid w:val="00B96E5B"/>
    <w:rsid w:val="00B97012"/>
    <w:rsid w:val="00BA0A5B"/>
    <w:rsid w:val="00BA1367"/>
    <w:rsid w:val="00BA13AE"/>
    <w:rsid w:val="00BA5584"/>
    <w:rsid w:val="00BA633B"/>
    <w:rsid w:val="00BA670D"/>
    <w:rsid w:val="00BB0E6F"/>
    <w:rsid w:val="00BB4156"/>
    <w:rsid w:val="00BB61D7"/>
    <w:rsid w:val="00BB7214"/>
    <w:rsid w:val="00BC0F3D"/>
    <w:rsid w:val="00BC1888"/>
    <w:rsid w:val="00BC270F"/>
    <w:rsid w:val="00BC3156"/>
    <w:rsid w:val="00BC3925"/>
    <w:rsid w:val="00BC4572"/>
    <w:rsid w:val="00BC4CEC"/>
    <w:rsid w:val="00BC5832"/>
    <w:rsid w:val="00BC5C70"/>
    <w:rsid w:val="00BC63D5"/>
    <w:rsid w:val="00BC6E00"/>
    <w:rsid w:val="00BC7112"/>
    <w:rsid w:val="00BC7736"/>
    <w:rsid w:val="00BD0C6F"/>
    <w:rsid w:val="00BD2198"/>
    <w:rsid w:val="00BD35BB"/>
    <w:rsid w:val="00BD496C"/>
    <w:rsid w:val="00BD4D49"/>
    <w:rsid w:val="00BD64BC"/>
    <w:rsid w:val="00BD67C2"/>
    <w:rsid w:val="00BD782E"/>
    <w:rsid w:val="00BD7CF7"/>
    <w:rsid w:val="00BE0129"/>
    <w:rsid w:val="00BE145A"/>
    <w:rsid w:val="00BE208F"/>
    <w:rsid w:val="00BE258F"/>
    <w:rsid w:val="00BE3D19"/>
    <w:rsid w:val="00BE3E26"/>
    <w:rsid w:val="00BE43DA"/>
    <w:rsid w:val="00BE6930"/>
    <w:rsid w:val="00BE6AB3"/>
    <w:rsid w:val="00BE75D5"/>
    <w:rsid w:val="00BF18D1"/>
    <w:rsid w:val="00BF2403"/>
    <w:rsid w:val="00BF6507"/>
    <w:rsid w:val="00BF6699"/>
    <w:rsid w:val="00BF72F2"/>
    <w:rsid w:val="00BF7B6A"/>
    <w:rsid w:val="00C0250A"/>
    <w:rsid w:val="00C029CF"/>
    <w:rsid w:val="00C036CD"/>
    <w:rsid w:val="00C040AE"/>
    <w:rsid w:val="00C06BA4"/>
    <w:rsid w:val="00C06C5F"/>
    <w:rsid w:val="00C105DC"/>
    <w:rsid w:val="00C11FDE"/>
    <w:rsid w:val="00C1329D"/>
    <w:rsid w:val="00C1357C"/>
    <w:rsid w:val="00C13A0B"/>
    <w:rsid w:val="00C13B1A"/>
    <w:rsid w:val="00C1445B"/>
    <w:rsid w:val="00C15471"/>
    <w:rsid w:val="00C168FD"/>
    <w:rsid w:val="00C16EB7"/>
    <w:rsid w:val="00C16F0A"/>
    <w:rsid w:val="00C1701E"/>
    <w:rsid w:val="00C17BFB"/>
    <w:rsid w:val="00C2101E"/>
    <w:rsid w:val="00C21A5E"/>
    <w:rsid w:val="00C21FEE"/>
    <w:rsid w:val="00C22A66"/>
    <w:rsid w:val="00C2382B"/>
    <w:rsid w:val="00C24BF6"/>
    <w:rsid w:val="00C269EE"/>
    <w:rsid w:val="00C27D00"/>
    <w:rsid w:val="00C3083D"/>
    <w:rsid w:val="00C31C42"/>
    <w:rsid w:val="00C32212"/>
    <w:rsid w:val="00C326CC"/>
    <w:rsid w:val="00C3270D"/>
    <w:rsid w:val="00C342E6"/>
    <w:rsid w:val="00C3548A"/>
    <w:rsid w:val="00C3642B"/>
    <w:rsid w:val="00C36EB0"/>
    <w:rsid w:val="00C41041"/>
    <w:rsid w:val="00C41894"/>
    <w:rsid w:val="00C428E3"/>
    <w:rsid w:val="00C42D9C"/>
    <w:rsid w:val="00C4427E"/>
    <w:rsid w:val="00C44E2A"/>
    <w:rsid w:val="00C477CA"/>
    <w:rsid w:val="00C519F2"/>
    <w:rsid w:val="00C52609"/>
    <w:rsid w:val="00C53BFD"/>
    <w:rsid w:val="00C56E18"/>
    <w:rsid w:val="00C57402"/>
    <w:rsid w:val="00C60262"/>
    <w:rsid w:val="00C60290"/>
    <w:rsid w:val="00C60F74"/>
    <w:rsid w:val="00C61295"/>
    <w:rsid w:val="00C61392"/>
    <w:rsid w:val="00C641B5"/>
    <w:rsid w:val="00C64717"/>
    <w:rsid w:val="00C677EC"/>
    <w:rsid w:val="00C70DB4"/>
    <w:rsid w:val="00C71012"/>
    <w:rsid w:val="00C7113F"/>
    <w:rsid w:val="00C71EFD"/>
    <w:rsid w:val="00C729CA"/>
    <w:rsid w:val="00C742C2"/>
    <w:rsid w:val="00C75621"/>
    <w:rsid w:val="00C75E9F"/>
    <w:rsid w:val="00C7615E"/>
    <w:rsid w:val="00C764BD"/>
    <w:rsid w:val="00C76D85"/>
    <w:rsid w:val="00C77782"/>
    <w:rsid w:val="00C7781A"/>
    <w:rsid w:val="00C82B35"/>
    <w:rsid w:val="00C84941"/>
    <w:rsid w:val="00C87589"/>
    <w:rsid w:val="00C87FDD"/>
    <w:rsid w:val="00C905BC"/>
    <w:rsid w:val="00C909EA"/>
    <w:rsid w:val="00C91308"/>
    <w:rsid w:val="00C91FA7"/>
    <w:rsid w:val="00C9223D"/>
    <w:rsid w:val="00C974D3"/>
    <w:rsid w:val="00CA00B3"/>
    <w:rsid w:val="00CA12D8"/>
    <w:rsid w:val="00CA1A46"/>
    <w:rsid w:val="00CA1A5B"/>
    <w:rsid w:val="00CA498A"/>
    <w:rsid w:val="00CA4F70"/>
    <w:rsid w:val="00CA5058"/>
    <w:rsid w:val="00CA6B89"/>
    <w:rsid w:val="00CA7489"/>
    <w:rsid w:val="00CB1CFB"/>
    <w:rsid w:val="00CB28D4"/>
    <w:rsid w:val="00CB2B83"/>
    <w:rsid w:val="00CB36B2"/>
    <w:rsid w:val="00CB5B9F"/>
    <w:rsid w:val="00CB6CBC"/>
    <w:rsid w:val="00CC1F12"/>
    <w:rsid w:val="00CC3EDE"/>
    <w:rsid w:val="00CC5BA2"/>
    <w:rsid w:val="00CC6067"/>
    <w:rsid w:val="00CC687B"/>
    <w:rsid w:val="00CC6E78"/>
    <w:rsid w:val="00CD0A0A"/>
    <w:rsid w:val="00CD0AC8"/>
    <w:rsid w:val="00CD12CD"/>
    <w:rsid w:val="00CD269D"/>
    <w:rsid w:val="00CD2D3C"/>
    <w:rsid w:val="00CD314E"/>
    <w:rsid w:val="00CD428D"/>
    <w:rsid w:val="00CD4B66"/>
    <w:rsid w:val="00CD6FED"/>
    <w:rsid w:val="00CD7455"/>
    <w:rsid w:val="00CE16B5"/>
    <w:rsid w:val="00CE18DB"/>
    <w:rsid w:val="00CE19A2"/>
    <w:rsid w:val="00CE1E37"/>
    <w:rsid w:val="00CE33A0"/>
    <w:rsid w:val="00CE4A03"/>
    <w:rsid w:val="00CE5495"/>
    <w:rsid w:val="00CE59EA"/>
    <w:rsid w:val="00CE7F4A"/>
    <w:rsid w:val="00CF0777"/>
    <w:rsid w:val="00CF293C"/>
    <w:rsid w:val="00CF2967"/>
    <w:rsid w:val="00CF38D0"/>
    <w:rsid w:val="00CF39FC"/>
    <w:rsid w:val="00CF3ABE"/>
    <w:rsid w:val="00CF5E3E"/>
    <w:rsid w:val="00CF5EBA"/>
    <w:rsid w:val="00CF646E"/>
    <w:rsid w:val="00CF66FB"/>
    <w:rsid w:val="00CF684C"/>
    <w:rsid w:val="00CF7542"/>
    <w:rsid w:val="00D0131D"/>
    <w:rsid w:val="00D022B7"/>
    <w:rsid w:val="00D02315"/>
    <w:rsid w:val="00D04446"/>
    <w:rsid w:val="00D05012"/>
    <w:rsid w:val="00D056E9"/>
    <w:rsid w:val="00D05D41"/>
    <w:rsid w:val="00D05FF0"/>
    <w:rsid w:val="00D06DAA"/>
    <w:rsid w:val="00D10B74"/>
    <w:rsid w:val="00D11278"/>
    <w:rsid w:val="00D12A84"/>
    <w:rsid w:val="00D14B7E"/>
    <w:rsid w:val="00D15BDB"/>
    <w:rsid w:val="00D16206"/>
    <w:rsid w:val="00D20C24"/>
    <w:rsid w:val="00D222FF"/>
    <w:rsid w:val="00D26449"/>
    <w:rsid w:val="00D27114"/>
    <w:rsid w:val="00D301B8"/>
    <w:rsid w:val="00D30719"/>
    <w:rsid w:val="00D31898"/>
    <w:rsid w:val="00D33EB8"/>
    <w:rsid w:val="00D347E9"/>
    <w:rsid w:val="00D3569C"/>
    <w:rsid w:val="00D36E01"/>
    <w:rsid w:val="00D40BCF"/>
    <w:rsid w:val="00D43258"/>
    <w:rsid w:val="00D44D17"/>
    <w:rsid w:val="00D451BA"/>
    <w:rsid w:val="00D4568D"/>
    <w:rsid w:val="00D47580"/>
    <w:rsid w:val="00D479F2"/>
    <w:rsid w:val="00D51812"/>
    <w:rsid w:val="00D519AB"/>
    <w:rsid w:val="00D519AE"/>
    <w:rsid w:val="00D51E43"/>
    <w:rsid w:val="00D52810"/>
    <w:rsid w:val="00D537AB"/>
    <w:rsid w:val="00D54BC8"/>
    <w:rsid w:val="00D554DD"/>
    <w:rsid w:val="00D555E5"/>
    <w:rsid w:val="00D55C31"/>
    <w:rsid w:val="00D55E59"/>
    <w:rsid w:val="00D56343"/>
    <w:rsid w:val="00D568EE"/>
    <w:rsid w:val="00D56CF6"/>
    <w:rsid w:val="00D56ECA"/>
    <w:rsid w:val="00D6058C"/>
    <w:rsid w:val="00D60E83"/>
    <w:rsid w:val="00D61588"/>
    <w:rsid w:val="00D61854"/>
    <w:rsid w:val="00D62163"/>
    <w:rsid w:val="00D6326E"/>
    <w:rsid w:val="00D6419A"/>
    <w:rsid w:val="00D641DF"/>
    <w:rsid w:val="00D65921"/>
    <w:rsid w:val="00D66965"/>
    <w:rsid w:val="00D669B4"/>
    <w:rsid w:val="00D706B8"/>
    <w:rsid w:val="00D70756"/>
    <w:rsid w:val="00D70893"/>
    <w:rsid w:val="00D733FB"/>
    <w:rsid w:val="00D73829"/>
    <w:rsid w:val="00D74CDE"/>
    <w:rsid w:val="00D74CE3"/>
    <w:rsid w:val="00D7617E"/>
    <w:rsid w:val="00D769B5"/>
    <w:rsid w:val="00D77F1C"/>
    <w:rsid w:val="00D80EB1"/>
    <w:rsid w:val="00D811B9"/>
    <w:rsid w:val="00D81C14"/>
    <w:rsid w:val="00D81E3D"/>
    <w:rsid w:val="00D83D7A"/>
    <w:rsid w:val="00D8554E"/>
    <w:rsid w:val="00D87BEF"/>
    <w:rsid w:val="00D9077C"/>
    <w:rsid w:val="00D92C74"/>
    <w:rsid w:val="00D92FCC"/>
    <w:rsid w:val="00D9328E"/>
    <w:rsid w:val="00D93A76"/>
    <w:rsid w:val="00D954BF"/>
    <w:rsid w:val="00D96F7E"/>
    <w:rsid w:val="00D97113"/>
    <w:rsid w:val="00D975BA"/>
    <w:rsid w:val="00D9763E"/>
    <w:rsid w:val="00DA0C22"/>
    <w:rsid w:val="00DA0C34"/>
    <w:rsid w:val="00DA2E85"/>
    <w:rsid w:val="00DA32DA"/>
    <w:rsid w:val="00DA334D"/>
    <w:rsid w:val="00DA477C"/>
    <w:rsid w:val="00DA7868"/>
    <w:rsid w:val="00DA7AD9"/>
    <w:rsid w:val="00DB0122"/>
    <w:rsid w:val="00DB2E6E"/>
    <w:rsid w:val="00DB4922"/>
    <w:rsid w:val="00DB4CD3"/>
    <w:rsid w:val="00DB5F5C"/>
    <w:rsid w:val="00DB62CD"/>
    <w:rsid w:val="00DB6A71"/>
    <w:rsid w:val="00DC06F4"/>
    <w:rsid w:val="00DC1492"/>
    <w:rsid w:val="00DC23C3"/>
    <w:rsid w:val="00DC2753"/>
    <w:rsid w:val="00DC3DCF"/>
    <w:rsid w:val="00DC3F48"/>
    <w:rsid w:val="00DC406C"/>
    <w:rsid w:val="00DC4B08"/>
    <w:rsid w:val="00DC51FD"/>
    <w:rsid w:val="00DC5A73"/>
    <w:rsid w:val="00DC5A97"/>
    <w:rsid w:val="00DC5CA3"/>
    <w:rsid w:val="00DC613E"/>
    <w:rsid w:val="00DC7164"/>
    <w:rsid w:val="00DC72FC"/>
    <w:rsid w:val="00DC792C"/>
    <w:rsid w:val="00DD07D4"/>
    <w:rsid w:val="00DD0AFC"/>
    <w:rsid w:val="00DD1AE4"/>
    <w:rsid w:val="00DD20CE"/>
    <w:rsid w:val="00DD2670"/>
    <w:rsid w:val="00DD31A4"/>
    <w:rsid w:val="00DD3C57"/>
    <w:rsid w:val="00DD4183"/>
    <w:rsid w:val="00DD41BA"/>
    <w:rsid w:val="00DD6519"/>
    <w:rsid w:val="00DE2243"/>
    <w:rsid w:val="00DE42C8"/>
    <w:rsid w:val="00DE5283"/>
    <w:rsid w:val="00DE56A4"/>
    <w:rsid w:val="00DE5E87"/>
    <w:rsid w:val="00DE7362"/>
    <w:rsid w:val="00DF0062"/>
    <w:rsid w:val="00DF03E7"/>
    <w:rsid w:val="00DF0DC0"/>
    <w:rsid w:val="00DF131E"/>
    <w:rsid w:val="00DF2094"/>
    <w:rsid w:val="00DF25D7"/>
    <w:rsid w:val="00DF2694"/>
    <w:rsid w:val="00DF2FE6"/>
    <w:rsid w:val="00DF50DD"/>
    <w:rsid w:val="00DF59F8"/>
    <w:rsid w:val="00DF79E8"/>
    <w:rsid w:val="00E0059F"/>
    <w:rsid w:val="00E00711"/>
    <w:rsid w:val="00E014C5"/>
    <w:rsid w:val="00E015E6"/>
    <w:rsid w:val="00E01D17"/>
    <w:rsid w:val="00E026DC"/>
    <w:rsid w:val="00E041CB"/>
    <w:rsid w:val="00E04DA5"/>
    <w:rsid w:val="00E04F14"/>
    <w:rsid w:val="00E067E3"/>
    <w:rsid w:val="00E06C74"/>
    <w:rsid w:val="00E06FD1"/>
    <w:rsid w:val="00E07204"/>
    <w:rsid w:val="00E10715"/>
    <w:rsid w:val="00E1126D"/>
    <w:rsid w:val="00E11960"/>
    <w:rsid w:val="00E11FF0"/>
    <w:rsid w:val="00E12EBE"/>
    <w:rsid w:val="00E13191"/>
    <w:rsid w:val="00E1396B"/>
    <w:rsid w:val="00E14DB1"/>
    <w:rsid w:val="00E14EDD"/>
    <w:rsid w:val="00E15830"/>
    <w:rsid w:val="00E15AA8"/>
    <w:rsid w:val="00E15E82"/>
    <w:rsid w:val="00E16478"/>
    <w:rsid w:val="00E16B23"/>
    <w:rsid w:val="00E1733E"/>
    <w:rsid w:val="00E17C2D"/>
    <w:rsid w:val="00E17CBE"/>
    <w:rsid w:val="00E20E5C"/>
    <w:rsid w:val="00E2290F"/>
    <w:rsid w:val="00E22E8C"/>
    <w:rsid w:val="00E2305C"/>
    <w:rsid w:val="00E23384"/>
    <w:rsid w:val="00E235E5"/>
    <w:rsid w:val="00E24060"/>
    <w:rsid w:val="00E250FA"/>
    <w:rsid w:val="00E25BD5"/>
    <w:rsid w:val="00E26A36"/>
    <w:rsid w:val="00E30028"/>
    <w:rsid w:val="00E30B2B"/>
    <w:rsid w:val="00E34E5C"/>
    <w:rsid w:val="00E404D4"/>
    <w:rsid w:val="00E41EDE"/>
    <w:rsid w:val="00E4279B"/>
    <w:rsid w:val="00E44C34"/>
    <w:rsid w:val="00E44C81"/>
    <w:rsid w:val="00E459FD"/>
    <w:rsid w:val="00E45DF0"/>
    <w:rsid w:val="00E46182"/>
    <w:rsid w:val="00E50633"/>
    <w:rsid w:val="00E51B64"/>
    <w:rsid w:val="00E51DEE"/>
    <w:rsid w:val="00E51EBF"/>
    <w:rsid w:val="00E51EE0"/>
    <w:rsid w:val="00E52A5C"/>
    <w:rsid w:val="00E52C0E"/>
    <w:rsid w:val="00E54323"/>
    <w:rsid w:val="00E56354"/>
    <w:rsid w:val="00E563AB"/>
    <w:rsid w:val="00E61486"/>
    <w:rsid w:val="00E62F04"/>
    <w:rsid w:val="00E643F8"/>
    <w:rsid w:val="00E66783"/>
    <w:rsid w:val="00E676D4"/>
    <w:rsid w:val="00E67B13"/>
    <w:rsid w:val="00E70688"/>
    <w:rsid w:val="00E711CD"/>
    <w:rsid w:val="00E717CB"/>
    <w:rsid w:val="00E71FEB"/>
    <w:rsid w:val="00E73906"/>
    <w:rsid w:val="00E74910"/>
    <w:rsid w:val="00E74F1A"/>
    <w:rsid w:val="00E75E15"/>
    <w:rsid w:val="00E77F4D"/>
    <w:rsid w:val="00E80250"/>
    <w:rsid w:val="00E8152E"/>
    <w:rsid w:val="00E8268C"/>
    <w:rsid w:val="00E82C53"/>
    <w:rsid w:val="00E82C54"/>
    <w:rsid w:val="00E82F1A"/>
    <w:rsid w:val="00E831BF"/>
    <w:rsid w:val="00E831C0"/>
    <w:rsid w:val="00E84912"/>
    <w:rsid w:val="00E84DD8"/>
    <w:rsid w:val="00E85AAC"/>
    <w:rsid w:val="00E85F2E"/>
    <w:rsid w:val="00E86008"/>
    <w:rsid w:val="00E86214"/>
    <w:rsid w:val="00E863C6"/>
    <w:rsid w:val="00E9092D"/>
    <w:rsid w:val="00E90FFA"/>
    <w:rsid w:val="00E93FFC"/>
    <w:rsid w:val="00E95804"/>
    <w:rsid w:val="00E97121"/>
    <w:rsid w:val="00EA1826"/>
    <w:rsid w:val="00EA1F3B"/>
    <w:rsid w:val="00EA2888"/>
    <w:rsid w:val="00EA2F33"/>
    <w:rsid w:val="00EA335A"/>
    <w:rsid w:val="00EA7455"/>
    <w:rsid w:val="00EA7CA1"/>
    <w:rsid w:val="00EB0F4D"/>
    <w:rsid w:val="00EB1463"/>
    <w:rsid w:val="00EB184E"/>
    <w:rsid w:val="00EB2147"/>
    <w:rsid w:val="00EB22C5"/>
    <w:rsid w:val="00EB31F8"/>
    <w:rsid w:val="00EB4BCE"/>
    <w:rsid w:val="00EB5A32"/>
    <w:rsid w:val="00EB7A83"/>
    <w:rsid w:val="00EC07DC"/>
    <w:rsid w:val="00EC09AE"/>
    <w:rsid w:val="00EC0F2A"/>
    <w:rsid w:val="00EC1ED6"/>
    <w:rsid w:val="00EC21A1"/>
    <w:rsid w:val="00EC2C34"/>
    <w:rsid w:val="00EC32D9"/>
    <w:rsid w:val="00EC52D4"/>
    <w:rsid w:val="00EC78C4"/>
    <w:rsid w:val="00ED3EAD"/>
    <w:rsid w:val="00ED4032"/>
    <w:rsid w:val="00ED4A22"/>
    <w:rsid w:val="00ED530A"/>
    <w:rsid w:val="00ED7CD8"/>
    <w:rsid w:val="00EE0F1B"/>
    <w:rsid w:val="00EE132E"/>
    <w:rsid w:val="00EE3B63"/>
    <w:rsid w:val="00EE56B7"/>
    <w:rsid w:val="00EE6B59"/>
    <w:rsid w:val="00EE6FA7"/>
    <w:rsid w:val="00EE7056"/>
    <w:rsid w:val="00EF013B"/>
    <w:rsid w:val="00EF0F3E"/>
    <w:rsid w:val="00EF1DD5"/>
    <w:rsid w:val="00EF1F81"/>
    <w:rsid w:val="00EF2C26"/>
    <w:rsid w:val="00EF3C3A"/>
    <w:rsid w:val="00EF473A"/>
    <w:rsid w:val="00EF4982"/>
    <w:rsid w:val="00EF62D1"/>
    <w:rsid w:val="00EF66FA"/>
    <w:rsid w:val="00EF6B43"/>
    <w:rsid w:val="00EF7465"/>
    <w:rsid w:val="00EF74EB"/>
    <w:rsid w:val="00EF75AF"/>
    <w:rsid w:val="00EF7837"/>
    <w:rsid w:val="00F00B95"/>
    <w:rsid w:val="00F00FAE"/>
    <w:rsid w:val="00F01209"/>
    <w:rsid w:val="00F01229"/>
    <w:rsid w:val="00F014C3"/>
    <w:rsid w:val="00F014DB"/>
    <w:rsid w:val="00F0372E"/>
    <w:rsid w:val="00F04CFC"/>
    <w:rsid w:val="00F05F81"/>
    <w:rsid w:val="00F066D5"/>
    <w:rsid w:val="00F101A8"/>
    <w:rsid w:val="00F10EC5"/>
    <w:rsid w:val="00F122FA"/>
    <w:rsid w:val="00F13F37"/>
    <w:rsid w:val="00F14808"/>
    <w:rsid w:val="00F15E40"/>
    <w:rsid w:val="00F17019"/>
    <w:rsid w:val="00F201B0"/>
    <w:rsid w:val="00F2085B"/>
    <w:rsid w:val="00F24AC3"/>
    <w:rsid w:val="00F25AD6"/>
    <w:rsid w:val="00F26F7F"/>
    <w:rsid w:val="00F3000A"/>
    <w:rsid w:val="00F316CB"/>
    <w:rsid w:val="00F325F0"/>
    <w:rsid w:val="00F32867"/>
    <w:rsid w:val="00F335D6"/>
    <w:rsid w:val="00F34301"/>
    <w:rsid w:val="00F34DF3"/>
    <w:rsid w:val="00F36D4C"/>
    <w:rsid w:val="00F37EC9"/>
    <w:rsid w:val="00F4004C"/>
    <w:rsid w:val="00F40054"/>
    <w:rsid w:val="00F4013C"/>
    <w:rsid w:val="00F418AB"/>
    <w:rsid w:val="00F41DA3"/>
    <w:rsid w:val="00F423D9"/>
    <w:rsid w:val="00F42979"/>
    <w:rsid w:val="00F43B6C"/>
    <w:rsid w:val="00F4422F"/>
    <w:rsid w:val="00F44F89"/>
    <w:rsid w:val="00F45508"/>
    <w:rsid w:val="00F45609"/>
    <w:rsid w:val="00F4659A"/>
    <w:rsid w:val="00F4694B"/>
    <w:rsid w:val="00F479FD"/>
    <w:rsid w:val="00F51D6B"/>
    <w:rsid w:val="00F528EE"/>
    <w:rsid w:val="00F52FB0"/>
    <w:rsid w:val="00F5371C"/>
    <w:rsid w:val="00F53FC3"/>
    <w:rsid w:val="00F540A0"/>
    <w:rsid w:val="00F54350"/>
    <w:rsid w:val="00F54E8A"/>
    <w:rsid w:val="00F5693D"/>
    <w:rsid w:val="00F5695D"/>
    <w:rsid w:val="00F572AF"/>
    <w:rsid w:val="00F57F9D"/>
    <w:rsid w:val="00F6119A"/>
    <w:rsid w:val="00F611FC"/>
    <w:rsid w:val="00F612A5"/>
    <w:rsid w:val="00F61CDA"/>
    <w:rsid w:val="00F61F98"/>
    <w:rsid w:val="00F630BA"/>
    <w:rsid w:val="00F63921"/>
    <w:rsid w:val="00F63967"/>
    <w:rsid w:val="00F644F0"/>
    <w:rsid w:val="00F64BCC"/>
    <w:rsid w:val="00F64E0A"/>
    <w:rsid w:val="00F669EC"/>
    <w:rsid w:val="00F66B2E"/>
    <w:rsid w:val="00F66DC7"/>
    <w:rsid w:val="00F66EC4"/>
    <w:rsid w:val="00F66F50"/>
    <w:rsid w:val="00F677A2"/>
    <w:rsid w:val="00F67B5B"/>
    <w:rsid w:val="00F70AC1"/>
    <w:rsid w:val="00F71D06"/>
    <w:rsid w:val="00F721C5"/>
    <w:rsid w:val="00F72289"/>
    <w:rsid w:val="00F72E69"/>
    <w:rsid w:val="00F732E5"/>
    <w:rsid w:val="00F733A0"/>
    <w:rsid w:val="00F74399"/>
    <w:rsid w:val="00F74516"/>
    <w:rsid w:val="00F75734"/>
    <w:rsid w:val="00F766EE"/>
    <w:rsid w:val="00F77008"/>
    <w:rsid w:val="00F77C2E"/>
    <w:rsid w:val="00F80037"/>
    <w:rsid w:val="00F805F6"/>
    <w:rsid w:val="00F80BBA"/>
    <w:rsid w:val="00F80D67"/>
    <w:rsid w:val="00F80E3B"/>
    <w:rsid w:val="00F812CA"/>
    <w:rsid w:val="00F8424B"/>
    <w:rsid w:val="00F8475E"/>
    <w:rsid w:val="00F85C36"/>
    <w:rsid w:val="00F8771C"/>
    <w:rsid w:val="00F907FE"/>
    <w:rsid w:val="00F91F91"/>
    <w:rsid w:val="00F938F2"/>
    <w:rsid w:val="00F9501F"/>
    <w:rsid w:val="00F95A19"/>
    <w:rsid w:val="00F976B9"/>
    <w:rsid w:val="00FA1585"/>
    <w:rsid w:val="00FA1BE4"/>
    <w:rsid w:val="00FA2208"/>
    <w:rsid w:val="00FA4925"/>
    <w:rsid w:val="00FA5190"/>
    <w:rsid w:val="00FA5357"/>
    <w:rsid w:val="00FA5396"/>
    <w:rsid w:val="00FA5A77"/>
    <w:rsid w:val="00FA5B94"/>
    <w:rsid w:val="00FA602C"/>
    <w:rsid w:val="00FA6505"/>
    <w:rsid w:val="00FB1840"/>
    <w:rsid w:val="00FB1E8A"/>
    <w:rsid w:val="00FB4CDA"/>
    <w:rsid w:val="00FB4DCA"/>
    <w:rsid w:val="00FB556C"/>
    <w:rsid w:val="00FC054A"/>
    <w:rsid w:val="00FC066E"/>
    <w:rsid w:val="00FC1999"/>
    <w:rsid w:val="00FC1A48"/>
    <w:rsid w:val="00FC1A8E"/>
    <w:rsid w:val="00FC1F10"/>
    <w:rsid w:val="00FC2062"/>
    <w:rsid w:val="00FC2250"/>
    <w:rsid w:val="00FC2541"/>
    <w:rsid w:val="00FC3283"/>
    <w:rsid w:val="00FC37A7"/>
    <w:rsid w:val="00FC388C"/>
    <w:rsid w:val="00FC4015"/>
    <w:rsid w:val="00FC70EF"/>
    <w:rsid w:val="00FC7255"/>
    <w:rsid w:val="00FD10AD"/>
    <w:rsid w:val="00FD11FA"/>
    <w:rsid w:val="00FD125D"/>
    <w:rsid w:val="00FD13D8"/>
    <w:rsid w:val="00FD2C7E"/>
    <w:rsid w:val="00FD36A8"/>
    <w:rsid w:val="00FD452F"/>
    <w:rsid w:val="00FD5C28"/>
    <w:rsid w:val="00FD607A"/>
    <w:rsid w:val="00FD6B44"/>
    <w:rsid w:val="00FD7842"/>
    <w:rsid w:val="00FE0582"/>
    <w:rsid w:val="00FE0FBD"/>
    <w:rsid w:val="00FE22F1"/>
    <w:rsid w:val="00FE2FE5"/>
    <w:rsid w:val="00FE35B7"/>
    <w:rsid w:val="00FE410F"/>
    <w:rsid w:val="00FE421A"/>
    <w:rsid w:val="00FF1B75"/>
    <w:rsid w:val="00FF2875"/>
    <w:rsid w:val="00FF377D"/>
    <w:rsid w:val="00FF788A"/>
    <w:rsid w:val="00FF7B64"/>
    <w:rsid w:val="00FF7C4E"/>
    <w:rsid w:val="0103438D"/>
    <w:rsid w:val="0188AECA"/>
    <w:rsid w:val="021CE390"/>
    <w:rsid w:val="02266186"/>
    <w:rsid w:val="0242867A"/>
    <w:rsid w:val="02D2314A"/>
    <w:rsid w:val="03191887"/>
    <w:rsid w:val="0342B97F"/>
    <w:rsid w:val="0350B681"/>
    <w:rsid w:val="036BA518"/>
    <w:rsid w:val="037231D7"/>
    <w:rsid w:val="038DEB7C"/>
    <w:rsid w:val="03D50AED"/>
    <w:rsid w:val="03D7ABF7"/>
    <w:rsid w:val="041F136C"/>
    <w:rsid w:val="04389A9C"/>
    <w:rsid w:val="04413767"/>
    <w:rsid w:val="04418862"/>
    <w:rsid w:val="046706A7"/>
    <w:rsid w:val="0487024A"/>
    <w:rsid w:val="04B45E2F"/>
    <w:rsid w:val="04C6CB0A"/>
    <w:rsid w:val="04F80C9C"/>
    <w:rsid w:val="04FB476B"/>
    <w:rsid w:val="054AC3A0"/>
    <w:rsid w:val="057F75E2"/>
    <w:rsid w:val="05B7D162"/>
    <w:rsid w:val="05E3CF1C"/>
    <w:rsid w:val="06302999"/>
    <w:rsid w:val="063AC9FF"/>
    <w:rsid w:val="06406836"/>
    <w:rsid w:val="065BCB44"/>
    <w:rsid w:val="06631BCC"/>
    <w:rsid w:val="06640D73"/>
    <w:rsid w:val="067E939E"/>
    <w:rsid w:val="068BE5EC"/>
    <w:rsid w:val="06CE75F4"/>
    <w:rsid w:val="06E1E1AE"/>
    <w:rsid w:val="070DB4F3"/>
    <w:rsid w:val="072ED1D7"/>
    <w:rsid w:val="0738DCCF"/>
    <w:rsid w:val="0772AA41"/>
    <w:rsid w:val="07F023C5"/>
    <w:rsid w:val="08074DB9"/>
    <w:rsid w:val="089D2F0B"/>
    <w:rsid w:val="08F60844"/>
    <w:rsid w:val="0913D836"/>
    <w:rsid w:val="094B5111"/>
    <w:rsid w:val="09850964"/>
    <w:rsid w:val="09A5D0C3"/>
    <w:rsid w:val="09CC9684"/>
    <w:rsid w:val="0A13206B"/>
    <w:rsid w:val="0A220F43"/>
    <w:rsid w:val="0A3E425B"/>
    <w:rsid w:val="0A73A375"/>
    <w:rsid w:val="0AF0D51A"/>
    <w:rsid w:val="0B1E5639"/>
    <w:rsid w:val="0B48A887"/>
    <w:rsid w:val="0B6C6255"/>
    <w:rsid w:val="0B98F339"/>
    <w:rsid w:val="0BA4B518"/>
    <w:rsid w:val="0BBFEB7F"/>
    <w:rsid w:val="0BD7EE82"/>
    <w:rsid w:val="0BEAFED8"/>
    <w:rsid w:val="0C151BA5"/>
    <w:rsid w:val="0C2AAD63"/>
    <w:rsid w:val="0C46B6EC"/>
    <w:rsid w:val="0C7F507B"/>
    <w:rsid w:val="0CC7C45A"/>
    <w:rsid w:val="0CEE1D2F"/>
    <w:rsid w:val="0CF477F8"/>
    <w:rsid w:val="0D34C39A"/>
    <w:rsid w:val="0D45FF95"/>
    <w:rsid w:val="0D59CF03"/>
    <w:rsid w:val="0D71DF5D"/>
    <w:rsid w:val="0D772320"/>
    <w:rsid w:val="0DB49D58"/>
    <w:rsid w:val="0DB5C5AB"/>
    <w:rsid w:val="0DBF137E"/>
    <w:rsid w:val="0E10E30E"/>
    <w:rsid w:val="0E5CD720"/>
    <w:rsid w:val="0E65DAF5"/>
    <w:rsid w:val="0EB85072"/>
    <w:rsid w:val="0F0BF163"/>
    <w:rsid w:val="0F705964"/>
    <w:rsid w:val="100AEFB9"/>
    <w:rsid w:val="102893F1"/>
    <w:rsid w:val="1035CE72"/>
    <w:rsid w:val="10554D83"/>
    <w:rsid w:val="107C9781"/>
    <w:rsid w:val="1083390B"/>
    <w:rsid w:val="108DE36D"/>
    <w:rsid w:val="10B49B94"/>
    <w:rsid w:val="10B848BA"/>
    <w:rsid w:val="10C718AB"/>
    <w:rsid w:val="114AC31A"/>
    <w:rsid w:val="11583BE4"/>
    <w:rsid w:val="116494BE"/>
    <w:rsid w:val="11964843"/>
    <w:rsid w:val="11A63F79"/>
    <w:rsid w:val="12017386"/>
    <w:rsid w:val="1212D197"/>
    <w:rsid w:val="121867E2"/>
    <w:rsid w:val="12667A4C"/>
    <w:rsid w:val="12B8D22D"/>
    <w:rsid w:val="1315893B"/>
    <w:rsid w:val="1327EEFC"/>
    <w:rsid w:val="135FD45C"/>
    <w:rsid w:val="13CA035D"/>
    <w:rsid w:val="13E5EC83"/>
    <w:rsid w:val="13E92379"/>
    <w:rsid w:val="14D5A5C5"/>
    <w:rsid w:val="14E26C9F"/>
    <w:rsid w:val="14FE6C80"/>
    <w:rsid w:val="1507B26B"/>
    <w:rsid w:val="153DA670"/>
    <w:rsid w:val="153E693C"/>
    <w:rsid w:val="1551FDAD"/>
    <w:rsid w:val="155C29B2"/>
    <w:rsid w:val="1568D26A"/>
    <w:rsid w:val="15C207D2"/>
    <w:rsid w:val="15F2A1E9"/>
    <w:rsid w:val="15FF3F41"/>
    <w:rsid w:val="16124C59"/>
    <w:rsid w:val="162585E9"/>
    <w:rsid w:val="1644630F"/>
    <w:rsid w:val="1663DFD8"/>
    <w:rsid w:val="16A4D0DF"/>
    <w:rsid w:val="16AE07CA"/>
    <w:rsid w:val="16C879B0"/>
    <w:rsid w:val="1704CDF0"/>
    <w:rsid w:val="172BB2AD"/>
    <w:rsid w:val="1789719C"/>
    <w:rsid w:val="179293F2"/>
    <w:rsid w:val="17A5BAEC"/>
    <w:rsid w:val="17F5BF1B"/>
    <w:rsid w:val="18091183"/>
    <w:rsid w:val="1822179D"/>
    <w:rsid w:val="18640D5E"/>
    <w:rsid w:val="18714E83"/>
    <w:rsid w:val="18B51CA4"/>
    <w:rsid w:val="18D4293F"/>
    <w:rsid w:val="18E60836"/>
    <w:rsid w:val="18FAE051"/>
    <w:rsid w:val="18FB750F"/>
    <w:rsid w:val="19208550"/>
    <w:rsid w:val="199BFCD0"/>
    <w:rsid w:val="19A7D504"/>
    <w:rsid w:val="19EBC138"/>
    <w:rsid w:val="1A3910E4"/>
    <w:rsid w:val="1A3B0B88"/>
    <w:rsid w:val="1AC0B300"/>
    <w:rsid w:val="1AF97F07"/>
    <w:rsid w:val="1B08CD00"/>
    <w:rsid w:val="1BCD021C"/>
    <w:rsid w:val="1BE38822"/>
    <w:rsid w:val="1BED854C"/>
    <w:rsid w:val="1C130061"/>
    <w:rsid w:val="1C160FC9"/>
    <w:rsid w:val="1C378C1A"/>
    <w:rsid w:val="1C4AEDE0"/>
    <w:rsid w:val="1C4BBA56"/>
    <w:rsid w:val="1CAACF16"/>
    <w:rsid w:val="1D141263"/>
    <w:rsid w:val="1D48EC29"/>
    <w:rsid w:val="1D4B6586"/>
    <w:rsid w:val="1D8C2692"/>
    <w:rsid w:val="1D906C9C"/>
    <w:rsid w:val="1DD01400"/>
    <w:rsid w:val="1DF77972"/>
    <w:rsid w:val="1DFAB66C"/>
    <w:rsid w:val="1E06E57D"/>
    <w:rsid w:val="1E133569"/>
    <w:rsid w:val="1E1EA2FA"/>
    <w:rsid w:val="1E362989"/>
    <w:rsid w:val="1E399766"/>
    <w:rsid w:val="1E6C94CC"/>
    <w:rsid w:val="1E768C57"/>
    <w:rsid w:val="1EB50AD6"/>
    <w:rsid w:val="1EF8F6B2"/>
    <w:rsid w:val="1EFC1B55"/>
    <w:rsid w:val="1F181731"/>
    <w:rsid w:val="1F2FACD2"/>
    <w:rsid w:val="1F32D678"/>
    <w:rsid w:val="1F35CEE4"/>
    <w:rsid w:val="1FE3B76B"/>
    <w:rsid w:val="205A4754"/>
    <w:rsid w:val="208526A9"/>
    <w:rsid w:val="208A2826"/>
    <w:rsid w:val="20B04561"/>
    <w:rsid w:val="20B47AD9"/>
    <w:rsid w:val="20C3C754"/>
    <w:rsid w:val="20FBAE19"/>
    <w:rsid w:val="2124573B"/>
    <w:rsid w:val="212C34B6"/>
    <w:rsid w:val="2137DAE2"/>
    <w:rsid w:val="213CF589"/>
    <w:rsid w:val="21A5ED11"/>
    <w:rsid w:val="21C0A074"/>
    <w:rsid w:val="21F17CC9"/>
    <w:rsid w:val="21FF7CC7"/>
    <w:rsid w:val="22103A11"/>
    <w:rsid w:val="227AECD4"/>
    <w:rsid w:val="22A0CFEB"/>
    <w:rsid w:val="22F826D2"/>
    <w:rsid w:val="22F8F31D"/>
    <w:rsid w:val="232FA00C"/>
    <w:rsid w:val="235F2EC8"/>
    <w:rsid w:val="236D2F21"/>
    <w:rsid w:val="23EA10F5"/>
    <w:rsid w:val="2404A51E"/>
    <w:rsid w:val="2421D96A"/>
    <w:rsid w:val="24367C27"/>
    <w:rsid w:val="2437761F"/>
    <w:rsid w:val="24420738"/>
    <w:rsid w:val="249A82F8"/>
    <w:rsid w:val="24A66BEE"/>
    <w:rsid w:val="24A9AA6D"/>
    <w:rsid w:val="24CC9C45"/>
    <w:rsid w:val="2529794B"/>
    <w:rsid w:val="25355300"/>
    <w:rsid w:val="2548200C"/>
    <w:rsid w:val="254972F4"/>
    <w:rsid w:val="256900C0"/>
    <w:rsid w:val="25A0EF3F"/>
    <w:rsid w:val="25A217FC"/>
    <w:rsid w:val="25DE4A9E"/>
    <w:rsid w:val="25F5C519"/>
    <w:rsid w:val="25F8CF05"/>
    <w:rsid w:val="260C148E"/>
    <w:rsid w:val="2662BD14"/>
    <w:rsid w:val="26C549AC"/>
    <w:rsid w:val="26C9F4B5"/>
    <w:rsid w:val="26FFBEEF"/>
    <w:rsid w:val="272DA253"/>
    <w:rsid w:val="273DE85D"/>
    <w:rsid w:val="277395F0"/>
    <w:rsid w:val="277662AA"/>
    <w:rsid w:val="277BD7B1"/>
    <w:rsid w:val="2833E40B"/>
    <w:rsid w:val="28401CEF"/>
    <w:rsid w:val="28FCC303"/>
    <w:rsid w:val="2942BBAF"/>
    <w:rsid w:val="294EA33D"/>
    <w:rsid w:val="294F0C44"/>
    <w:rsid w:val="2963A7AC"/>
    <w:rsid w:val="297B37FB"/>
    <w:rsid w:val="299952C4"/>
    <w:rsid w:val="29A62EB6"/>
    <w:rsid w:val="29EB9EB1"/>
    <w:rsid w:val="2A466DC9"/>
    <w:rsid w:val="2A57AAEB"/>
    <w:rsid w:val="2A955DBD"/>
    <w:rsid w:val="2A989364"/>
    <w:rsid w:val="2A9C08B7"/>
    <w:rsid w:val="2A9F4704"/>
    <w:rsid w:val="2AEADCA5"/>
    <w:rsid w:val="2AFE9A7F"/>
    <w:rsid w:val="2B0AECF1"/>
    <w:rsid w:val="2B3ACC4C"/>
    <w:rsid w:val="2B80E34D"/>
    <w:rsid w:val="2B88CB95"/>
    <w:rsid w:val="2BB64BB6"/>
    <w:rsid w:val="2BBABF72"/>
    <w:rsid w:val="2C07807C"/>
    <w:rsid w:val="2C3463C5"/>
    <w:rsid w:val="2C760C38"/>
    <w:rsid w:val="2C86AD06"/>
    <w:rsid w:val="2C9A6AE0"/>
    <w:rsid w:val="2CAB76C2"/>
    <w:rsid w:val="2CBDC7CB"/>
    <w:rsid w:val="2CE566C4"/>
    <w:rsid w:val="2CEA81BC"/>
    <w:rsid w:val="2CF40BB7"/>
    <w:rsid w:val="2CFECA21"/>
    <w:rsid w:val="2D2FEAC1"/>
    <w:rsid w:val="2D5A9BBD"/>
    <w:rsid w:val="2D93A4A3"/>
    <w:rsid w:val="2DD03426"/>
    <w:rsid w:val="2DE4D59B"/>
    <w:rsid w:val="2E04535C"/>
    <w:rsid w:val="2E754544"/>
    <w:rsid w:val="2E848095"/>
    <w:rsid w:val="2EAC983B"/>
    <w:rsid w:val="2EB43BAE"/>
    <w:rsid w:val="2ED05BED"/>
    <w:rsid w:val="2EEFC744"/>
    <w:rsid w:val="2F634B5B"/>
    <w:rsid w:val="2F6CDC49"/>
    <w:rsid w:val="2FA310F6"/>
    <w:rsid w:val="2FD7804D"/>
    <w:rsid w:val="302EB33C"/>
    <w:rsid w:val="30384DA7"/>
    <w:rsid w:val="30509C18"/>
    <w:rsid w:val="305AE035"/>
    <w:rsid w:val="30635796"/>
    <w:rsid w:val="308AFA1C"/>
    <w:rsid w:val="309143A9"/>
    <w:rsid w:val="309D74FA"/>
    <w:rsid w:val="30C80872"/>
    <w:rsid w:val="30CB4340"/>
    <w:rsid w:val="3108C00C"/>
    <w:rsid w:val="3130CAB7"/>
    <w:rsid w:val="319CF687"/>
    <w:rsid w:val="31F48A97"/>
    <w:rsid w:val="31F70374"/>
    <w:rsid w:val="3214D983"/>
    <w:rsid w:val="32159357"/>
    <w:rsid w:val="325BF763"/>
    <w:rsid w:val="328B9649"/>
    <w:rsid w:val="32A9E3FA"/>
    <w:rsid w:val="32DAFBAA"/>
    <w:rsid w:val="331FF83F"/>
    <w:rsid w:val="332306D8"/>
    <w:rsid w:val="332D0200"/>
    <w:rsid w:val="3354F3EE"/>
    <w:rsid w:val="336339CA"/>
    <w:rsid w:val="3367BB1E"/>
    <w:rsid w:val="336972D4"/>
    <w:rsid w:val="33724F79"/>
    <w:rsid w:val="338469A1"/>
    <w:rsid w:val="33BF26F6"/>
    <w:rsid w:val="33C62607"/>
    <w:rsid w:val="33E9BBA5"/>
    <w:rsid w:val="33F3324B"/>
    <w:rsid w:val="341D576A"/>
    <w:rsid w:val="342D0CD2"/>
    <w:rsid w:val="343F75AA"/>
    <w:rsid w:val="344480F2"/>
    <w:rsid w:val="34847144"/>
    <w:rsid w:val="349519CE"/>
    <w:rsid w:val="34D68C9A"/>
    <w:rsid w:val="34E4EAAD"/>
    <w:rsid w:val="35430C37"/>
    <w:rsid w:val="359EAA3B"/>
    <w:rsid w:val="35BC3976"/>
    <w:rsid w:val="35C74449"/>
    <w:rsid w:val="35C85F5C"/>
    <w:rsid w:val="3614262D"/>
    <w:rsid w:val="36416787"/>
    <w:rsid w:val="366D1807"/>
    <w:rsid w:val="368E5F19"/>
    <w:rsid w:val="36BBA6AF"/>
    <w:rsid w:val="36D9FA0A"/>
    <w:rsid w:val="37175BDD"/>
    <w:rsid w:val="3732BDE5"/>
    <w:rsid w:val="373A84C4"/>
    <w:rsid w:val="37511A28"/>
    <w:rsid w:val="376A2B82"/>
    <w:rsid w:val="376C59BD"/>
    <w:rsid w:val="37A70F3B"/>
    <w:rsid w:val="37CC4385"/>
    <w:rsid w:val="37E38C7A"/>
    <w:rsid w:val="38A8F784"/>
    <w:rsid w:val="38F7EBCA"/>
    <w:rsid w:val="395881D3"/>
    <w:rsid w:val="396B1C35"/>
    <w:rsid w:val="39836DD4"/>
    <w:rsid w:val="399161A1"/>
    <w:rsid w:val="399A6FF5"/>
    <w:rsid w:val="39AB325C"/>
    <w:rsid w:val="39CC9D02"/>
    <w:rsid w:val="3A05E8C8"/>
    <w:rsid w:val="3A1F4E0E"/>
    <w:rsid w:val="3A5B6AAB"/>
    <w:rsid w:val="3A9761D8"/>
    <w:rsid w:val="3ABE8B2E"/>
    <w:rsid w:val="3ABF56CC"/>
    <w:rsid w:val="3ACA964E"/>
    <w:rsid w:val="3B44D9C7"/>
    <w:rsid w:val="3BA58062"/>
    <w:rsid w:val="3C193ADF"/>
    <w:rsid w:val="3C4349B3"/>
    <w:rsid w:val="3C4BF564"/>
    <w:rsid w:val="3C76B5CE"/>
    <w:rsid w:val="3C93723C"/>
    <w:rsid w:val="3C9CF7AA"/>
    <w:rsid w:val="3CCF191A"/>
    <w:rsid w:val="3D1F9D8C"/>
    <w:rsid w:val="3D410204"/>
    <w:rsid w:val="3D8EB329"/>
    <w:rsid w:val="3D909DEB"/>
    <w:rsid w:val="3DF13F62"/>
    <w:rsid w:val="3E0555B8"/>
    <w:rsid w:val="3E224FC0"/>
    <w:rsid w:val="3E3C2C30"/>
    <w:rsid w:val="3ED6628E"/>
    <w:rsid w:val="3EFFC947"/>
    <w:rsid w:val="3F6AD2FB"/>
    <w:rsid w:val="3F889977"/>
    <w:rsid w:val="3FDCE53F"/>
    <w:rsid w:val="4027CC8B"/>
    <w:rsid w:val="40388329"/>
    <w:rsid w:val="40521265"/>
    <w:rsid w:val="4066844E"/>
    <w:rsid w:val="40919E9B"/>
    <w:rsid w:val="40A79509"/>
    <w:rsid w:val="40AC7F8B"/>
    <w:rsid w:val="40C83EAD"/>
    <w:rsid w:val="40CDF3FF"/>
    <w:rsid w:val="40E15EFD"/>
    <w:rsid w:val="40FD1F00"/>
    <w:rsid w:val="4112102E"/>
    <w:rsid w:val="412C6D92"/>
    <w:rsid w:val="414FA930"/>
    <w:rsid w:val="41592547"/>
    <w:rsid w:val="417E2BA6"/>
    <w:rsid w:val="4189965C"/>
    <w:rsid w:val="41ED192F"/>
    <w:rsid w:val="421CF0CE"/>
    <w:rsid w:val="4230086A"/>
    <w:rsid w:val="4242E6CB"/>
    <w:rsid w:val="42703DBD"/>
    <w:rsid w:val="42894B60"/>
    <w:rsid w:val="429978DD"/>
    <w:rsid w:val="42CC6FE3"/>
    <w:rsid w:val="435FE81E"/>
    <w:rsid w:val="437AED04"/>
    <w:rsid w:val="4384A5FD"/>
    <w:rsid w:val="43B3C543"/>
    <w:rsid w:val="43CBF1CB"/>
    <w:rsid w:val="43D2F3E6"/>
    <w:rsid w:val="43DA9495"/>
    <w:rsid w:val="440171D0"/>
    <w:rsid w:val="4414CA5D"/>
    <w:rsid w:val="445070F6"/>
    <w:rsid w:val="448F0B90"/>
    <w:rsid w:val="44C7C08C"/>
    <w:rsid w:val="44E9F5E0"/>
    <w:rsid w:val="44F89A90"/>
    <w:rsid w:val="452BE1C8"/>
    <w:rsid w:val="4559687C"/>
    <w:rsid w:val="4563E0CE"/>
    <w:rsid w:val="45805F98"/>
    <w:rsid w:val="4595FABD"/>
    <w:rsid w:val="45A9FB4B"/>
    <w:rsid w:val="45BDFA0C"/>
    <w:rsid w:val="45C68CBE"/>
    <w:rsid w:val="45C7D73B"/>
    <w:rsid w:val="45EDAF0B"/>
    <w:rsid w:val="461ABC16"/>
    <w:rsid w:val="464E3A0A"/>
    <w:rsid w:val="467AD9FC"/>
    <w:rsid w:val="4690376B"/>
    <w:rsid w:val="469554F8"/>
    <w:rsid w:val="46C34787"/>
    <w:rsid w:val="470D558B"/>
    <w:rsid w:val="47585D52"/>
    <w:rsid w:val="4760A84B"/>
    <w:rsid w:val="4760E44F"/>
    <w:rsid w:val="4785FC5A"/>
    <w:rsid w:val="4788928B"/>
    <w:rsid w:val="47CE48A0"/>
    <w:rsid w:val="47FF614E"/>
    <w:rsid w:val="4800C15E"/>
    <w:rsid w:val="482E9A4D"/>
    <w:rsid w:val="48349C97"/>
    <w:rsid w:val="48381B14"/>
    <w:rsid w:val="4863EF08"/>
    <w:rsid w:val="487F8C5D"/>
    <w:rsid w:val="489E75C8"/>
    <w:rsid w:val="492DD3F4"/>
    <w:rsid w:val="496786AA"/>
    <w:rsid w:val="498900D8"/>
    <w:rsid w:val="4A16AFCC"/>
    <w:rsid w:val="4A4AA90B"/>
    <w:rsid w:val="4A880376"/>
    <w:rsid w:val="4A9B9B7B"/>
    <w:rsid w:val="4A9F2744"/>
    <w:rsid w:val="4AA302B7"/>
    <w:rsid w:val="4AB80369"/>
    <w:rsid w:val="4ABD9D1C"/>
    <w:rsid w:val="4AFA391B"/>
    <w:rsid w:val="4B566464"/>
    <w:rsid w:val="4B7B396F"/>
    <w:rsid w:val="4BC389E0"/>
    <w:rsid w:val="4C04C229"/>
    <w:rsid w:val="4C488D8F"/>
    <w:rsid w:val="4C858729"/>
    <w:rsid w:val="4CA0B642"/>
    <w:rsid w:val="4CF09DEA"/>
    <w:rsid w:val="4D3E4C30"/>
    <w:rsid w:val="4D8F2BB9"/>
    <w:rsid w:val="4D980F23"/>
    <w:rsid w:val="4DA8C30B"/>
    <w:rsid w:val="4DE95920"/>
    <w:rsid w:val="4DE9CAA1"/>
    <w:rsid w:val="4DEAB58D"/>
    <w:rsid w:val="4DF53DDE"/>
    <w:rsid w:val="4E1D2147"/>
    <w:rsid w:val="4E438651"/>
    <w:rsid w:val="4E92BDC9"/>
    <w:rsid w:val="4EBFC0FA"/>
    <w:rsid w:val="4EDA1C91"/>
    <w:rsid w:val="4F380937"/>
    <w:rsid w:val="4F8A9707"/>
    <w:rsid w:val="50030757"/>
    <w:rsid w:val="500CEB21"/>
    <w:rsid w:val="501D2CAC"/>
    <w:rsid w:val="50302945"/>
    <w:rsid w:val="5065B971"/>
    <w:rsid w:val="508263D9"/>
    <w:rsid w:val="50CE4846"/>
    <w:rsid w:val="50FAF94A"/>
    <w:rsid w:val="5126E3A9"/>
    <w:rsid w:val="51560F3C"/>
    <w:rsid w:val="518230C8"/>
    <w:rsid w:val="51956BB3"/>
    <w:rsid w:val="51A531B5"/>
    <w:rsid w:val="51F13C73"/>
    <w:rsid w:val="51F39A53"/>
    <w:rsid w:val="51F7173D"/>
    <w:rsid w:val="523A7F95"/>
    <w:rsid w:val="5246A24F"/>
    <w:rsid w:val="529813C9"/>
    <w:rsid w:val="529F5CDF"/>
    <w:rsid w:val="530C661A"/>
    <w:rsid w:val="531871DA"/>
    <w:rsid w:val="53571C15"/>
    <w:rsid w:val="536874E2"/>
    <w:rsid w:val="5381C80F"/>
    <w:rsid w:val="53C6C6F7"/>
    <w:rsid w:val="53FC3D46"/>
    <w:rsid w:val="541B55B5"/>
    <w:rsid w:val="543A4DAC"/>
    <w:rsid w:val="546CB45D"/>
    <w:rsid w:val="5477DB51"/>
    <w:rsid w:val="54797DC8"/>
    <w:rsid w:val="54877798"/>
    <w:rsid w:val="5495B28E"/>
    <w:rsid w:val="55418451"/>
    <w:rsid w:val="556D6C16"/>
    <w:rsid w:val="55D122DE"/>
    <w:rsid w:val="55D17F15"/>
    <w:rsid w:val="55D98A8C"/>
    <w:rsid w:val="55F652C8"/>
    <w:rsid w:val="56008C8D"/>
    <w:rsid w:val="5633029F"/>
    <w:rsid w:val="56534324"/>
    <w:rsid w:val="56894B28"/>
    <w:rsid w:val="56C5ADC4"/>
    <w:rsid w:val="56D15094"/>
    <w:rsid w:val="5735FB33"/>
    <w:rsid w:val="574457E1"/>
    <w:rsid w:val="580BC819"/>
    <w:rsid w:val="584BE215"/>
    <w:rsid w:val="58956E08"/>
    <w:rsid w:val="589A381A"/>
    <w:rsid w:val="58B992E0"/>
    <w:rsid w:val="58CA9D87"/>
    <w:rsid w:val="58D83985"/>
    <w:rsid w:val="58E58AD0"/>
    <w:rsid w:val="58FC082C"/>
    <w:rsid w:val="59121288"/>
    <w:rsid w:val="592F42F2"/>
    <w:rsid w:val="59BCA5E8"/>
    <w:rsid w:val="5A1475F1"/>
    <w:rsid w:val="5A5CF6FE"/>
    <w:rsid w:val="5A79EFAB"/>
    <w:rsid w:val="5AAC494C"/>
    <w:rsid w:val="5AB02308"/>
    <w:rsid w:val="5AC53F20"/>
    <w:rsid w:val="5ADA96CA"/>
    <w:rsid w:val="5AE7B79A"/>
    <w:rsid w:val="5B49127C"/>
    <w:rsid w:val="5B6D98EA"/>
    <w:rsid w:val="5B78FFA3"/>
    <w:rsid w:val="5B94C76C"/>
    <w:rsid w:val="5BCC98CC"/>
    <w:rsid w:val="5BDCE878"/>
    <w:rsid w:val="5C1A2753"/>
    <w:rsid w:val="5C2902A4"/>
    <w:rsid w:val="5C7007AD"/>
    <w:rsid w:val="5CFBAFB4"/>
    <w:rsid w:val="5D1B7188"/>
    <w:rsid w:val="5D22530C"/>
    <w:rsid w:val="5D6274D0"/>
    <w:rsid w:val="5D712A97"/>
    <w:rsid w:val="5DBB2D39"/>
    <w:rsid w:val="5DFAAF4C"/>
    <w:rsid w:val="5E6AA166"/>
    <w:rsid w:val="5E72353B"/>
    <w:rsid w:val="5E8F31B0"/>
    <w:rsid w:val="5EA5DD14"/>
    <w:rsid w:val="5ECAD53E"/>
    <w:rsid w:val="5ED6D4E3"/>
    <w:rsid w:val="5ED70350"/>
    <w:rsid w:val="5EE5FC3E"/>
    <w:rsid w:val="5EE98006"/>
    <w:rsid w:val="5F15E55A"/>
    <w:rsid w:val="5F45F81B"/>
    <w:rsid w:val="5F4EC3F2"/>
    <w:rsid w:val="5F61B34D"/>
    <w:rsid w:val="5F8520EA"/>
    <w:rsid w:val="5FB1672C"/>
    <w:rsid w:val="5FD258DC"/>
    <w:rsid w:val="5FFACD6F"/>
    <w:rsid w:val="6017E2DD"/>
    <w:rsid w:val="604AA08F"/>
    <w:rsid w:val="60C0B161"/>
    <w:rsid w:val="61AD726A"/>
    <w:rsid w:val="61BA8E71"/>
    <w:rsid w:val="61DA65CF"/>
    <w:rsid w:val="621223A5"/>
    <w:rsid w:val="6279E48A"/>
    <w:rsid w:val="62B229DF"/>
    <w:rsid w:val="62BEEE6F"/>
    <w:rsid w:val="62CE9345"/>
    <w:rsid w:val="62E458B3"/>
    <w:rsid w:val="62F6CED4"/>
    <w:rsid w:val="62FB2330"/>
    <w:rsid w:val="63261894"/>
    <w:rsid w:val="639A722E"/>
    <w:rsid w:val="63C89273"/>
    <w:rsid w:val="6410EB66"/>
    <w:rsid w:val="642188E3"/>
    <w:rsid w:val="645B56D0"/>
    <w:rsid w:val="647DAD38"/>
    <w:rsid w:val="649A50A4"/>
    <w:rsid w:val="64B6946A"/>
    <w:rsid w:val="64B96792"/>
    <w:rsid w:val="64BD9A7D"/>
    <w:rsid w:val="64BF7158"/>
    <w:rsid w:val="64DD3A87"/>
    <w:rsid w:val="64E90ACD"/>
    <w:rsid w:val="65007C5C"/>
    <w:rsid w:val="650D4989"/>
    <w:rsid w:val="65B7B406"/>
    <w:rsid w:val="65DAD4F2"/>
    <w:rsid w:val="6609C476"/>
    <w:rsid w:val="661119F0"/>
    <w:rsid w:val="6629A3A0"/>
    <w:rsid w:val="66362105"/>
    <w:rsid w:val="6648AE42"/>
    <w:rsid w:val="66878615"/>
    <w:rsid w:val="66A4A9B0"/>
    <w:rsid w:val="66D2DFAE"/>
    <w:rsid w:val="66E8E42F"/>
    <w:rsid w:val="67003985"/>
    <w:rsid w:val="6716F4A0"/>
    <w:rsid w:val="67E6C306"/>
    <w:rsid w:val="67FE4442"/>
    <w:rsid w:val="6883BDE6"/>
    <w:rsid w:val="6894F07D"/>
    <w:rsid w:val="68DF5FC8"/>
    <w:rsid w:val="691A84BA"/>
    <w:rsid w:val="691C997D"/>
    <w:rsid w:val="69563E9F"/>
    <w:rsid w:val="697A1FAF"/>
    <w:rsid w:val="6990B4F3"/>
    <w:rsid w:val="69AFC2D1"/>
    <w:rsid w:val="69DC821A"/>
    <w:rsid w:val="69DFC4E9"/>
    <w:rsid w:val="6A0F4AF4"/>
    <w:rsid w:val="6A28AEE5"/>
    <w:rsid w:val="6A345FA2"/>
    <w:rsid w:val="6A362E45"/>
    <w:rsid w:val="6A701B85"/>
    <w:rsid w:val="6A8A3E21"/>
    <w:rsid w:val="6A8E3D03"/>
    <w:rsid w:val="6A979560"/>
    <w:rsid w:val="6ACC147A"/>
    <w:rsid w:val="6BC47F46"/>
    <w:rsid w:val="6BC7A253"/>
    <w:rsid w:val="6C259739"/>
    <w:rsid w:val="6C7D5B13"/>
    <w:rsid w:val="6C9F19DC"/>
    <w:rsid w:val="6CB2088F"/>
    <w:rsid w:val="6CC9E832"/>
    <w:rsid w:val="6D76A549"/>
    <w:rsid w:val="6D83C349"/>
    <w:rsid w:val="6E0F0F43"/>
    <w:rsid w:val="6E131010"/>
    <w:rsid w:val="6E88EC60"/>
    <w:rsid w:val="6EBFF678"/>
    <w:rsid w:val="6ECA0E74"/>
    <w:rsid w:val="6EEAE531"/>
    <w:rsid w:val="6F20DE33"/>
    <w:rsid w:val="6F31ED57"/>
    <w:rsid w:val="6F521B0B"/>
    <w:rsid w:val="6F5845A4"/>
    <w:rsid w:val="6FEA8CD0"/>
    <w:rsid w:val="6FF0DB38"/>
    <w:rsid w:val="6FF65261"/>
    <w:rsid w:val="7013AE95"/>
    <w:rsid w:val="701E2781"/>
    <w:rsid w:val="7095C0DE"/>
    <w:rsid w:val="709BDB36"/>
    <w:rsid w:val="710219DE"/>
    <w:rsid w:val="7124B28F"/>
    <w:rsid w:val="7130D4FD"/>
    <w:rsid w:val="715E7E2C"/>
    <w:rsid w:val="7182F528"/>
    <w:rsid w:val="718BA276"/>
    <w:rsid w:val="71A709E3"/>
    <w:rsid w:val="71C2D743"/>
    <w:rsid w:val="71EC64B2"/>
    <w:rsid w:val="727F8C21"/>
    <w:rsid w:val="72CF2056"/>
    <w:rsid w:val="72F396E0"/>
    <w:rsid w:val="73025F9B"/>
    <w:rsid w:val="730AABE1"/>
    <w:rsid w:val="73291DCF"/>
    <w:rsid w:val="733CE85C"/>
    <w:rsid w:val="736FDA2B"/>
    <w:rsid w:val="7384AAD8"/>
    <w:rsid w:val="73890288"/>
    <w:rsid w:val="73944780"/>
    <w:rsid w:val="73BB8539"/>
    <w:rsid w:val="73FA1FE7"/>
    <w:rsid w:val="740C69FF"/>
    <w:rsid w:val="7419B1C6"/>
    <w:rsid w:val="743CC9F7"/>
    <w:rsid w:val="74717247"/>
    <w:rsid w:val="748E4873"/>
    <w:rsid w:val="74AA2BC1"/>
    <w:rsid w:val="74C3C6D0"/>
    <w:rsid w:val="74CD2133"/>
    <w:rsid w:val="74CD8252"/>
    <w:rsid w:val="74E04FB2"/>
    <w:rsid w:val="75102007"/>
    <w:rsid w:val="755D76B5"/>
    <w:rsid w:val="758133DA"/>
    <w:rsid w:val="75866806"/>
    <w:rsid w:val="75917A42"/>
    <w:rsid w:val="75A1D828"/>
    <w:rsid w:val="75FCFF9C"/>
    <w:rsid w:val="761B0FA0"/>
    <w:rsid w:val="762AA75E"/>
    <w:rsid w:val="7641B52B"/>
    <w:rsid w:val="765CE8C5"/>
    <w:rsid w:val="766FABEB"/>
    <w:rsid w:val="76906594"/>
    <w:rsid w:val="769CDCCA"/>
    <w:rsid w:val="76AB67BE"/>
    <w:rsid w:val="76CFC843"/>
    <w:rsid w:val="77096A52"/>
    <w:rsid w:val="7711B5A4"/>
    <w:rsid w:val="7725F536"/>
    <w:rsid w:val="774540C7"/>
    <w:rsid w:val="77B36791"/>
    <w:rsid w:val="77C1EDAB"/>
    <w:rsid w:val="77CDD223"/>
    <w:rsid w:val="7803F534"/>
    <w:rsid w:val="78167774"/>
    <w:rsid w:val="78434B4E"/>
    <w:rsid w:val="784B9BF5"/>
    <w:rsid w:val="78564480"/>
    <w:rsid w:val="785B3177"/>
    <w:rsid w:val="78E0FAFB"/>
    <w:rsid w:val="78E4A262"/>
    <w:rsid w:val="7909D5E1"/>
    <w:rsid w:val="79792BA5"/>
    <w:rsid w:val="799836A6"/>
    <w:rsid w:val="79C988BF"/>
    <w:rsid w:val="7A0D9F93"/>
    <w:rsid w:val="7A5E8027"/>
    <w:rsid w:val="7A66CBD9"/>
    <w:rsid w:val="7A8E9730"/>
    <w:rsid w:val="7A8FD3C7"/>
    <w:rsid w:val="7AA173A1"/>
    <w:rsid w:val="7B3F1217"/>
    <w:rsid w:val="7B6F8B1D"/>
    <w:rsid w:val="7C2C6EB8"/>
    <w:rsid w:val="7C4127BD"/>
    <w:rsid w:val="7C516C2B"/>
    <w:rsid w:val="7C5E20EB"/>
    <w:rsid w:val="7C73A731"/>
    <w:rsid w:val="7C7DE7FB"/>
    <w:rsid w:val="7C82E838"/>
    <w:rsid w:val="7C8A5F0B"/>
    <w:rsid w:val="7CA94C49"/>
    <w:rsid w:val="7CCD1AB8"/>
    <w:rsid w:val="7CD9ECB3"/>
    <w:rsid w:val="7CEBCE94"/>
    <w:rsid w:val="7D2AF6CB"/>
    <w:rsid w:val="7D3040F7"/>
    <w:rsid w:val="7D338F96"/>
    <w:rsid w:val="7D4DC5BF"/>
    <w:rsid w:val="7D7463FC"/>
    <w:rsid w:val="7DC8FEEF"/>
    <w:rsid w:val="7DD78D95"/>
    <w:rsid w:val="7E07DA97"/>
    <w:rsid w:val="7E094B08"/>
    <w:rsid w:val="7E0B440C"/>
    <w:rsid w:val="7E45266F"/>
    <w:rsid w:val="7E8D323B"/>
    <w:rsid w:val="7E8DAA06"/>
    <w:rsid w:val="7EB41F33"/>
    <w:rsid w:val="7EC2B073"/>
    <w:rsid w:val="7EE4E017"/>
    <w:rsid w:val="7F2BDCB4"/>
    <w:rsid w:val="7F54A827"/>
    <w:rsid w:val="7FA3EAB0"/>
    <w:rsid w:val="7FA5DC96"/>
    <w:rsid w:val="7FC459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FDC1E"/>
  <w15:docId w15:val="{05347E19-366F-497D-97CC-2B2F85B0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1AA"/>
    <w:pPr>
      <w:suppressLineNumbers/>
      <w:tabs>
        <w:tab w:val="right" w:leader="dot" w:pos="7370"/>
        <w:tab w:val="right" w:leader="dot" w:pos="9638"/>
      </w:tabs>
      <w:suppressAutoHyphens/>
      <w:spacing w:before="80" w:after="8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5431AA"/>
    <w:pPr>
      <w:keepNext/>
      <w:keepLines/>
      <w:numPr>
        <w:numId w:val="12"/>
      </w:numPr>
      <w:spacing w:before="360" w:after="120"/>
      <w:outlineLvl w:val="0"/>
    </w:pPr>
    <w:rPr>
      <w:rFonts w:asciiTheme="minorHAnsi" w:eastAsiaTheme="majorEastAsia" w:hAnsiTheme="minorHAnsi" w:cstheme="majorBidi"/>
      <w:b/>
      <w:color w:val="262626" w:themeColor="text1" w:themeTint="D9"/>
      <w:sz w:val="32"/>
      <w:szCs w:val="40"/>
    </w:rPr>
  </w:style>
  <w:style w:type="paragraph" w:styleId="Heading2">
    <w:name w:val="heading 2"/>
    <w:aliases w:val="H2,Chapter Title,2"/>
    <w:basedOn w:val="PTSBodyText"/>
    <w:next w:val="Heading3"/>
    <w:link w:val="Heading2Char"/>
    <w:qFormat/>
    <w:rsid w:val="003C4573"/>
    <w:pPr>
      <w:keepNext/>
      <w:numPr>
        <w:ilvl w:val="1"/>
        <w:numId w:val="12"/>
      </w:numPr>
      <w:jc w:val="left"/>
      <w:outlineLvl w:val="1"/>
    </w:pPr>
    <w:rPr>
      <w:b/>
      <w:color w:val="000000" w:themeColor="text1"/>
      <w:sz w:val="28"/>
      <w:szCs w:val="28"/>
    </w:rPr>
  </w:style>
  <w:style w:type="paragraph" w:styleId="Heading3">
    <w:name w:val="heading 3"/>
    <w:aliases w:val="Heading 3 Char Char,h3,H3,Heading 14,Bold Head,bh,PA Minor Section,heading c,3,Numbered - 3,Level 3 Topic Headi...,Mi,Minor,Headline,Proposa,PARA3,Level 1 - 1,sh3,titre 1.1.1,Label,Label1,(Alt+3),(Alt+3)1,(Alt+3)2,(Alt+3)3,(Alt+3)4,(Alt+3)5,e"/>
    <w:basedOn w:val="PTSBodyText"/>
    <w:next w:val="List"/>
    <w:link w:val="Heading3Char"/>
    <w:qFormat/>
    <w:rsid w:val="00322DA0"/>
    <w:pPr>
      <w:numPr>
        <w:ilvl w:val="2"/>
        <w:numId w:val="12"/>
      </w:numPr>
      <w:outlineLvl w:val="2"/>
    </w:pPr>
    <w:rPr>
      <w:rFonts w:cs="Arial"/>
      <w:b/>
      <w:color w:val="002060"/>
      <w:spacing w:val="2"/>
      <w:sz w:val="24"/>
      <w:szCs w:val="24"/>
    </w:rPr>
  </w:style>
  <w:style w:type="paragraph" w:styleId="Heading4">
    <w:name w:val="heading 4"/>
    <w:aliases w:val="Heading 4 Char Char,Heading 4 Char Char Char Char Char,PA Micro Section,list 2,h4,H4,Sub-Minor,(Alt+4),H41,(Alt+4)1,H42,(Alt+4)2,H43,(Alt+4)3,H44,(Alt+4)4,H45,(Alt+4)5,H411,(Alt+4)11,H421,(Alt+4)21,H431,(Alt+4)31,H46,(Alt+4)6,H412,(Alt+4)12"/>
    <w:basedOn w:val="PTSBodyText"/>
    <w:link w:val="Heading4Char"/>
    <w:qFormat/>
    <w:rsid w:val="004947A9"/>
    <w:pPr>
      <w:keepNext/>
      <w:numPr>
        <w:ilvl w:val="3"/>
        <w:numId w:val="12"/>
      </w:numPr>
      <w:outlineLvl w:val="3"/>
    </w:pPr>
    <w:rPr>
      <w:b/>
      <w:color w:val="auto"/>
      <w:spacing w:val="2"/>
      <w:sz w:val="21"/>
      <w:szCs w:val="21"/>
    </w:rPr>
  </w:style>
  <w:style w:type="paragraph" w:styleId="Heading5">
    <w:name w:val="heading 5"/>
    <w:aliases w:val="dash Char,ds Char,dd Char,Block Label Char Char,dash,ds,dd,Block Label"/>
    <w:basedOn w:val="Normal"/>
    <w:next w:val="Normal"/>
    <w:link w:val="Heading5Char"/>
    <w:qFormat/>
    <w:rsid w:val="007E3148"/>
    <w:pPr>
      <w:spacing w:before="240" w:after="60"/>
      <w:outlineLvl w:val="4"/>
    </w:pPr>
  </w:style>
  <w:style w:type="paragraph" w:styleId="Heading6">
    <w:name w:val="heading 6"/>
    <w:basedOn w:val="Normal"/>
    <w:next w:val="Normal"/>
    <w:link w:val="Heading6Char"/>
    <w:qFormat/>
    <w:rsid w:val="007E3148"/>
    <w:pPr>
      <w:spacing w:before="240" w:after="60"/>
      <w:outlineLvl w:val="5"/>
    </w:pPr>
  </w:style>
  <w:style w:type="paragraph" w:styleId="Heading7">
    <w:name w:val="heading 7"/>
    <w:basedOn w:val="Normal"/>
    <w:next w:val="Normal"/>
    <w:link w:val="Heading7Char"/>
    <w:qFormat/>
    <w:rsid w:val="007E3148"/>
    <w:pPr>
      <w:spacing w:before="240" w:after="60"/>
      <w:outlineLvl w:val="6"/>
    </w:pPr>
  </w:style>
  <w:style w:type="paragraph" w:styleId="Heading8">
    <w:name w:val="heading 8"/>
    <w:basedOn w:val="Normal"/>
    <w:next w:val="Normal"/>
    <w:link w:val="Heading8Char"/>
    <w:qFormat/>
    <w:rsid w:val="007E3148"/>
    <w:pPr>
      <w:spacing w:before="240" w:after="60"/>
      <w:outlineLvl w:val="7"/>
    </w:pPr>
  </w:style>
  <w:style w:type="paragraph" w:styleId="Heading9">
    <w:name w:val="heading 9"/>
    <w:basedOn w:val="Normal"/>
    <w:next w:val="Normal"/>
    <w:link w:val="Heading9Char"/>
    <w:qFormat/>
    <w:rsid w:val="007E3148"/>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2">
    <w:name w:val="Coversheet Title2"/>
    <w:rsid w:val="0039653B"/>
    <w:pPr>
      <w:spacing w:before="480" w:after="480" w:line="300" w:lineRule="atLeast"/>
      <w:jc w:val="center"/>
    </w:pPr>
    <w:rPr>
      <w:rFonts w:ascii="Times New Roman" w:eastAsia="ヒラギノ角ゴ Pro W3" w:hAnsi="Times New Roman" w:cs="Times New Roman"/>
      <w:b/>
      <w:smallCaps/>
      <w:color w:val="000000"/>
      <w:sz w:val="28"/>
      <w:szCs w:val="20"/>
      <w:lang w:eastAsia="en-GB"/>
    </w:rPr>
  </w:style>
  <w:style w:type="paragraph" w:styleId="ListParagraph">
    <w:name w:val="List Paragraph"/>
    <w:aliases w:val="igunore,Subtitle Cover Page,Bulleted List Type 1,Bullet List,FooterText,numbered,Dot pt,F5 List Paragraph,Bullet Points,List Paragraph Char Char Char,Indicator Text,Numbered Para 1,Bullet 1,Colorful List - Accent 11"/>
    <w:basedOn w:val="Normal"/>
    <w:link w:val="ListParagraphChar"/>
    <w:uiPriority w:val="34"/>
    <w:qFormat/>
    <w:rsid w:val="007935A7"/>
    <w:pPr>
      <w:suppressLineNumbers w:val="0"/>
      <w:tabs>
        <w:tab w:val="clear" w:pos="7370"/>
        <w:tab w:val="clear" w:pos="9638"/>
      </w:tabs>
      <w:suppressAutoHyphens w:val="0"/>
      <w:spacing w:before="0" w:after="120"/>
      <w:ind w:left="426"/>
    </w:pPr>
  </w:style>
  <w:style w:type="character" w:customStyle="1" w:styleId="Heading1Char">
    <w:name w:val="Heading 1 Char"/>
    <w:basedOn w:val="DefaultParagraphFont"/>
    <w:link w:val="Heading1"/>
    <w:uiPriority w:val="9"/>
    <w:rsid w:val="005431AA"/>
    <w:rPr>
      <w:rFonts w:eastAsiaTheme="majorEastAsia" w:cstheme="majorBidi"/>
      <w:b/>
      <w:color w:val="262626" w:themeColor="text1" w:themeTint="D9"/>
      <w:sz w:val="32"/>
      <w:szCs w:val="40"/>
    </w:rPr>
  </w:style>
  <w:style w:type="table" w:styleId="TableGrid">
    <w:name w:val="Table Grid"/>
    <w:basedOn w:val="TableNormal"/>
    <w:uiPriority w:val="59"/>
    <w:rsid w:val="007E3148"/>
    <w:pPr>
      <w:spacing w:before="120" w:after="120" w:line="240" w:lineRule="atLeast"/>
      <w:jc w:val="both"/>
    </w:pPr>
    <w:rPr>
      <w:rFonts w:ascii="Calibri" w:eastAsia="PMingLiU" w:hAnsi="Calibri" w:cs="Times New Roman"/>
      <w:color w:val="000000"/>
      <w:sz w:val="22"/>
      <w:szCs w:val="20"/>
      <w:lang w:eastAsia="en-GB"/>
    </w:rPr>
    <w:tblP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0" w:type="dxa"/>
        <w:left w:w="108" w:type="dxa"/>
        <w:bottom w:w="0" w:type="dxa"/>
        <w:right w:w="108" w:type="dxa"/>
      </w:tcMar>
    </w:tcPr>
    <w:tblStylePr w:type="firstRow">
      <w:pPr>
        <w:spacing w:before="60" w:after="60" w:line="240" w:lineRule="auto"/>
        <w:jc w:val="left"/>
      </w:pPr>
      <w:rPr>
        <w:color w:val="FFFFFF"/>
        <w:sz w:val="24"/>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0B6BB1"/>
      </w:tcPr>
    </w:tblStylePr>
    <w:tblStylePr w:type="lastRow">
      <w:pPr>
        <w:spacing w:before="0" w:after="0" w:line="240" w:lineRule="auto"/>
        <w:jc w:val="left"/>
      </w:pPr>
      <w:tblPr/>
      <w:tcPr>
        <w:tcBorders>
          <w:top w:val="single" w:sz="4" w:space="0" w:color="auto"/>
          <w:left w:val="single" w:sz="4" w:space="0" w:color="auto"/>
          <w:bottom w:val="single" w:sz="4" w:space="0" w:color="auto"/>
          <w:right w:val="single" w:sz="4" w:space="0" w:color="auto"/>
          <w:insideH w:val="nil"/>
          <w:insideV w:val="single" w:sz="4" w:space="0" w:color="auto"/>
        </w:tcBorders>
      </w:tcPr>
    </w:tblStylePr>
    <w:tblStylePr w:type="firstCo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lastCo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band1Vert">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band2Vert">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band1Horz">
      <w:pPr>
        <w:spacing w:before="0" w:after="0" w:line="240" w:lineRule="auto"/>
        <w:jc w:val="left"/>
      </w:pPr>
      <w:tblPr/>
      <w:tcPr>
        <w:tcBorders>
          <w:top w:val="single" w:sz="4" w:space="0" w:color="auto"/>
          <w:left w:val="single" w:sz="4" w:space="0" w:color="auto"/>
          <w:bottom w:val="single" w:sz="4" w:space="0" w:color="auto"/>
          <w:right w:val="single" w:sz="4" w:space="0" w:color="auto"/>
          <w:insideH w:val="nil"/>
          <w:insideV w:val="single" w:sz="4" w:space="0" w:color="auto"/>
        </w:tcBorders>
      </w:tcPr>
    </w:tblStylePr>
    <w:tblStylePr w:type="band2Horz">
      <w:pPr>
        <w:spacing w:before="0" w:after="0" w:line="240" w:lineRule="auto"/>
        <w:jc w:val="left"/>
      </w:pPr>
      <w:tblPr/>
      <w:tcPr>
        <w:tcBorders>
          <w:top w:val="single" w:sz="4" w:space="0" w:color="auto"/>
          <w:left w:val="single" w:sz="4" w:space="0" w:color="auto"/>
          <w:bottom w:val="single" w:sz="4" w:space="0" w:color="auto"/>
          <w:right w:val="single" w:sz="4" w:space="0" w:color="auto"/>
          <w:insideH w:val="nil"/>
          <w:insideV w:val="single" w:sz="4" w:space="0" w:color="auto"/>
        </w:tcBorders>
      </w:tcPr>
    </w:tblStylePr>
    <w:tblStylePr w:type="neCel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nwCel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seCel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swCel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style>
  <w:style w:type="character" w:styleId="LineNumber">
    <w:name w:val="line number"/>
    <w:basedOn w:val="DefaultParagraphFont"/>
    <w:rsid w:val="007E3148"/>
  </w:style>
  <w:style w:type="character" w:customStyle="1" w:styleId="Heading2Char">
    <w:name w:val="Heading 2 Char"/>
    <w:aliases w:val="H2 Char,Chapter Title Char,2 Char"/>
    <w:link w:val="Heading2"/>
    <w:rsid w:val="003C4573"/>
    <w:rPr>
      <w:rFonts w:ascii="Calibri" w:eastAsia="PMingLiU" w:hAnsi="Calibri" w:cs="Times New Roman"/>
      <w:b/>
      <w:color w:val="000000" w:themeColor="text1"/>
      <w:sz w:val="28"/>
      <w:szCs w:val="28"/>
    </w:rPr>
  </w:style>
  <w:style w:type="paragraph" w:styleId="NormalWeb">
    <w:name w:val="Normal (Web)"/>
    <w:basedOn w:val="Normal"/>
    <w:rsid w:val="007E3148"/>
    <w:pPr>
      <w:spacing w:before="100" w:beforeAutospacing="1" w:after="100" w:afterAutospacing="1"/>
    </w:pPr>
  </w:style>
  <w:style w:type="character" w:styleId="Strong">
    <w:name w:val="Strong"/>
    <w:uiPriority w:val="22"/>
    <w:qFormat/>
    <w:rsid w:val="007E3148"/>
    <w:rPr>
      <w:b w:val="0"/>
      <w:bCs w:val="0"/>
    </w:rPr>
  </w:style>
  <w:style w:type="paragraph" w:styleId="TOCHeading">
    <w:name w:val="TOC Heading"/>
    <w:basedOn w:val="Heading1"/>
    <w:next w:val="Normal"/>
    <w:uiPriority w:val="39"/>
    <w:unhideWhenUsed/>
    <w:qFormat/>
    <w:rsid w:val="007E3148"/>
    <w:pPr>
      <w:keepLines w:val="0"/>
      <w:numPr>
        <w:numId w:val="0"/>
      </w:numPr>
      <w:suppressLineNumbers w:val="0"/>
      <w:tabs>
        <w:tab w:val="clear" w:pos="7370"/>
        <w:tab w:val="clear" w:pos="9638"/>
        <w:tab w:val="num" w:pos="1134"/>
      </w:tabs>
      <w:suppressAutoHyphens w:val="0"/>
      <w:spacing w:before="240" w:after="60"/>
      <w:outlineLvl w:val="9"/>
    </w:pPr>
    <w:rPr>
      <w:rFonts w:ascii="Calibri" w:eastAsia="PMingLiU" w:hAnsi="Calibri" w:cs="Times New Roman"/>
      <w:b w:val="0"/>
      <w:caps/>
      <w:color w:val="156BB1"/>
      <w:kern w:val="28"/>
      <w:sz w:val="28"/>
      <w:szCs w:val="20"/>
    </w:rPr>
  </w:style>
  <w:style w:type="paragraph" w:styleId="TOC1">
    <w:name w:val="toc 1"/>
    <w:basedOn w:val="Heading1"/>
    <w:next w:val="PTSBodyText"/>
    <w:uiPriority w:val="39"/>
    <w:rsid w:val="007E3148"/>
    <w:pPr>
      <w:keepNext w:val="0"/>
      <w:keepLines w:val="0"/>
      <w:numPr>
        <w:numId w:val="0"/>
      </w:numPr>
      <w:tabs>
        <w:tab w:val="clear" w:pos="7370"/>
        <w:tab w:val="clear" w:pos="9638"/>
        <w:tab w:val="num" w:pos="1134"/>
      </w:tabs>
      <w:spacing w:before="120"/>
      <w:outlineLvl w:val="9"/>
    </w:pPr>
    <w:rPr>
      <w:rFonts w:eastAsia="Times New Roman" w:cs="Times New Roman"/>
      <w:bCs/>
      <w:caps/>
      <w:color w:val="auto"/>
      <w:sz w:val="20"/>
      <w:szCs w:val="20"/>
    </w:rPr>
  </w:style>
  <w:style w:type="character" w:styleId="Hyperlink">
    <w:name w:val="Hyperlink"/>
    <w:uiPriority w:val="99"/>
    <w:rsid w:val="007E3148"/>
    <w:rPr>
      <w:color w:val="auto"/>
      <w:u w:val="none"/>
    </w:rPr>
  </w:style>
  <w:style w:type="paragraph" w:styleId="BalloonText">
    <w:name w:val="Balloon Text"/>
    <w:basedOn w:val="Normal"/>
    <w:link w:val="BalloonTextChar"/>
    <w:uiPriority w:val="99"/>
    <w:semiHidden/>
    <w:rsid w:val="007E3148"/>
  </w:style>
  <w:style w:type="character" w:customStyle="1" w:styleId="BalloonTextChar">
    <w:name w:val="Balloon Text Char"/>
    <w:link w:val="BalloonText"/>
    <w:uiPriority w:val="99"/>
    <w:semiHidden/>
    <w:rsid w:val="007E3148"/>
    <w:rPr>
      <w:rFonts w:ascii="Calibri" w:eastAsia="Times New Roman" w:hAnsi="Calibri" w:cs="Times New Roman"/>
      <w:sz w:val="22"/>
      <w:szCs w:val="20"/>
    </w:rPr>
  </w:style>
  <w:style w:type="paragraph" w:styleId="TOC2">
    <w:name w:val="toc 2"/>
    <w:basedOn w:val="Heading2"/>
    <w:next w:val="PTSBodyText"/>
    <w:uiPriority w:val="39"/>
    <w:rsid w:val="007E3148"/>
    <w:pPr>
      <w:keepNext w:val="0"/>
      <w:numPr>
        <w:ilvl w:val="0"/>
        <w:numId w:val="0"/>
      </w:numPr>
      <w:spacing w:before="0" w:after="0"/>
      <w:ind w:left="210"/>
      <w:outlineLvl w:val="9"/>
    </w:pPr>
    <w:rPr>
      <w:rFonts w:asciiTheme="minorHAnsi" w:eastAsia="Times New Roman" w:hAnsiTheme="minorHAnsi"/>
      <w:b w:val="0"/>
      <w:smallCaps/>
      <w:color w:val="auto"/>
      <w:sz w:val="20"/>
      <w:szCs w:val="20"/>
    </w:rPr>
  </w:style>
  <w:style w:type="character" w:customStyle="1" w:styleId="Heading3Char">
    <w:name w:val="Heading 3 Char"/>
    <w:aliases w:val="Heading 3 Char Char Char,h3 Char,H3 Char,Heading 14 Char,Bold Head Char,bh Char,PA Minor Section Char,heading c Char,3 Char,Numbered - 3 Char,Level 3 Topic Headi... Char,Mi Char,Minor Char,Headline Char,Proposa Char,PARA3 Char,sh3 Char"/>
    <w:link w:val="Heading3"/>
    <w:rsid w:val="00322DA0"/>
    <w:rPr>
      <w:rFonts w:ascii="Calibri" w:eastAsia="PMingLiU" w:hAnsi="Calibri" w:cs="Arial"/>
      <w:b/>
      <w:color w:val="002060"/>
      <w:spacing w:val="2"/>
      <w:sz w:val="24"/>
      <w:szCs w:val="24"/>
    </w:rPr>
  </w:style>
  <w:style w:type="paragraph" w:styleId="CommentText">
    <w:name w:val="annotation text"/>
    <w:basedOn w:val="Normal"/>
    <w:link w:val="CommentTextChar"/>
    <w:uiPriority w:val="99"/>
    <w:rsid w:val="007E3148"/>
  </w:style>
  <w:style w:type="character" w:customStyle="1" w:styleId="CommentTextChar">
    <w:name w:val="Comment Text Char"/>
    <w:link w:val="CommentText"/>
    <w:uiPriority w:val="99"/>
    <w:rsid w:val="007E3148"/>
    <w:rPr>
      <w:rFonts w:ascii="Calibri" w:eastAsia="Times New Roman" w:hAnsi="Calibri" w:cs="Times New Roman"/>
      <w:sz w:val="22"/>
      <w:szCs w:val="20"/>
    </w:rPr>
  </w:style>
  <w:style w:type="paragraph" w:styleId="Header">
    <w:name w:val="header"/>
    <w:basedOn w:val="Normal"/>
    <w:link w:val="HeaderChar"/>
    <w:uiPriority w:val="99"/>
    <w:rsid w:val="007E3148"/>
    <w:pPr>
      <w:tabs>
        <w:tab w:val="center" w:pos="4819"/>
        <w:tab w:val="right" w:pos="9071"/>
      </w:tabs>
    </w:pPr>
  </w:style>
  <w:style w:type="character" w:customStyle="1" w:styleId="HeaderChar">
    <w:name w:val="Header Char"/>
    <w:link w:val="Header"/>
    <w:uiPriority w:val="99"/>
    <w:rsid w:val="007E3148"/>
    <w:rPr>
      <w:rFonts w:ascii="Calibri" w:eastAsia="Times New Roman" w:hAnsi="Calibri" w:cs="Times New Roman"/>
      <w:sz w:val="22"/>
      <w:szCs w:val="20"/>
    </w:rPr>
  </w:style>
  <w:style w:type="paragraph" w:styleId="Footer">
    <w:name w:val="footer"/>
    <w:basedOn w:val="Normal"/>
    <w:link w:val="FooterChar"/>
    <w:uiPriority w:val="99"/>
    <w:rsid w:val="007E3148"/>
    <w:pPr>
      <w:tabs>
        <w:tab w:val="center" w:pos="4819"/>
        <w:tab w:val="right" w:pos="9071"/>
      </w:tabs>
      <w:spacing w:before="0"/>
    </w:pPr>
  </w:style>
  <w:style w:type="character" w:customStyle="1" w:styleId="FooterChar">
    <w:name w:val="Footer Char"/>
    <w:link w:val="Footer"/>
    <w:uiPriority w:val="99"/>
    <w:rsid w:val="007E3148"/>
    <w:rPr>
      <w:rFonts w:ascii="Calibri" w:eastAsia="Times New Roman" w:hAnsi="Calibri" w:cs="Times New Roman"/>
      <w:sz w:val="22"/>
      <w:szCs w:val="20"/>
    </w:rPr>
  </w:style>
  <w:style w:type="paragraph" w:styleId="FootnoteText">
    <w:name w:val="footnote text"/>
    <w:basedOn w:val="Normal"/>
    <w:link w:val="FootnoteTextChar"/>
    <w:uiPriority w:val="99"/>
    <w:rsid w:val="007E3148"/>
    <w:pPr>
      <w:spacing w:before="0" w:after="0"/>
    </w:pPr>
  </w:style>
  <w:style w:type="character" w:customStyle="1" w:styleId="FootnoteTextChar">
    <w:name w:val="Footnote Text Char"/>
    <w:link w:val="FootnoteText"/>
    <w:uiPriority w:val="99"/>
    <w:rsid w:val="007E3148"/>
    <w:rPr>
      <w:rFonts w:ascii="Calibri" w:eastAsia="Times New Roman" w:hAnsi="Calibri" w:cs="Times New Roman"/>
      <w:sz w:val="22"/>
      <w:szCs w:val="20"/>
    </w:rPr>
  </w:style>
  <w:style w:type="character" w:styleId="FootnoteReference">
    <w:name w:val="footnote reference"/>
    <w:uiPriority w:val="99"/>
    <w:rsid w:val="007E3148"/>
    <w:rPr>
      <w:vertAlign w:val="baseline"/>
    </w:rPr>
  </w:style>
  <w:style w:type="paragraph" w:styleId="NoSpacing">
    <w:name w:val="No Spacing"/>
    <w:link w:val="NoSpacingChar"/>
    <w:uiPriority w:val="1"/>
    <w:qFormat/>
    <w:rsid w:val="007E3148"/>
    <w:pPr>
      <w:spacing w:after="0" w:line="240" w:lineRule="auto"/>
    </w:pPr>
    <w:rPr>
      <w:sz w:val="22"/>
      <w:szCs w:val="22"/>
      <w:lang w:eastAsia="en-GB"/>
    </w:rPr>
  </w:style>
  <w:style w:type="character" w:customStyle="1" w:styleId="NoSpacingChar">
    <w:name w:val="No Spacing Char"/>
    <w:basedOn w:val="DefaultParagraphFont"/>
    <w:link w:val="NoSpacing"/>
    <w:uiPriority w:val="1"/>
    <w:rsid w:val="007E3148"/>
    <w:rPr>
      <w:sz w:val="22"/>
      <w:szCs w:val="22"/>
      <w:lang w:eastAsia="en-GB"/>
    </w:rPr>
  </w:style>
  <w:style w:type="paragraph" w:styleId="PlainText">
    <w:name w:val="Plain Text"/>
    <w:basedOn w:val="Normal"/>
    <w:link w:val="PlainTextChar"/>
    <w:rsid w:val="007E3148"/>
    <w:pPr>
      <w:spacing w:before="0" w:after="0"/>
    </w:pPr>
  </w:style>
  <w:style w:type="character" w:customStyle="1" w:styleId="PlainTextChar">
    <w:name w:val="Plain Text Char"/>
    <w:link w:val="PlainText"/>
    <w:rsid w:val="007E3148"/>
    <w:rPr>
      <w:rFonts w:ascii="Calibri" w:eastAsia="Times New Roman" w:hAnsi="Calibri" w:cs="Times New Roman"/>
      <w:sz w:val="22"/>
      <w:szCs w:val="20"/>
    </w:rPr>
  </w:style>
  <w:style w:type="paragraph" w:customStyle="1" w:styleId="Default">
    <w:name w:val="Default"/>
    <w:basedOn w:val="Normal"/>
    <w:rsid w:val="00B37EB2"/>
    <w:pPr>
      <w:autoSpaceDE w:val="0"/>
      <w:autoSpaceDN w:val="0"/>
    </w:pPr>
    <w:rPr>
      <w:rFonts w:eastAsia="Calibri" w:cs="Arial"/>
      <w:color w:val="000000"/>
      <w:sz w:val="24"/>
      <w:szCs w:val="24"/>
      <w:lang w:eastAsia="en-GB"/>
    </w:rPr>
  </w:style>
  <w:style w:type="paragraph" w:customStyle="1" w:styleId="PTSTableText">
    <w:name w:val="PTS Table Text"/>
    <w:basedOn w:val="PTSBodyLeft"/>
    <w:link w:val="PTSTableTextChar"/>
    <w:rsid w:val="007E3148"/>
    <w:pPr>
      <w:spacing w:before="60" w:after="60"/>
      <w:jc w:val="left"/>
    </w:pPr>
    <w:rPr>
      <w:u w:color="000000"/>
    </w:rPr>
  </w:style>
  <w:style w:type="character" w:customStyle="1" w:styleId="PTSTableTextChar">
    <w:name w:val="PTS Table Text Char"/>
    <w:link w:val="PTSTableText"/>
    <w:rsid w:val="007E3148"/>
    <w:rPr>
      <w:rFonts w:ascii="Calibri" w:eastAsia="PMingLiU" w:hAnsi="Calibri" w:cs="Times New Roman"/>
      <w:color w:val="000000"/>
      <w:sz w:val="22"/>
      <w:szCs w:val="20"/>
      <w:u w:color="000000"/>
    </w:rPr>
  </w:style>
  <w:style w:type="paragraph" w:customStyle="1" w:styleId="PTSTableHeader">
    <w:name w:val="PTS Table Header"/>
    <w:basedOn w:val="PTSTableText"/>
    <w:link w:val="PTSTableHeaderChar"/>
    <w:qFormat/>
    <w:rsid w:val="007E3148"/>
    <w:pPr>
      <w:keepNext/>
    </w:pPr>
    <w:rPr>
      <w:b/>
      <w:color w:val="FFFFFF" w:themeColor="background1"/>
    </w:rPr>
  </w:style>
  <w:style w:type="character" w:customStyle="1" w:styleId="PTSTableHeaderChar">
    <w:name w:val="PTS Table Header Char"/>
    <w:link w:val="PTSTableHeader"/>
    <w:rsid w:val="007E3148"/>
    <w:rPr>
      <w:rFonts w:ascii="Calibri" w:eastAsia="PMingLiU" w:hAnsi="Calibri" w:cs="Times New Roman"/>
      <w:b/>
      <w:color w:val="FFFFFF" w:themeColor="background1"/>
      <w:sz w:val="22"/>
      <w:szCs w:val="20"/>
      <w:u w:color="000000"/>
    </w:rPr>
  </w:style>
  <w:style w:type="table" w:styleId="LightList-Accent1">
    <w:name w:val="Light List Accent 1"/>
    <w:basedOn w:val="TableNormal"/>
    <w:uiPriority w:val="6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rsid w:val="007E3148"/>
    <w:rPr>
      <w:sz w:val="24"/>
    </w:rPr>
  </w:style>
  <w:style w:type="paragraph" w:styleId="BodyText">
    <w:name w:val="Body Text"/>
    <w:basedOn w:val="Normal"/>
    <w:link w:val="BodyTextChar"/>
    <w:rsid w:val="007E3148"/>
    <w:pPr>
      <w:widowControl w:val="0"/>
      <w:spacing w:line="200" w:lineRule="atLeast"/>
    </w:pPr>
  </w:style>
  <w:style w:type="character" w:customStyle="1" w:styleId="BodyTextChar">
    <w:name w:val="Body Text Char"/>
    <w:link w:val="BodyText"/>
    <w:rsid w:val="007E3148"/>
    <w:rPr>
      <w:rFonts w:ascii="Calibri" w:eastAsia="Times New Roman" w:hAnsi="Calibri" w:cs="Times New Roman"/>
      <w:sz w:val="22"/>
      <w:szCs w:val="20"/>
    </w:rPr>
  </w:style>
  <w:style w:type="paragraph" w:customStyle="1" w:styleId="BodyText1">
    <w:name w:val="Body Text 1"/>
    <w:basedOn w:val="BodyText"/>
    <w:rsid w:val="00921B0D"/>
    <w:pPr>
      <w:spacing w:after="0"/>
      <w:ind w:left="720"/>
    </w:pPr>
  </w:style>
  <w:style w:type="paragraph" w:customStyle="1" w:styleId="Definition">
    <w:name w:val="Definition"/>
    <w:basedOn w:val="Normal"/>
    <w:rsid w:val="00921B0D"/>
    <w:pPr>
      <w:spacing w:line="480" w:lineRule="auto"/>
      <w:ind w:left="720"/>
      <w:jc w:val="both"/>
    </w:pPr>
    <w:rPr>
      <w:rFonts w:eastAsia="Arial" w:cs="Arial"/>
      <w:sz w:val="22"/>
      <w:szCs w:val="20"/>
    </w:rPr>
  </w:style>
  <w:style w:type="paragraph" w:customStyle="1" w:styleId="Part">
    <w:name w:val="Part"/>
    <w:basedOn w:val="BodyText"/>
    <w:next w:val="Sch1Heading"/>
    <w:rsid w:val="00921B0D"/>
    <w:pPr>
      <w:keepNext/>
      <w:numPr>
        <w:ilvl w:val="2"/>
        <w:numId w:val="11"/>
      </w:numPr>
      <w:spacing w:after="0"/>
      <w:jc w:val="center"/>
    </w:pPr>
    <w:rPr>
      <w:b/>
    </w:rPr>
  </w:style>
  <w:style w:type="paragraph" w:customStyle="1" w:styleId="Sch1Heading">
    <w:name w:val="Sch 1 Heading"/>
    <w:basedOn w:val="BodyText"/>
    <w:next w:val="Sch2Number"/>
    <w:rsid w:val="00921B0D"/>
    <w:pPr>
      <w:keepNext/>
      <w:numPr>
        <w:ilvl w:val="3"/>
        <w:numId w:val="11"/>
      </w:numPr>
      <w:spacing w:before="120" w:after="0"/>
    </w:pPr>
    <w:rPr>
      <w:b/>
      <w:caps/>
    </w:rPr>
  </w:style>
  <w:style w:type="paragraph" w:customStyle="1" w:styleId="Sch2Number">
    <w:name w:val="Sch 2 Number"/>
    <w:basedOn w:val="BodyText"/>
    <w:rsid w:val="00921B0D"/>
    <w:pPr>
      <w:numPr>
        <w:ilvl w:val="4"/>
        <w:numId w:val="11"/>
      </w:numPr>
      <w:spacing w:after="0"/>
    </w:pPr>
  </w:style>
  <w:style w:type="paragraph" w:customStyle="1" w:styleId="Sch3Number">
    <w:name w:val="Sch 3 Number"/>
    <w:basedOn w:val="BlockText"/>
    <w:rsid w:val="00921B0D"/>
    <w:pPr>
      <w:numPr>
        <w:ilvl w:val="5"/>
        <w:numId w:val="11"/>
      </w:numPr>
      <w:spacing w:line="480" w:lineRule="auto"/>
      <w:ind w:left="4680" w:right="0" w:hanging="360"/>
      <w:jc w:val="both"/>
    </w:pPr>
    <w:rPr>
      <w:rFonts w:ascii="Arial" w:eastAsia="Arial" w:hAnsi="Arial" w:cs="Arial"/>
      <w:i/>
      <w:iCs/>
      <w:sz w:val="22"/>
      <w:szCs w:val="20"/>
    </w:rPr>
  </w:style>
  <w:style w:type="paragraph" w:customStyle="1" w:styleId="Sch4Number">
    <w:name w:val="Sch 4 Number"/>
    <w:basedOn w:val="BodyText"/>
    <w:rsid w:val="00921B0D"/>
    <w:pPr>
      <w:numPr>
        <w:ilvl w:val="6"/>
        <w:numId w:val="11"/>
      </w:numPr>
      <w:spacing w:after="0"/>
    </w:pPr>
  </w:style>
  <w:style w:type="paragraph" w:customStyle="1" w:styleId="Background1">
    <w:name w:val="Background 1"/>
    <w:basedOn w:val="BodyText"/>
    <w:rsid w:val="00921B0D"/>
    <w:pPr>
      <w:numPr>
        <w:numId w:val="9"/>
      </w:numPr>
      <w:spacing w:after="0"/>
    </w:pPr>
  </w:style>
  <w:style w:type="paragraph" w:customStyle="1" w:styleId="IntroHeading">
    <w:name w:val="Intro Heading"/>
    <w:basedOn w:val="Normal"/>
    <w:next w:val="Normal"/>
    <w:rsid w:val="00921B0D"/>
    <w:pPr>
      <w:tabs>
        <w:tab w:val="left" w:pos="6480"/>
      </w:tabs>
      <w:spacing w:line="480" w:lineRule="auto"/>
      <w:jc w:val="both"/>
    </w:pPr>
    <w:rPr>
      <w:rFonts w:eastAsia="Arial" w:cs="Arial"/>
      <w:sz w:val="22"/>
      <w:szCs w:val="20"/>
    </w:rPr>
  </w:style>
  <w:style w:type="paragraph" w:customStyle="1" w:styleId="Testimonium">
    <w:name w:val="Testimonium"/>
    <w:basedOn w:val="Normal"/>
    <w:rsid w:val="00921B0D"/>
    <w:pPr>
      <w:spacing w:line="480" w:lineRule="auto"/>
      <w:jc w:val="both"/>
    </w:pPr>
    <w:rPr>
      <w:rFonts w:eastAsia="Arial" w:cs="Arial"/>
      <w:sz w:val="22"/>
      <w:szCs w:val="20"/>
    </w:rPr>
  </w:style>
  <w:style w:type="paragraph" w:customStyle="1" w:styleId="SubSchedule">
    <w:name w:val="Sub Schedule"/>
    <w:basedOn w:val="BodyText"/>
    <w:next w:val="Part"/>
    <w:rsid w:val="00921B0D"/>
    <w:pPr>
      <w:numPr>
        <w:ilvl w:val="1"/>
        <w:numId w:val="11"/>
      </w:numPr>
      <w:spacing w:after="0"/>
      <w:jc w:val="center"/>
    </w:pPr>
    <w:rPr>
      <w:b/>
    </w:rPr>
  </w:style>
  <w:style w:type="paragraph" w:customStyle="1" w:styleId="Background2">
    <w:name w:val="Background 2"/>
    <w:basedOn w:val="BodyText"/>
    <w:rsid w:val="00921B0D"/>
    <w:pPr>
      <w:numPr>
        <w:ilvl w:val="1"/>
        <w:numId w:val="9"/>
      </w:numPr>
      <w:spacing w:after="0"/>
    </w:pPr>
  </w:style>
  <w:style w:type="paragraph" w:styleId="BodyText3">
    <w:name w:val="Body Text 3"/>
    <w:basedOn w:val="Normal"/>
    <w:link w:val="BodyText3Char"/>
    <w:rsid w:val="007E3148"/>
  </w:style>
  <w:style w:type="character" w:customStyle="1" w:styleId="BodyText3Char">
    <w:name w:val="Body Text 3 Char"/>
    <w:link w:val="BodyText3"/>
    <w:rsid w:val="007E3148"/>
    <w:rPr>
      <w:rFonts w:ascii="Calibri" w:eastAsia="Times New Roman" w:hAnsi="Calibri" w:cs="Times New Roman"/>
      <w:sz w:val="22"/>
      <w:szCs w:val="20"/>
    </w:rPr>
  </w:style>
  <w:style w:type="paragraph" w:customStyle="1" w:styleId="Level1Heading">
    <w:name w:val="Level 1 Heading"/>
    <w:basedOn w:val="BodyText"/>
    <w:next w:val="Level2Number"/>
    <w:uiPriority w:val="9"/>
    <w:rsid w:val="00921B0D"/>
    <w:pPr>
      <w:keepNext/>
      <w:numPr>
        <w:numId w:val="10"/>
      </w:numPr>
      <w:spacing w:before="120" w:after="0"/>
    </w:pPr>
    <w:rPr>
      <w:b/>
      <w:caps/>
    </w:rPr>
  </w:style>
  <w:style w:type="paragraph" w:customStyle="1" w:styleId="Level2Number">
    <w:name w:val="Level 2 Number"/>
    <w:basedOn w:val="BodyText"/>
    <w:uiPriority w:val="9"/>
    <w:rsid w:val="00921B0D"/>
    <w:pPr>
      <w:numPr>
        <w:ilvl w:val="1"/>
        <w:numId w:val="10"/>
      </w:numPr>
      <w:spacing w:after="0"/>
    </w:pPr>
  </w:style>
  <w:style w:type="paragraph" w:customStyle="1" w:styleId="Level3Number">
    <w:name w:val="Level 3 Number"/>
    <w:basedOn w:val="BodyText"/>
    <w:uiPriority w:val="14"/>
    <w:rsid w:val="00921B0D"/>
    <w:pPr>
      <w:numPr>
        <w:ilvl w:val="2"/>
        <w:numId w:val="10"/>
      </w:numPr>
      <w:spacing w:after="0"/>
    </w:pPr>
  </w:style>
  <w:style w:type="paragraph" w:customStyle="1" w:styleId="Level4Number">
    <w:name w:val="Level 4 Number"/>
    <w:basedOn w:val="Normal"/>
    <w:uiPriority w:val="14"/>
    <w:rsid w:val="00921B0D"/>
    <w:pPr>
      <w:numPr>
        <w:ilvl w:val="3"/>
        <w:numId w:val="10"/>
      </w:numPr>
      <w:spacing w:line="480" w:lineRule="auto"/>
      <w:jc w:val="both"/>
    </w:pPr>
    <w:rPr>
      <w:rFonts w:eastAsia="Arial" w:cs="Arial"/>
      <w:sz w:val="22"/>
      <w:szCs w:val="20"/>
    </w:rPr>
  </w:style>
  <w:style w:type="paragraph" w:customStyle="1" w:styleId="Level5Number">
    <w:name w:val="Level 5 Number"/>
    <w:basedOn w:val="BodyText"/>
    <w:uiPriority w:val="14"/>
    <w:rsid w:val="00921B0D"/>
    <w:pPr>
      <w:numPr>
        <w:ilvl w:val="4"/>
        <w:numId w:val="10"/>
      </w:numPr>
      <w:spacing w:after="0"/>
    </w:pPr>
  </w:style>
  <w:style w:type="paragraph" w:customStyle="1" w:styleId="Level6Number">
    <w:name w:val="Level 6 Number"/>
    <w:basedOn w:val="BodyText"/>
    <w:uiPriority w:val="99"/>
    <w:rsid w:val="00921B0D"/>
    <w:pPr>
      <w:numPr>
        <w:ilvl w:val="5"/>
        <w:numId w:val="10"/>
      </w:numPr>
      <w:spacing w:after="0"/>
    </w:pPr>
  </w:style>
  <w:style w:type="paragraph" w:customStyle="1" w:styleId="Level7Number">
    <w:name w:val="Level 7 Number"/>
    <w:basedOn w:val="BodyText"/>
    <w:rsid w:val="00921B0D"/>
    <w:pPr>
      <w:numPr>
        <w:ilvl w:val="6"/>
        <w:numId w:val="10"/>
      </w:numPr>
      <w:spacing w:after="0"/>
    </w:pPr>
  </w:style>
  <w:style w:type="paragraph" w:customStyle="1" w:styleId="Level8Number">
    <w:name w:val="Level 8 Number"/>
    <w:basedOn w:val="BodyText"/>
    <w:rsid w:val="00921B0D"/>
    <w:pPr>
      <w:numPr>
        <w:ilvl w:val="7"/>
        <w:numId w:val="10"/>
      </w:numPr>
      <w:spacing w:after="0"/>
    </w:pPr>
  </w:style>
  <w:style w:type="paragraph" w:customStyle="1" w:styleId="Level9Number">
    <w:name w:val="Level 9 Number"/>
    <w:basedOn w:val="BodyText"/>
    <w:rsid w:val="00921B0D"/>
    <w:pPr>
      <w:numPr>
        <w:ilvl w:val="8"/>
        <w:numId w:val="10"/>
      </w:numPr>
      <w:spacing w:after="0"/>
    </w:pPr>
  </w:style>
  <w:style w:type="paragraph" w:customStyle="1" w:styleId="Sch5Number">
    <w:name w:val="Sch 5 Number"/>
    <w:basedOn w:val="BodyText"/>
    <w:rsid w:val="00921B0D"/>
    <w:pPr>
      <w:numPr>
        <w:ilvl w:val="7"/>
        <w:numId w:val="11"/>
      </w:numPr>
      <w:spacing w:after="0"/>
    </w:pPr>
  </w:style>
  <w:style w:type="paragraph" w:customStyle="1" w:styleId="Sch6Number">
    <w:name w:val="Sch 6 Number"/>
    <w:basedOn w:val="BodyText"/>
    <w:rsid w:val="00921B0D"/>
    <w:pPr>
      <w:numPr>
        <w:ilvl w:val="8"/>
        <w:numId w:val="11"/>
      </w:numPr>
      <w:spacing w:after="0"/>
    </w:pPr>
  </w:style>
  <w:style w:type="paragraph" w:customStyle="1" w:styleId="Schedule">
    <w:name w:val="Schedule"/>
    <w:basedOn w:val="BodyText"/>
    <w:next w:val="Part"/>
    <w:rsid w:val="00921B0D"/>
    <w:pPr>
      <w:keepNext/>
      <w:numPr>
        <w:numId w:val="11"/>
      </w:numPr>
      <w:spacing w:after="0"/>
      <w:ind w:left="0"/>
      <w:jc w:val="center"/>
      <w:outlineLvl w:val="0"/>
    </w:pPr>
    <w:rPr>
      <w:b/>
    </w:rPr>
  </w:style>
  <w:style w:type="table" w:customStyle="1" w:styleId="TableGrid1">
    <w:name w:val="Table Grid1"/>
    <w:basedOn w:val="TableNormal"/>
    <w:next w:val="TableGrid"/>
    <w:uiPriority w:val="59"/>
    <w:rsid w:val="0092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_BodyText"/>
    <w:basedOn w:val="Normal"/>
    <w:link w:val="BodyTextChar0"/>
    <w:rsid w:val="00921B0D"/>
    <w:pPr>
      <w:spacing w:before="120" w:line="360" w:lineRule="auto"/>
      <w:contextualSpacing/>
      <w:jc w:val="both"/>
    </w:pPr>
    <w:rPr>
      <w:rFonts w:eastAsia="Calibri"/>
      <w:sz w:val="22"/>
    </w:rPr>
  </w:style>
  <w:style w:type="character" w:customStyle="1" w:styleId="BodyTextChar0">
    <w:name w:val="_BodyText Char"/>
    <w:basedOn w:val="DefaultParagraphFont"/>
    <w:link w:val="BodyText0"/>
    <w:rsid w:val="00921B0D"/>
    <w:rPr>
      <w:rFonts w:eastAsia="Calibri" w:cs="Times New Roman"/>
      <w:sz w:val="22"/>
    </w:rPr>
  </w:style>
  <w:style w:type="paragraph" w:styleId="BlockText">
    <w:name w:val="Block Text"/>
    <w:basedOn w:val="Normal"/>
    <w:rsid w:val="007E3148"/>
    <w:pPr>
      <w:ind w:left="1440" w:right="1440"/>
    </w:pPr>
  </w:style>
  <w:style w:type="character" w:styleId="FollowedHyperlink">
    <w:name w:val="FollowedHyperlink"/>
    <w:rsid w:val="007E3148"/>
    <w:rPr>
      <w:color w:val="auto"/>
      <w:u w:val="none"/>
    </w:rPr>
  </w:style>
  <w:style w:type="paragraph" w:customStyle="1" w:styleId="NoSpacing1">
    <w:name w:val="No Spacing1"/>
    <w:uiPriority w:val="1"/>
    <w:qFormat/>
    <w:rsid w:val="00751F7B"/>
    <w:pPr>
      <w:spacing w:after="0" w:line="240" w:lineRule="auto"/>
    </w:pPr>
    <w:rPr>
      <w:rFonts w:ascii="Calibri" w:eastAsia="Calibri" w:hAnsi="Calibri" w:cs="Times New Roman"/>
      <w:sz w:val="22"/>
      <w:lang w:eastAsia="en-GB"/>
    </w:rPr>
  </w:style>
  <w:style w:type="paragraph" w:styleId="CommentSubject">
    <w:name w:val="annotation subject"/>
    <w:basedOn w:val="CommentText"/>
    <w:next w:val="CommentText"/>
    <w:link w:val="CommentSubjectChar"/>
    <w:uiPriority w:val="99"/>
    <w:semiHidden/>
    <w:rsid w:val="007E3148"/>
  </w:style>
  <w:style w:type="character" w:customStyle="1" w:styleId="CommentSubjectChar">
    <w:name w:val="Comment Subject Char"/>
    <w:link w:val="CommentSubject"/>
    <w:uiPriority w:val="99"/>
    <w:semiHidden/>
    <w:rsid w:val="007E3148"/>
    <w:rPr>
      <w:rFonts w:ascii="Calibri" w:eastAsia="Times New Roman" w:hAnsi="Calibri" w:cs="Times New Roman"/>
      <w:sz w:val="22"/>
      <w:szCs w:val="20"/>
    </w:rPr>
  </w:style>
  <w:style w:type="character" w:customStyle="1" w:styleId="ListParagraphChar">
    <w:name w:val="List Paragraph Char"/>
    <w:aliases w:val="igunore Char,Subtitle Cover Page Char,Bulleted List Type 1 Char,Bullet List Char,FooterText Char,numbered Char,Dot pt Char,F5 List Paragraph Char,Bullet Points Char,List Paragraph Char Char Char Char,Indicator Text Char,Bullet 1 Char"/>
    <w:link w:val="ListParagraph"/>
    <w:uiPriority w:val="34"/>
    <w:rsid w:val="007935A7"/>
    <w:rPr>
      <w:rFonts w:ascii="Calibri" w:eastAsia="Times New Roman" w:hAnsi="Calibri" w:cs="Times New Roman"/>
    </w:rPr>
  </w:style>
  <w:style w:type="character" w:customStyle="1" w:styleId="Heading4Char">
    <w:name w:val="Heading 4 Char"/>
    <w:aliases w:val="Heading 4 Char Char Char,Heading 4 Char Char Char Char Char Char,PA Micro Section Char,list 2 Char,h4 Char,H4 Char,Sub-Minor Char,(Alt+4) Char,H41 Char,(Alt+4)1 Char,H42 Char,(Alt+4)2 Char,H43 Char,(Alt+4)3 Char,H44 Char,(Alt+4)4 Char"/>
    <w:link w:val="Heading4"/>
    <w:rsid w:val="004947A9"/>
    <w:rPr>
      <w:rFonts w:ascii="Calibri" w:eastAsia="PMingLiU" w:hAnsi="Calibri" w:cs="Times New Roman"/>
      <w:b/>
      <w:spacing w:val="2"/>
    </w:rPr>
  </w:style>
  <w:style w:type="character" w:customStyle="1" w:styleId="Heading5Char">
    <w:name w:val="Heading 5 Char"/>
    <w:aliases w:val="dash Char Char,ds Char Char,dd Char Char,Block Label Char Char Char,dash Char1,ds Char1,dd Char1,Block Label Char"/>
    <w:link w:val="Heading5"/>
    <w:rsid w:val="007E3148"/>
    <w:rPr>
      <w:rFonts w:ascii="Calibri" w:eastAsia="Times New Roman" w:hAnsi="Calibri" w:cs="Times New Roman"/>
      <w:sz w:val="22"/>
      <w:szCs w:val="20"/>
    </w:rPr>
  </w:style>
  <w:style w:type="character" w:customStyle="1" w:styleId="Heading6Char">
    <w:name w:val="Heading 6 Char"/>
    <w:link w:val="Heading6"/>
    <w:rsid w:val="007E3148"/>
    <w:rPr>
      <w:rFonts w:ascii="Calibri" w:eastAsia="Times New Roman" w:hAnsi="Calibri" w:cs="Times New Roman"/>
      <w:sz w:val="22"/>
      <w:szCs w:val="20"/>
    </w:rPr>
  </w:style>
  <w:style w:type="character" w:customStyle="1" w:styleId="Heading7Char">
    <w:name w:val="Heading 7 Char"/>
    <w:link w:val="Heading7"/>
    <w:rsid w:val="007E3148"/>
    <w:rPr>
      <w:rFonts w:ascii="Calibri" w:eastAsia="Times New Roman" w:hAnsi="Calibri" w:cs="Times New Roman"/>
      <w:sz w:val="22"/>
      <w:szCs w:val="20"/>
    </w:rPr>
  </w:style>
  <w:style w:type="character" w:customStyle="1" w:styleId="Heading8Char">
    <w:name w:val="Heading 8 Char"/>
    <w:link w:val="Heading8"/>
    <w:rsid w:val="007E3148"/>
    <w:rPr>
      <w:rFonts w:ascii="Calibri" w:eastAsia="Times New Roman" w:hAnsi="Calibri" w:cs="Times New Roman"/>
      <w:sz w:val="22"/>
      <w:szCs w:val="20"/>
    </w:rPr>
  </w:style>
  <w:style w:type="character" w:customStyle="1" w:styleId="Heading9Char">
    <w:name w:val="Heading 9 Char"/>
    <w:link w:val="Heading9"/>
    <w:rsid w:val="007E3148"/>
    <w:rPr>
      <w:rFonts w:ascii="Calibri" w:eastAsia="Times New Roman" w:hAnsi="Calibri" w:cs="Times New Roman"/>
      <w:sz w:val="22"/>
      <w:szCs w:val="20"/>
    </w:rPr>
  </w:style>
  <w:style w:type="paragraph" w:styleId="Caption">
    <w:name w:val="caption"/>
    <w:next w:val="Normal"/>
    <w:link w:val="CaptionChar"/>
    <w:qFormat/>
    <w:rsid w:val="007E3148"/>
    <w:pPr>
      <w:suppressLineNumbers/>
      <w:suppressAutoHyphens/>
      <w:spacing w:after="0" w:line="240" w:lineRule="auto"/>
      <w:ind w:left="850"/>
      <w:jc w:val="both"/>
    </w:pPr>
    <w:rPr>
      <w:rFonts w:ascii="Calibri" w:eastAsia="Times New Roman" w:hAnsi="Calibri" w:cs="Times New Roman"/>
      <w:color w:val="000000"/>
      <w:sz w:val="22"/>
      <w:szCs w:val="20"/>
      <w:u w:color="000000"/>
    </w:rPr>
  </w:style>
  <w:style w:type="paragraph" w:styleId="Title">
    <w:name w:val="Title"/>
    <w:basedOn w:val="Normal"/>
    <w:next w:val="Normal"/>
    <w:link w:val="TitleChar"/>
    <w:uiPriority w:val="10"/>
    <w:qFormat/>
    <w:rsid w:val="007E3148"/>
    <w:pPr>
      <w:spacing w:before="0" w:after="0"/>
      <w:jc w:val="center"/>
    </w:pPr>
  </w:style>
  <w:style w:type="character" w:customStyle="1" w:styleId="TitleChar">
    <w:name w:val="Title Char"/>
    <w:link w:val="Title"/>
    <w:uiPriority w:val="10"/>
    <w:rsid w:val="007E3148"/>
    <w:rPr>
      <w:rFonts w:ascii="Calibri" w:eastAsia="Times New Roman" w:hAnsi="Calibri" w:cs="Times New Roman"/>
      <w:sz w:val="22"/>
      <w:szCs w:val="20"/>
    </w:rPr>
  </w:style>
  <w:style w:type="paragraph" w:styleId="Subtitle">
    <w:name w:val="Subtitle"/>
    <w:basedOn w:val="PTSTitle"/>
    <w:link w:val="SubtitleChar"/>
    <w:qFormat/>
    <w:rsid w:val="007E3148"/>
  </w:style>
  <w:style w:type="character" w:customStyle="1" w:styleId="SubtitleChar">
    <w:name w:val="Subtitle Char"/>
    <w:link w:val="Subtitle"/>
    <w:rsid w:val="007E3148"/>
    <w:rPr>
      <w:rFonts w:ascii="Calibri" w:eastAsia="PMingLiU" w:hAnsi="Calibri" w:cs="Times New Roman"/>
      <w:b/>
      <w:sz w:val="28"/>
      <w:szCs w:val="20"/>
    </w:rPr>
  </w:style>
  <w:style w:type="character" w:styleId="Emphasis">
    <w:name w:val="Emphasis"/>
    <w:uiPriority w:val="99"/>
    <w:qFormat/>
    <w:rsid w:val="007E3148"/>
    <w:rPr>
      <w:i w:val="0"/>
      <w:iCs w:val="0"/>
    </w:rPr>
  </w:style>
  <w:style w:type="paragraph" w:styleId="Quote">
    <w:name w:val="Quote"/>
    <w:basedOn w:val="Normal"/>
    <w:next w:val="Normal"/>
    <w:link w:val="QuoteChar"/>
    <w:uiPriority w:val="29"/>
    <w:qFormat/>
    <w:rsid w:val="007E3148"/>
    <w:pPr>
      <w:suppressLineNumbers w:val="0"/>
      <w:tabs>
        <w:tab w:val="clear" w:pos="7370"/>
        <w:tab w:val="clear" w:pos="9638"/>
      </w:tabs>
      <w:suppressAutoHyphens w:val="0"/>
      <w:spacing w:before="0" w:after="0"/>
    </w:pPr>
  </w:style>
  <w:style w:type="character" w:customStyle="1" w:styleId="QuoteChar">
    <w:name w:val="Quote Char"/>
    <w:basedOn w:val="DefaultParagraphFont"/>
    <w:link w:val="Quote"/>
    <w:uiPriority w:val="29"/>
    <w:rsid w:val="007E3148"/>
    <w:rPr>
      <w:rFonts w:ascii="Calibri" w:eastAsia="Times New Roman" w:hAnsi="Calibri" w:cs="Times New Roman"/>
      <w:sz w:val="22"/>
      <w:szCs w:val="20"/>
    </w:rPr>
  </w:style>
  <w:style w:type="paragraph" w:styleId="IntenseQuote">
    <w:name w:val="Intense Quote"/>
    <w:basedOn w:val="Normal"/>
    <w:next w:val="Normal"/>
    <w:link w:val="IntenseQuoteChar"/>
    <w:uiPriority w:val="30"/>
    <w:qFormat/>
    <w:rsid w:val="007E3148"/>
    <w:pPr>
      <w:suppressLineNumbers w:val="0"/>
      <w:pBdr>
        <w:bottom w:val="single" w:sz="4" w:space="4" w:color="4F81BD"/>
      </w:pBdr>
      <w:tabs>
        <w:tab w:val="clear" w:pos="7370"/>
        <w:tab w:val="clear" w:pos="9638"/>
      </w:tabs>
      <w:suppressAutoHyphens w:val="0"/>
      <w:spacing w:before="200" w:after="280"/>
      <w:ind w:left="936" w:right="936"/>
    </w:pPr>
  </w:style>
  <w:style w:type="character" w:customStyle="1" w:styleId="IntenseQuoteChar">
    <w:name w:val="Intense Quote Char"/>
    <w:basedOn w:val="DefaultParagraphFont"/>
    <w:link w:val="IntenseQuote"/>
    <w:uiPriority w:val="30"/>
    <w:rsid w:val="007E3148"/>
    <w:rPr>
      <w:rFonts w:ascii="Calibri" w:eastAsia="Times New Roman" w:hAnsi="Calibri" w:cs="Times New Roman"/>
      <w:sz w:val="22"/>
      <w:szCs w:val="20"/>
    </w:rPr>
  </w:style>
  <w:style w:type="character" w:styleId="SubtleEmphasis">
    <w:name w:val="Subtle Emphasis"/>
    <w:uiPriority w:val="19"/>
    <w:qFormat/>
    <w:rsid w:val="007E3148"/>
    <w:rPr>
      <w:i w:val="0"/>
      <w:iCs w:val="0"/>
      <w:color w:val="auto"/>
    </w:rPr>
  </w:style>
  <w:style w:type="character" w:styleId="IntenseEmphasis">
    <w:name w:val="Intense Emphasis"/>
    <w:uiPriority w:val="21"/>
    <w:qFormat/>
    <w:rsid w:val="007E3148"/>
    <w:rPr>
      <w:b w:val="0"/>
      <w:bCs w:val="0"/>
      <w:i w:val="0"/>
      <w:iCs w:val="0"/>
      <w:color w:val="auto"/>
    </w:rPr>
  </w:style>
  <w:style w:type="character" w:styleId="SubtleReference">
    <w:name w:val="Subtle Reference"/>
    <w:uiPriority w:val="31"/>
    <w:qFormat/>
    <w:rsid w:val="007E3148"/>
    <w:rPr>
      <w:smallCaps w:val="0"/>
      <w:color w:val="auto"/>
      <w:u w:val="none"/>
    </w:rPr>
  </w:style>
  <w:style w:type="character" w:styleId="IntenseReference">
    <w:name w:val="Intense Reference"/>
    <w:uiPriority w:val="32"/>
    <w:qFormat/>
    <w:rsid w:val="007E3148"/>
    <w:rPr>
      <w:b w:val="0"/>
      <w:bCs w:val="0"/>
      <w:smallCaps w:val="0"/>
      <w:color w:val="auto"/>
      <w:spacing w:val="0"/>
      <w:u w:val="none"/>
    </w:rPr>
  </w:style>
  <w:style w:type="character" w:styleId="BookTitle">
    <w:name w:val="Book Title"/>
    <w:uiPriority w:val="33"/>
    <w:qFormat/>
    <w:rsid w:val="007E3148"/>
    <w:rPr>
      <w:b w:val="0"/>
      <w:bCs w:val="0"/>
      <w:smallCaps w:val="0"/>
      <w:spacing w:val="0"/>
    </w:rPr>
  </w:style>
  <w:style w:type="character" w:styleId="UnresolvedMention">
    <w:name w:val="Unresolved Mention"/>
    <w:basedOn w:val="DefaultParagraphFont"/>
    <w:uiPriority w:val="99"/>
    <w:semiHidden/>
    <w:unhideWhenUsed/>
    <w:rsid w:val="0044665E"/>
    <w:rPr>
      <w:color w:val="605E5C"/>
      <w:shd w:val="clear" w:color="auto" w:fill="E1DFDD"/>
    </w:rPr>
  </w:style>
  <w:style w:type="paragraph" w:styleId="BodyText2">
    <w:name w:val="Body Text 2"/>
    <w:basedOn w:val="Normal"/>
    <w:link w:val="BodyText2Char"/>
    <w:rsid w:val="007E3148"/>
  </w:style>
  <w:style w:type="character" w:customStyle="1" w:styleId="BodyText2Char">
    <w:name w:val="Body Text 2 Char"/>
    <w:link w:val="BodyText2"/>
    <w:rsid w:val="007E3148"/>
    <w:rPr>
      <w:rFonts w:ascii="Calibri" w:eastAsia="Times New Roman" w:hAnsi="Calibri" w:cs="Times New Roman"/>
      <w:sz w:val="22"/>
      <w:szCs w:val="20"/>
    </w:rPr>
  </w:style>
  <w:style w:type="paragraph" w:styleId="Bibliography">
    <w:name w:val="Bibliography"/>
    <w:basedOn w:val="Normal"/>
    <w:next w:val="Normal"/>
    <w:uiPriority w:val="37"/>
    <w:semiHidden/>
    <w:unhideWhenUsed/>
    <w:rsid w:val="007E3148"/>
    <w:pPr>
      <w:suppressLineNumbers w:val="0"/>
      <w:tabs>
        <w:tab w:val="clear" w:pos="7370"/>
        <w:tab w:val="clear" w:pos="9638"/>
      </w:tabs>
      <w:suppressAutoHyphens w:val="0"/>
      <w:spacing w:before="0" w:after="0"/>
    </w:pPr>
  </w:style>
  <w:style w:type="paragraph" w:styleId="BodyTextFirstIndent">
    <w:name w:val="Body Text First Indent"/>
    <w:basedOn w:val="BodyText"/>
    <w:link w:val="BodyTextFirstIndentChar"/>
    <w:uiPriority w:val="99"/>
    <w:rsid w:val="007E3148"/>
    <w:pPr>
      <w:widowControl/>
      <w:spacing w:line="240" w:lineRule="atLeast"/>
      <w:ind w:firstLine="210"/>
    </w:pPr>
  </w:style>
  <w:style w:type="character" w:customStyle="1" w:styleId="BodyTextFirstIndentChar">
    <w:name w:val="Body Text First Indent Char"/>
    <w:link w:val="BodyTextFirstIndent"/>
    <w:uiPriority w:val="99"/>
    <w:rsid w:val="007E3148"/>
    <w:rPr>
      <w:rFonts w:ascii="Calibri" w:eastAsia="Times New Roman" w:hAnsi="Calibri" w:cs="Times New Roman"/>
      <w:sz w:val="22"/>
      <w:szCs w:val="20"/>
    </w:rPr>
  </w:style>
  <w:style w:type="paragraph" w:styleId="BodyTextIndent">
    <w:name w:val="Body Text Indent"/>
    <w:basedOn w:val="Normal"/>
    <w:link w:val="BodyTextIndentChar"/>
    <w:rsid w:val="007E3148"/>
    <w:pPr>
      <w:ind w:left="720"/>
    </w:pPr>
  </w:style>
  <w:style w:type="character" w:customStyle="1" w:styleId="BodyTextIndentChar">
    <w:name w:val="Body Text Indent Char"/>
    <w:link w:val="BodyTextIndent"/>
    <w:rsid w:val="007E3148"/>
    <w:rPr>
      <w:rFonts w:ascii="Calibri" w:eastAsia="Times New Roman" w:hAnsi="Calibri" w:cs="Times New Roman"/>
      <w:sz w:val="22"/>
      <w:szCs w:val="20"/>
    </w:rPr>
  </w:style>
  <w:style w:type="paragraph" w:styleId="BodyTextFirstIndent2">
    <w:name w:val="Body Text First Indent 2"/>
    <w:basedOn w:val="BodyTextIndent"/>
    <w:link w:val="BodyTextFirstIndent2Char"/>
    <w:uiPriority w:val="99"/>
    <w:rsid w:val="007E3148"/>
    <w:pPr>
      <w:ind w:left="283" w:firstLine="210"/>
    </w:pPr>
  </w:style>
  <w:style w:type="character" w:customStyle="1" w:styleId="BodyTextFirstIndent2Char">
    <w:name w:val="Body Text First Indent 2 Char"/>
    <w:link w:val="BodyTextFirstIndent2"/>
    <w:uiPriority w:val="99"/>
    <w:rsid w:val="007E3148"/>
    <w:rPr>
      <w:rFonts w:ascii="Calibri" w:eastAsia="Times New Roman" w:hAnsi="Calibri" w:cs="Times New Roman"/>
      <w:sz w:val="22"/>
      <w:szCs w:val="20"/>
    </w:rPr>
  </w:style>
  <w:style w:type="paragraph" w:styleId="BodyTextIndent2">
    <w:name w:val="Body Text Indent 2"/>
    <w:basedOn w:val="Normal"/>
    <w:link w:val="BodyTextIndent2Char"/>
    <w:rsid w:val="007E3148"/>
    <w:pPr>
      <w:spacing w:before="0" w:after="0"/>
      <w:ind w:left="1418" w:hanging="567"/>
    </w:pPr>
  </w:style>
  <w:style w:type="character" w:customStyle="1" w:styleId="BodyTextIndent2Char">
    <w:name w:val="Body Text Indent 2 Char"/>
    <w:link w:val="BodyTextIndent2"/>
    <w:rsid w:val="007E3148"/>
    <w:rPr>
      <w:rFonts w:ascii="Calibri" w:eastAsia="Times New Roman" w:hAnsi="Calibri" w:cs="Times New Roman"/>
      <w:sz w:val="22"/>
      <w:szCs w:val="20"/>
    </w:rPr>
  </w:style>
  <w:style w:type="paragraph" w:styleId="BodyTextIndent3">
    <w:name w:val="Body Text Indent 3"/>
    <w:basedOn w:val="Normal"/>
    <w:link w:val="BodyTextIndent3Char"/>
    <w:rsid w:val="007E3148"/>
    <w:pPr>
      <w:ind w:left="283"/>
    </w:pPr>
  </w:style>
  <w:style w:type="character" w:customStyle="1" w:styleId="BodyTextIndent3Char">
    <w:name w:val="Body Text Indent 3 Char"/>
    <w:link w:val="BodyTextIndent3"/>
    <w:rsid w:val="007E3148"/>
    <w:rPr>
      <w:rFonts w:ascii="Calibri" w:eastAsia="Times New Roman" w:hAnsi="Calibri" w:cs="Times New Roman"/>
      <w:sz w:val="22"/>
      <w:szCs w:val="20"/>
    </w:rPr>
  </w:style>
  <w:style w:type="character" w:customStyle="1" w:styleId="CaptionChar">
    <w:name w:val="Caption Char"/>
    <w:link w:val="Caption"/>
    <w:rsid w:val="007E3148"/>
    <w:rPr>
      <w:rFonts w:ascii="Calibri" w:eastAsia="Times New Roman" w:hAnsi="Calibri" w:cs="Times New Roman"/>
      <w:color w:val="000000"/>
      <w:sz w:val="22"/>
      <w:szCs w:val="20"/>
      <w:u w:color="000000"/>
    </w:rPr>
  </w:style>
  <w:style w:type="paragraph" w:styleId="Closing">
    <w:name w:val="Closing"/>
    <w:basedOn w:val="Normal"/>
    <w:link w:val="ClosingChar"/>
    <w:rsid w:val="007E3148"/>
    <w:pPr>
      <w:ind w:left="4252"/>
    </w:pPr>
  </w:style>
  <w:style w:type="character" w:customStyle="1" w:styleId="ClosingChar">
    <w:name w:val="Closing Char"/>
    <w:link w:val="Closing"/>
    <w:rsid w:val="007E3148"/>
    <w:rPr>
      <w:rFonts w:ascii="Calibri" w:eastAsia="Times New Roman" w:hAnsi="Calibri" w:cs="Times New Roman"/>
      <w:sz w:val="22"/>
      <w:szCs w:val="20"/>
    </w:rPr>
  </w:style>
  <w:style w:type="table" w:styleId="ColorfulGrid">
    <w:name w:val="Colorful Grid"/>
    <w:basedOn w:val="TableNormal"/>
    <w:uiPriority w:val="7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E3148"/>
    <w:pPr>
      <w:spacing w:after="0" w:line="240" w:lineRule="auto"/>
    </w:pPr>
    <w:rPr>
      <w:rFonts w:ascii="CG Times (W1)" w:eastAsia="PMingLiU" w:hAnsi="CG Times (W1)" w:cs="Times New Roman"/>
      <w:sz w:val="20"/>
      <w:szCs w:val="20"/>
      <w:lang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7E3148"/>
  </w:style>
  <w:style w:type="character" w:customStyle="1" w:styleId="DateChar">
    <w:name w:val="Date Char"/>
    <w:link w:val="Date"/>
    <w:rsid w:val="007E3148"/>
    <w:rPr>
      <w:rFonts w:ascii="Calibri" w:eastAsia="Times New Roman" w:hAnsi="Calibri" w:cs="Times New Roman"/>
      <w:sz w:val="22"/>
      <w:szCs w:val="20"/>
    </w:rPr>
  </w:style>
  <w:style w:type="paragraph" w:styleId="DocumentMap">
    <w:name w:val="Document Map"/>
    <w:basedOn w:val="Normal"/>
    <w:link w:val="DocumentMapChar"/>
    <w:semiHidden/>
    <w:rsid w:val="007E3148"/>
    <w:pPr>
      <w:shd w:val="clear" w:color="auto" w:fill="000080"/>
      <w:spacing w:before="0" w:after="0"/>
    </w:pPr>
  </w:style>
  <w:style w:type="character" w:customStyle="1" w:styleId="DocumentMapChar">
    <w:name w:val="Document Map Char"/>
    <w:link w:val="DocumentMap"/>
    <w:semiHidden/>
    <w:rsid w:val="007E3148"/>
    <w:rPr>
      <w:rFonts w:ascii="Calibri" w:eastAsia="Times New Roman" w:hAnsi="Calibri" w:cs="Times New Roman"/>
      <w:sz w:val="22"/>
      <w:szCs w:val="20"/>
      <w:shd w:val="clear" w:color="auto" w:fill="000080"/>
    </w:rPr>
  </w:style>
  <w:style w:type="paragraph" w:styleId="E-mailSignature">
    <w:name w:val="E-mail Signature"/>
    <w:basedOn w:val="Normal"/>
    <w:link w:val="E-mailSignatureChar"/>
    <w:rsid w:val="007E3148"/>
  </w:style>
  <w:style w:type="character" w:customStyle="1" w:styleId="E-mailSignatureChar">
    <w:name w:val="E-mail Signature Char"/>
    <w:link w:val="E-mailSignature"/>
    <w:rsid w:val="007E3148"/>
    <w:rPr>
      <w:rFonts w:ascii="Calibri" w:eastAsia="Times New Roman" w:hAnsi="Calibri" w:cs="Times New Roman"/>
      <w:sz w:val="22"/>
      <w:szCs w:val="20"/>
    </w:rPr>
  </w:style>
  <w:style w:type="character" w:styleId="EndnoteReference">
    <w:name w:val="endnote reference"/>
    <w:semiHidden/>
    <w:rsid w:val="007E3148"/>
    <w:rPr>
      <w:sz w:val="24"/>
      <w:vertAlign w:val="baseline"/>
    </w:rPr>
  </w:style>
  <w:style w:type="paragraph" w:styleId="EndnoteText">
    <w:name w:val="endnote text"/>
    <w:basedOn w:val="Normal"/>
    <w:link w:val="EndnoteTextChar"/>
    <w:semiHidden/>
    <w:rsid w:val="007E3148"/>
  </w:style>
  <w:style w:type="character" w:customStyle="1" w:styleId="EndnoteTextChar">
    <w:name w:val="Endnote Text Char"/>
    <w:link w:val="EndnoteText"/>
    <w:semiHidden/>
    <w:rsid w:val="007E3148"/>
    <w:rPr>
      <w:rFonts w:ascii="Calibri" w:eastAsia="Times New Roman" w:hAnsi="Calibri" w:cs="Times New Roman"/>
      <w:sz w:val="22"/>
      <w:szCs w:val="20"/>
    </w:rPr>
  </w:style>
  <w:style w:type="paragraph" w:styleId="EnvelopeAddress">
    <w:name w:val="envelope address"/>
    <w:basedOn w:val="Normal"/>
    <w:rsid w:val="007E3148"/>
    <w:pPr>
      <w:framePr w:w="7920" w:h="1980" w:hRule="exact" w:hSpace="180" w:wrap="auto" w:hAnchor="page" w:xAlign="center" w:yAlign="bottom"/>
      <w:ind w:left="2880"/>
    </w:pPr>
  </w:style>
  <w:style w:type="paragraph" w:styleId="EnvelopeReturn">
    <w:name w:val="envelope return"/>
    <w:basedOn w:val="Normal"/>
    <w:rsid w:val="007E3148"/>
  </w:style>
  <w:style w:type="paragraph" w:customStyle="1" w:styleId="PTSBodyText">
    <w:name w:val="PTS Body Text"/>
    <w:link w:val="PTSBodyTextChar"/>
    <w:uiPriority w:val="99"/>
    <w:rsid w:val="007E3148"/>
    <w:pPr>
      <w:suppressLineNumbers/>
      <w:suppressAutoHyphens/>
      <w:spacing w:before="240" w:after="120" w:line="240" w:lineRule="auto"/>
      <w:ind w:left="850"/>
      <w:jc w:val="both"/>
    </w:pPr>
    <w:rPr>
      <w:rFonts w:ascii="Calibri" w:eastAsia="PMingLiU" w:hAnsi="Calibri" w:cs="Times New Roman"/>
      <w:color w:val="000000"/>
      <w:sz w:val="22"/>
      <w:szCs w:val="20"/>
    </w:rPr>
  </w:style>
  <w:style w:type="character" w:customStyle="1" w:styleId="PTSBodyTextChar">
    <w:name w:val="PTS Body Text Char"/>
    <w:link w:val="PTSBodyText"/>
    <w:uiPriority w:val="99"/>
    <w:rsid w:val="007E3148"/>
    <w:rPr>
      <w:rFonts w:ascii="Calibri" w:eastAsia="PMingLiU" w:hAnsi="Calibri" w:cs="Times New Roman"/>
      <w:color w:val="000000"/>
      <w:sz w:val="22"/>
      <w:szCs w:val="20"/>
    </w:rPr>
  </w:style>
  <w:style w:type="paragraph" w:customStyle="1" w:styleId="Heading3Text">
    <w:name w:val="Heading 3 Text"/>
    <w:basedOn w:val="Heading3"/>
    <w:rsid w:val="007E3148"/>
    <w:pPr>
      <w:keepLines/>
    </w:pPr>
  </w:style>
  <w:style w:type="character" w:styleId="HTMLAcronym">
    <w:name w:val="HTML Acronym"/>
    <w:rsid w:val="007E3148"/>
    <w:rPr>
      <w:sz w:val="24"/>
    </w:rPr>
  </w:style>
  <w:style w:type="paragraph" w:styleId="HTMLAddress">
    <w:name w:val="HTML Address"/>
    <w:basedOn w:val="Normal"/>
    <w:link w:val="HTMLAddressChar"/>
    <w:rsid w:val="007E3148"/>
  </w:style>
  <w:style w:type="character" w:customStyle="1" w:styleId="HTMLAddressChar">
    <w:name w:val="HTML Address Char"/>
    <w:link w:val="HTMLAddress"/>
    <w:rsid w:val="007E3148"/>
    <w:rPr>
      <w:rFonts w:ascii="Calibri" w:eastAsia="Times New Roman" w:hAnsi="Calibri" w:cs="Times New Roman"/>
      <w:sz w:val="22"/>
      <w:szCs w:val="20"/>
    </w:rPr>
  </w:style>
  <w:style w:type="character" w:styleId="HTMLCite">
    <w:name w:val="HTML Cite"/>
    <w:rsid w:val="007E3148"/>
    <w:rPr>
      <w:i w:val="0"/>
      <w:iCs w:val="0"/>
      <w:sz w:val="24"/>
    </w:rPr>
  </w:style>
  <w:style w:type="character" w:styleId="HTMLCode">
    <w:name w:val="HTML Code"/>
    <w:rsid w:val="007E3148"/>
    <w:rPr>
      <w:rFonts w:ascii="Times New Roman" w:hAnsi="Times New Roman" w:cs="Times New Roman"/>
      <w:sz w:val="24"/>
      <w:szCs w:val="20"/>
    </w:rPr>
  </w:style>
  <w:style w:type="character" w:styleId="HTMLDefinition">
    <w:name w:val="HTML Definition"/>
    <w:rsid w:val="007E3148"/>
    <w:rPr>
      <w:i w:val="0"/>
      <w:iCs w:val="0"/>
      <w:sz w:val="24"/>
    </w:rPr>
  </w:style>
  <w:style w:type="character" w:styleId="HTMLKeyboard">
    <w:name w:val="HTML Keyboard"/>
    <w:rsid w:val="007E3148"/>
    <w:rPr>
      <w:rFonts w:ascii="Times New Roman" w:hAnsi="Times New Roman" w:cs="Times New Roman"/>
      <w:sz w:val="24"/>
      <w:szCs w:val="20"/>
    </w:rPr>
  </w:style>
  <w:style w:type="paragraph" w:styleId="HTMLPreformatted">
    <w:name w:val="HTML Preformatted"/>
    <w:basedOn w:val="Normal"/>
    <w:link w:val="HTMLPreformattedChar"/>
    <w:rsid w:val="007E3148"/>
  </w:style>
  <w:style w:type="character" w:customStyle="1" w:styleId="HTMLPreformattedChar">
    <w:name w:val="HTML Preformatted Char"/>
    <w:link w:val="HTMLPreformatted"/>
    <w:rsid w:val="007E3148"/>
    <w:rPr>
      <w:rFonts w:ascii="Calibri" w:eastAsia="Times New Roman" w:hAnsi="Calibri" w:cs="Times New Roman"/>
      <w:sz w:val="22"/>
      <w:szCs w:val="20"/>
    </w:rPr>
  </w:style>
  <w:style w:type="character" w:styleId="HTMLSample">
    <w:name w:val="HTML Sample"/>
    <w:rsid w:val="007E3148"/>
    <w:rPr>
      <w:rFonts w:ascii="Times New Roman" w:hAnsi="Times New Roman" w:cs="Times New Roman"/>
      <w:sz w:val="24"/>
    </w:rPr>
  </w:style>
  <w:style w:type="character" w:styleId="HTMLTypewriter">
    <w:name w:val="HTML Typewriter"/>
    <w:rsid w:val="007E3148"/>
    <w:rPr>
      <w:rFonts w:ascii="Times New Roman" w:hAnsi="Times New Roman" w:cs="Times New Roman"/>
      <w:sz w:val="24"/>
      <w:szCs w:val="20"/>
    </w:rPr>
  </w:style>
  <w:style w:type="character" w:styleId="HTMLVariable">
    <w:name w:val="HTML Variable"/>
    <w:rsid w:val="007E3148"/>
    <w:rPr>
      <w:i w:val="0"/>
      <w:iCs w:val="0"/>
      <w:sz w:val="24"/>
    </w:rPr>
  </w:style>
  <w:style w:type="paragraph" w:customStyle="1" w:styleId="Imp-ListBullet">
    <w:name w:val="Imp-List Bullet"/>
    <w:basedOn w:val="Normal"/>
    <w:autoRedefine/>
    <w:uiPriority w:val="99"/>
    <w:locked/>
    <w:rsid w:val="007E3148"/>
    <w:pPr>
      <w:keepLines/>
      <w:suppressLineNumbers w:val="0"/>
      <w:tabs>
        <w:tab w:val="clear" w:pos="7370"/>
        <w:tab w:val="clear" w:pos="9638"/>
        <w:tab w:val="num" w:pos="1211"/>
      </w:tabs>
      <w:suppressAutoHyphens w:val="0"/>
      <w:spacing w:before="0" w:after="120"/>
      <w:ind w:left="1211" w:right="-32" w:hanging="360"/>
    </w:pPr>
    <w:rPr>
      <w:rFonts w:ascii="Arial" w:eastAsia="PMingLiU" w:hAnsi="Arial"/>
      <w:color w:val="000000"/>
      <w:sz w:val="20"/>
      <w:szCs w:val="24"/>
    </w:rPr>
  </w:style>
  <w:style w:type="paragraph" w:styleId="Index1">
    <w:name w:val="index 1"/>
    <w:basedOn w:val="Normal"/>
    <w:next w:val="Normal"/>
    <w:autoRedefine/>
    <w:semiHidden/>
    <w:rsid w:val="007E3148"/>
    <w:pPr>
      <w:spacing w:before="0" w:after="0"/>
      <w:ind w:left="240" w:hanging="240"/>
    </w:pPr>
  </w:style>
  <w:style w:type="paragraph" w:styleId="Index2">
    <w:name w:val="index 2"/>
    <w:basedOn w:val="Normal"/>
    <w:next w:val="Normal"/>
    <w:autoRedefine/>
    <w:semiHidden/>
    <w:rsid w:val="007E3148"/>
    <w:pPr>
      <w:spacing w:before="0" w:after="0"/>
      <w:ind w:left="480" w:hanging="240"/>
    </w:pPr>
  </w:style>
  <w:style w:type="paragraph" w:styleId="Index3">
    <w:name w:val="index 3"/>
    <w:basedOn w:val="Normal"/>
    <w:next w:val="Normal"/>
    <w:autoRedefine/>
    <w:semiHidden/>
    <w:rsid w:val="007E3148"/>
    <w:pPr>
      <w:spacing w:before="0" w:after="0"/>
      <w:ind w:left="720" w:hanging="240"/>
    </w:pPr>
  </w:style>
  <w:style w:type="paragraph" w:styleId="Index4">
    <w:name w:val="index 4"/>
    <w:basedOn w:val="Normal"/>
    <w:next w:val="Normal"/>
    <w:autoRedefine/>
    <w:semiHidden/>
    <w:rsid w:val="007E3148"/>
    <w:pPr>
      <w:spacing w:before="0" w:after="0"/>
      <w:ind w:left="960" w:hanging="240"/>
    </w:pPr>
  </w:style>
  <w:style w:type="paragraph" w:styleId="Index5">
    <w:name w:val="index 5"/>
    <w:basedOn w:val="Normal"/>
    <w:next w:val="Normal"/>
    <w:autoRedefine/>
    <w:semiHidden/>
    <w:rsid w:val="007E3148"/>
    <w:pPr>
      <w:spacing w:before="0" w:after="0"/>
      <w:ind w:left="1200" w:hanging="240"/>
    </w:pPr>
  </w:style>
  <w:style w:type="paragraph" w:styleId="Index6">
    <w:name w:val="index 6"/>
    <w:basedOn w:val="Normal"/>
    <w:next w:val="Normal"/>
    <w:autoRedefine/>
    <w:semiHidden/>
    <w:rsid w:val="007E3148"/>
    <w:pPr>
      <w:spacing w:before="0" w:after="0"/>
      <w:ind w:left="1440" w:hanging="240"/>
    </w:pPr>
  </w:style>
  <w:style w:type="paragraph" w:styleId="Index7">
    <w:name w:val="index 7"/>
    <w:basedOn w:val="Normal"/>
    <w:next w:val="Normal"/>
    <w:autoRedefine/>
    <w:semiHidden/>
    <w:rsid w:val="007E3148"/>
    <w:pPr>
      <w:spacing w:before="0" w:after="0"/>
      <w:ind w:left="1680" w:hanging="240"/>
    </w:pPr>
  </w:style>
  <w:style w:type="paragraph" w:styleId="Index8">
    <w:name w:val="index 8"/>
    <w:basedOn w:val="Normal"/>
    <w:next w:val="Normal"/>
    <w:autoRedefine/>
    <w:semiHidden/>
    <w:rsid w:val="007E3148"/>
    <w:pPr>
      <w:spacing w:before="0" w:after="0"/>
      <w:ind w:left="1920" w:hanging="240"/>
    </w:pPr>
  </w:style>
  <w:style w:type="paragraph" w:styleId="Index9">
    <w:name w:val="index 9"/>
    <w:basedOn w:val="Normal"/>
    <w:next w:val="Normal"/>
    <w:autoRedefine/>
    <w:semiHidden/>
    <w:rsid w:val="007E3148"/>
    <w:pPr>
      <w:spacing w:before="0" w:after="0"/>
      <w:ind w:left="2160" w:hanging="240"/>
    </w:pPr>
  </w:style>
  <w:style w:type="paragraph" w:styleId="IndexHeading">
    <w:name w:val="index heading"/>
    <w:basedOn w:val="Normal"/>
    <w:next w:val="Index1"/>
    <w:semiHidden/>
    <w:rsid w:val="007E3148"/>
    <w:pPr>
      <w:pBdr>
        <w:top w:val="single" w:sz="12" w:space="0" w:color="auto"/>
      </w:pBdr>
      <w:spacing w:before="360" w:after="240"/>
    </w:pPr>
  </w:style>
  <w:style w:type="paragraph" w:customStyle="1" w:styleId="ItalicHeader-PTS">
    <w:name w:val="Italic Header - PTS"/>
    <w:basedOn w:val="Normal"/>
    <w:next w:val="Normal"/>
    <w:uiPriority w:val="99"/>
    <w:rsid w:val="007E3148"/>
    <w:pPr>
      <w:suppressLineNumbers w:val="0"/>
      <w:tabs>
        <w:tab w:val="clear" w:pos="7370"/>
        <w:tab w:val="clear" w:pos="9638"/>
        <w:tab w:val="left" w:pos="737"/>
      </w:tabs>
      <w:suppressAutoHyphens w:val="0"/>
      <w:spacing w:before="240" w:after="60"/>
      <w:ind w:left="851"/>
    </w:pPr>
  </w:style>
  <w:style w:type="paragraph" w:customStyle="1" w:styleId="KUtableheader">
    <w:name w:val="KU table header"/>
    <w:basedOn w:val="Normal"/>
    <w:link w:val="KUtableheaderChar"/>
    <w:qFormat/>
    <w:rsid w:val="007E3148"/>
    <w:pPr>
      <w:keepNext/>
      <w:keepLines/>
      <w:tabs>
        <w:tab w:val="clear" w:pos="7370"/>
        <w:tab w:val="clear" w:pos="9638"/>
      </w:tabs>
      <w:spacing w:before="60" w:after="60"/>
    </w:pPr>
    <w:rPr>
      <w:rFonts w:eastAsia="PMingLiU"/>
      <w:color w:val="000000"/>
    </w:rPr>
  </w:style>
  <w:style w:type="character" w:customStyle="1" w:styleId="KUtableheaderChar">
    <w:name w:val="KU table header Char"/>
    <w:link w:val="KUtableheader"/>
    <w:rsid w:val="007E3148"/>
    <w:rPr>
      <w:rFonts w:ascii="Calibri" w:eastAsia="PMingLiU" w:hAnsi="Calibri" w:cs="Times New Roman"/>
      <w:color w:val="000000"/>
      <w:sz w:val="22"/>
      <w:szCs w:val="20"/>
    </w:rPr>
  </w:style>
  <w:style w:type="table" w:styleId="LightGrid">
    <w:name w:val="Light Grid"/>
    <w:basedOn w:val="TableNormal"/>
    <w:uiPriority w:val="62"/>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doni MT" w:eastAsia="Times New Roman" w:hAnsi="Bodoni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doni MT" w:eastAsia="Times New Roman" w:hAnsi="Bodoni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doni MT" w:eastAsia="Times New Roman" w:hAnsi="Bodoni MT" w:cs="Times New Roman"/>
        <w:b/>
        <w:bCs/>
      </w:rPr>
    </w:tblStylePr>
    <w:tblStylePr w:type="lastCol">
      <w:rPr>
        <w:rFonts w:ascii="Bodoni MT" w:eastAsia="Times New Roman" w:hAnsi="Bodoni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doni MT" w:eastAsia="Times New Roman" w:hAnsi="Bodoni M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doni MT" w:eastAsia="Times New Roman" w:hAnsi="Bodoni M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doni MT" w:eastAsia="Times New Roman" w:hAnsi="Bodoni MT" w:cs="Times New Roman"/>
        <w:b/>
        <w:bCs/>
      </w:rPr>
    </w:tblStylePr>
    <w:tblStylePr w:type="lastCol">
      <w:rPr>
        <w:rFonts w:ascii="Bodoni MT" w:eastAsia="Times New Roman" w:hAnsi="Bodoni M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odoni MT" w:eastAsia="Times New Roman" w:hAnsi="Bodoni M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odoni MT" w:eastAsia="Times New Roman" w:hAnsi="Bodoni M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odoni MT" w:eastAsia="Times New Roman" w:hAnsi="Bodoni MT" w:cs="Times New Roman"/>
        <w:b/>
        <w:bCs/>
      </w:rPr>
    </w:tblStylePr>
    <w:tblStylePr w:type="lastCol">
      <w:rPr>
        <w:rFonts w:ascii="Bodoni MT" w:eastAsia="Times New Roman" w:hAnsi="Bodoni M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odoni MT" w:eastAsia="Times New Roman" w:hAnsi="Bodoni M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odoni MT" w:eastAsia="Times New Roman" w:hAnsi="Bodoni M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odoni MT" w:eastAsia="Times New Roman" w:hAnsi="Bodoni MT" w:cs="Times New Roman"/>
        <w:b/>
        <w:bCs/>
      </w:rPr>
    </w:tblStylePr>
    <w:tblStylePr w:type="lastCol">
      <w:rPr>
        <w:rFonts w:ascii="Bodoni MT" w:eastAsia="Times New Roman" w:hAnsi="Bodoni M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odoni MT" w:eastAsia="Times New Roman" w:hAnsi="Bodoni M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odoni MT" w:eastAsia="Times New Roman" w:hAnsi="Bodoni M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odoni MT" w:eastAsia="Times New Roman" w:hAnsi="Bodoni MT" w:cs="Times New Roman"/>
        <w:b/>
        <w:bCs/>
      </w:rPr>
    </w:tblStylePr>
    <w:tblStylePr w:type="lastCol">
      <w:rPr>
        <w:rFonts w:ascii="Bodoni MT" w:eastAsia="Times New Roman" w:hAnsi="Bodoni M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doni MT" w:eastAsia="Times New Roman" w:hAnsi="Bodoni M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doni MT" w:eastAsia="Times New Roman" w:hAnsi="Bodoni M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doni MT" w:eastAsia="Times New Roman" w:hAnsi="Bodoni MT" w:cs="Times New Roman"/>
        <w:b/>
        <w:bCs/>
      </w:rPr>
    </w:tblStylePr>
    <w:tblStylePr w:type="lastCol">
      <w:rPr>
        <w:rFonts w:ascii="Bodoni MT" w:eastAsia="Times New Roman" w:hAnsi="Bodoni M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odoni MT" w:eastAsia="Times New Roman" w:hAnsi="Bodoni M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odoni MT" w:eastAsia="Times New Roman" w:hAnsi="Bodoni M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odoni MT" w:eastAsia="Times New Roman" w:hAnsi="Bodoni MT" w:cs="Times New Roman"/>
        <w:b/>
        <w:bCs/>
      </w:rPr>
    </w:tblStylePr>
    <w:tblStylePr w:type="lastCol">
      <w:rPr>
        <w:rFonts w:ascii="Bodoni MT" w:eastAsia="Times New Roman" w:hAnsi="Bodoni M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7E3148"/>
    <w:pPr>
      <w:ind w:left="283" w:hanging="283"/>
    </w:pPr>
  </w:style>
  <w:style w:type="paragraph" w:styleId="List2">
    <w:name w:val="List 2"/>
    <w:basedOn w:val="Normal"/>
    <w:rsid w:val="007E3148"/>
    <w:pPr>
      <w:ind w:left="566" w:hanging="283"/>
    </w:pPr>
  </w:style>
  <w:style w:type="paragraph" w:styleId="List3">
    <w:name w:val="List 3"/>
    <w:basedOn w:val="Normal"/>
    <w:rsid w:val="007E3148"/>
    <w:pPr>
      <w:ind w:left="849" w:hanging="283"/>
    </w:pPr>
  </w:style>
  <w:style w:type="paragraph" w:styleId="List4">
    <w:name w:val="List 4"/>
    <w:basedOn w:val="Normal"/>
    <w:rsid w:val="007E3148"/>
    <w:pPr>
      <w:ind w:left="1132" w:hanging="283"/>
    </w:pPr>
  </w:style>
  <w:style w:type="paragraph" w:styleId="List5">
    <w:name w:val="List 5"/>
    <w:basedOn w:val="Normal"/>
    <w:rsid w:val="007E3148"/>
    <w:pPr>
      <w:ind w:left="1415" w:hanging="283"/>
    </w:pPr>
  </w:style>
  <w:style w:type="paragraph" w:styleId="ListBullet">
    <w:name w:val="List Bullet"/>
    <w:basedOn w:val="Normal"/>
    <w:autoRedefine/>
    <w:rsid w:val="007E3148"/>
    <w:pPr>
      <w:numPr>
        <w:numId w:val="13"/>
      </w:numPr>
    </w:pPr>
  </w:style>
  <w:style w:type="paragraph" w:styleId="ListBullet2">
    <w:name w:val="List Bullet 2"/>
    <w:basedOn w:val="Normal"/>
    <w:autoRedefine/>
    <w:rsid w:val="007E3148"/>
    <w:pPr>
      <w:numPr>
        <w:numId w:val="14"/>
      </w:numPr>
    </w:pPr>
  </w:style>
  <w:style w:type="paragraph" w:styleId="ListBullet3">
    <w:name w:val="List Bullet 3"/>
    <w:basedOn w:val="Normal"/>
    <w:autoRedefine/>
    <w:rsid w:val="007E3148"/>
    <w:pPr>
      <w:numPr>
        <w:numId w:val="15"/>
      </w:numPr>
    </w:pPr>
  </w:style>
  <w:style w:type="paragraph" w:styleId="ListBullet4">
    <w:name w:val="List Bullet 4"/>
    <w:basedOn w:val="Normal"/>
    <w:autoRedefine/>
    <w:rsid w:val="007E3148"/>
    <w:pPr>
      <w:numPr>
        <w:numId w:val="16"/>
      </w:numPr>
    </w:pPr>
  </w:style>
  <w:style w:type="paragraph" w:styleId="ListBullet5">
    <w:name w:val="List Bullet 5"/>
    <w:basedOn w:val="Normal"/>
    <w:autoRedefine/>
    <w:rsid w:val="007E3148"/>
    <w:pPr>
      <w:numPr>
        <w:numId w:val="17"/>
      </w:numPr>
    </w:pPr>
  </w:style>
  <w:style w:type="paragraph" w:styleId="ListContinue">
    <w:name w:val="List Continue"/>
    <w:basedOn w:val="Normal"/>
    <w:rsid w:val="007E3148"/>
    <w:pPr>
      <w:ind w:left="283"/>
    </w:pPr>
  </w:style>
  <w:style w:type="paragraph" w:styleId="ListContinue2">
    <w:name w:val="List Continue 2"/>
    <w:basedOn w:val="Normal"/>
    <w:rsid w:val="007E3148"/>
    <w:pPr>
      <w:ind w:left="566"/>
    </w:pPr>
  </w:style>
  <w:style w:type="paragraph" w:styleId="ListContinue3">
    <w:name w:val="List Continue 3"/>
    <w:basedOn w:val="Normal"/>
    <w:rsid w:val="007E3148"/>
    <w:pPr>
      <w:ind w:left="849"/>
    </w:pPr>
  </w:style>
  <w:style w:type="paragraph" w:styleId="ListContinue4">
    <w:name w:val="List Continue 4"/>
    <w:basedOn w:val="Normal"/>
    <w:rsid w:val="007E3148"/>
    <w:pPr>
      <w:ind w:left="1132"/>
    </w:pPr>
  </w:style>
  <w:style w:type="paragraph" w:styleId="ListContinue5">
    <w:name w:val="List Continue 5"/>
    <w:basedOn w:val="Normal"/>
    <w:rsid w:val="007E3148"/>
    <w:pPr>
      <w:ind w:left="1415"/>
    </w:pPr>
  </w:style>
  <w:style w:type="paragraph" w:styleId="ListNumber">
    <w:name w:val="List Number"/>
    <w:basedOn w:val="Normal"/>
    <w:rsid w:val="007E3148"/>
    <w:pPr>
      <w:numPr>
        <w:numId w:val="18"/>
      </w:numPr>
    </w:pPr>
  </w:style>
  <w:style w:type="paragraph" w:styleId="ListNumber2">
    <w:name w:val="List Number 2"/>
    <w:basedOn w:val="Normal"/>
    <w:rsid w:val="007E3148"/>
    <w:pPr>
      <w:numPr>
        <w:numId w:val="19"/>
      </w:numPr>
    </w:pPr>
  </w:style>
  <w:style w:type="paragraph" w:styleId="ListNumber3">
    <w:name w:val="List Number 3"/>
    <w:basedOn w:val="Normal"/>
    <w:rsid w:val="007E3148"/>
    <w:pPr>
      <w:numPr>
        <w:numId w:val="20"/>
      </w:numPr>
    </w:pPr>
  </w:style>
  <w:style w:type="paragraph" w:styleId="ListNumber4">
    <w:name w:val="List Number 4"/>
    <w:basedOn w:val="Normal"/>
    <w:rsid w:val="007E3148"/>
    <w:pPr>
      <w:numPr>
        <w:numId w:val="21"/>
      </w:numPr>
    </w:pPr>
  </w:style>
  <w:style w:type="paragraph" w:styleId="ListNumber5">
    <w:name w:val="List Number 5"/>
    <w:basedOn w:val="Normal"/>
    <w:rsid w:val="007E3148"/>
    <w:pPr>
      <w:numPr>
        <w:numId w:val="22"/>
      </w:numPr>
    </w:pPr>
  </w:style>
  <w:style w:type="paragraph" w:styleId="MacroText">
    <w:name w:val="macro"/>
    <w:link w:val="MacroTextChar"/>
    <w:semiHidden/>
    <w:rsid w:val="007E3148"/>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eastAsia="PMingLiU" w:hAnsi="Courier New" w:cs="Courier New"/>
      <w:sz w:val="20"/>
      <w:szCs w:val="20"/>
    </w:rPr>
  </w:style>
  <w:style w:type="character" w:customStyle="1" w:styleId="MacroTextChar">
    <w:name w:val="Macro Text Char"/>
    <w:basedOn w:val="DefaultParagraphFont"/>
    <w:link w:val="MacroText"/>
    <w:semiHidden/>
    <w:rsid w:val="007E3148"/>
    <w:rPr>
      <w:rFonts w:ascii="Courier New" w:eastAsia="PMingLiU" w:hAnsi="Courier New" w:cs="Courier New"/>
      <w:sz w:val="20"/>
      <w:szCs w:val="20"/>
    </w:rPr>
  </w:style>
  <w:style w:type="table" w:styleId="MediumGrid1">
    <w:name w:val="Medium Grid 1"/>
    <w:basedOn w:val="TableNormal"/>
    <w:uiPriority w:val="67"/>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000000"/>
        <w:bottom w:val="single" w:sz="8" w:space="0" w:color="000000"/>
      </w:tblBorders>
    </w:tblPr>
    <w:tblStylePr w:type="firstRow">
      <w:rPr>
        <w:rFonts w:ascii="Bodoni MT" w:eastAsia="Times New Roman" w:hAnsi="Bodoni M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F81BD"/>
        <w:bottom w:val="single" w:sz="8" w:space="0" w:color="4F81BD"/>
      </w:tblBorders>
    </w:tblPr>
    <w:tblStylePr w:type="firstRow">
      <w:rPr>
        <w:rFonts w:ascii="Bodoni MT" w:eastAsia="Times New Roman" w:hAnsi="Bodoni M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C0504D"/>
        <w:bottom w:val="single" w:sz="8" w:space="0" w:color="C0504D"/>
      </w:tblBorders>
    </w:tblPr>
    <w:tblStylePr w:type="firstRow">
      <w:rPr>
        <w:rFonts w:ascii="Bodoni MT" w:eastAsia="Times New Roman" w:hAnsi="Bodoni M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9BBB59"/>
        <w:bottom w:val="single" w:sz="8" w:space="0" w:color="9BBB59"/>
      </w:tblBorders>
    </w:tblPr>
    <w:tblStylePr w:type="firstRow">
      <w:rPr>
        <w:rFonts w:ascii="Bodoni MT" w:eastAsia="Times New Roman" w:hAnsi="Bodoni M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8064A2"/>
        <w:bottom w:val="single" w:sz="8" w:space="0" w:color="8064A2"/>
      </w:tblBorders>
    </w:tblPr>
    <w:tblStylePr w:type="firstRow">
      <w:rPr>
        <w:rFonts w:ascii="Bodoni MT" w:eastAsia="Times New Roman" w:hAnsi="Bodoni M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BACC6"/>
        <w:bottom w:val="single" w:sz="8" w:space="0" w:color="4BACC6"/>
      </w:tblBorders>
    </w:tblPr>
    <w:tblStylePr w:type="firstRow">
      <w:rPr>
        <w:rFonts w:ascii="Bodoni MT" w:eastAsia="Times New Roman" w:hAnsi="Bodoni M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79646"/>
        <w:bottom w:val="single" w:sz="8" w:space="0" w:color="F79646"/>
      </w:tblBorders>
    </w:tblPr>
    <w:tblStylePr w:type="firstRow">
      <w:rPr>
        <w:rFonts w:ascii="Bodoni MT" w:eastAsia="Times New Roman" w:hAnsi="Bodoni M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E3148"/>
    <w:pPr>
      <w:spacing w:after="0" w:line="240" w:lineRule="auto"/>
    </w:pPr>
    <w:rPr>
      <w:rFonts w:ascii="CG Times (W1)" w:eastAsia="PMingLiU" w:hAnsi="CG Times (W1)"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7E3148"/>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rsid w:val="007E3148"/>
    <w:rPr>
      <w:rFonts w:ascii="Calibri" w:eastAsia="Times New Roman" w:hAnsi="Calibri" w:cs="Times New Roman"/>
      <w:sz w:val="22"/>
      <w:szCs w:val="20"/>
      <w:shd w:val="pct20" w:color="auto" w:fill="auto"/>
    </w:rPr>
  </w:style>
  <w:style w:type="character" w:customStyle="1" w:styleId="NormalIndentChar">
    <w:name w:val="Normal Indent Char"/>
    <w:aliases w:val="Response Char,Char Char, Char Char4"/>
    <w:rsid w:val="007E3148"/>
    <w:rPr>
      <w:sz w:val="24"/>
      <w:lang w:val="en-GB" w:eastAsia="en-US" w:bidi="ar-SA"/>
    </w:rPr>
  </w:style>
  <w:style w:type="paragraph" w:styleId="NormalIndent">
    <w:name w:val="Normal Indent"/>
    <w:aliases w:val="Indent"/>
    <w:basedOn w:val="Normal"/>
    <w:link w:val="NormalIndentChar1"/>
    <w:rsid w:val="007E3148"/>
    <w:pPr>
      <w:ind w:left="720"/>
    </w:pPr>
  </w:style>
  <w:style w:type="character" w:customStyle="1" w:styleId="NormalIndentChar1">
    <w:name w:val="Normal Indent Char1"/>
    <w:aliases w:val="Indent Char"/>
    <w:link w:val="NormalIndent"/>
    <w:rsid w:val="007E3148"/>
    <w:rPr>
      <w:rFonts w:ascii="Calibri" w:eastAsia="Times New Roman" w:hAnsi="Calibri" w:cs="Times New Roman"/>
      <w:sz w:val="22"/>
      <w:szCs w:val="20"/>
    </w:rPr>
  </w:style>
  <w:style w:type="paragraph" w:styleId="NoteHeading">
    <w:name w:val="Note Heading"/>
    <w:basedOn w:val="Normal"/>
    <w:next w:val="Normal"/>
    <w:link w:val="NoteHeadingChar"/>
    <w:rsid w:val="007E3148"/>
  </w:style>
  <w:style w:type="character" w:customStyle="1" w:styleId="NoteHeadingChar">
    <w:name w:val="Note Heading Char"/>
    <w:link w:val="NoteHeading"/>
    <w:rsid w:val="007E3148"/>
    <w:rPr>
      <w:rFonts w:ascii="Calibri" w:eastAsia="Times New Roman" w:hAnsi="Calibri" w:cs="Times New Roman"/>
      <w:sz w:val="22"/>
      <w:szCs w:val="20"/>
    </w:rPr>
  </w:style>
  <w:style w:type="character" w:styleId="PageNumber">
    <w:name w:val="page number"/>
    <w:basedOn w:val="DefaultParagraphFont"/>
    <w:rsid w:val="007E3148"/>
  </w:style>
  <w:style w:type="character" w:styleId="PlaceholderText">
    <w:name w:val="Placeholder Text"/>
    <w:uiPriority w:val="99"/>
    <w:semiHidden/>
    <w:rsid w:val="007E3148"/>
    <w:rPr>
      <w:color w:val="808080"/>
    </w:rPr>
  </w:style>
  <w:style w:type="paragraph" w:customStyle="1" w:styleId="PTSAddress">
    <w:name w:val="PTS Address"/>
    <w:rsid w:val="007E3148"/>
    <w:pPr>
      <w:suppressLineNumbers/>
      <w:suppressAutoHyphens/>
      <w:spacing w:after="0" w:line="240" w:lineRule="auto"/>
      <w:ind w:left="850"/>
      <w:jc w:val="both"/>
    </w:pPr>
    <w:rPr>
      <w:rFonts w:ascii="Calibri" w:eastAsia="Times New Roman" w:hAnsi="Calibri" w:cs="Times New Roman"/>
      <w:color w:val="000000"/>
      <w:sz w:val="22"/>
      <w:szCs w:val="20"/>
      <w:u w:color="000000"/>
    </w:rPr>
  </w:style>
  <w:style w:type="paragraph" w:customStyle="1" w:styleId="PTSAppendixTitle">
    <w:name w:val="PTS Appendix Title"/>
    <w:basedOn w:val="PTSBodyText"/>
    <w:rsid w:val="007E3148"/>
    <w:pPr>
      <w:jc w:val="center"/>
    </w:pPr>
    <w:rPr>
      <w:b/>
      <w:sz w:val="36"/>
    </w:rPr>
  </w:style>
  <w:style w:type="paragraph" w:customStyle="1" w:styleId="PTSBodyLeft">
    <w:name w:val="PTS Body Left"/>
    <w:basedOn w:val="PTSBodyText"/>
    <w:link w:val="PTSBodyLeftChar"/>
    <w:rsid w:val="007E3148"/>
    <w:pPr>
      <w:ind w:left="0"/>
    </w:pPr>
  </w:style>
  <w:style w:type="character" w:customStyle="1" w:styleId="PTSBodyLeftChar">
    <w:name w:val="PTS Body Left Char"/>
    <w:link w:val="PTSBodyLeft"/>
    <w:rsid w:val="007E3148"/>
    <w:rPr>
      <w:rFonts w:ascii="Calibri" w:eastAsia="PMingLiU" w:hAnsi="Calibri" w:cs="Times New Roman"/>
      <w:color w:val="000000"/>
      <w:sz w:val="22"/>
      <w:szCs w:val="20"/>
    </w:rPr>
  </w:style>
  <w:style w:type="paragraph" w:customStyle="1" w:styleId="PTSbodytext0">
    <w:name w:val="PTS body text"/>
    <w:basedOn w:val="Normal"/>
    <w:link w:val="PTSbodytextChar0"/>
    <w:qFormat/>
    <w:rsid w:val="007E3148"/>
    <w:pPr>
      <w:ind w:left="851"/>
    </w:pPr>
  </w:style>
  <w:style w:type="character" w:customStyle="1" w:styleId="PTSbodytextChar0">
    <w:name w:val="PTS body text Char"/>
    <w:link w:val="PTSbodytext0"/>
    <w:rsid w:val="007E3148"/>
    <w:rPr>
      <w:rFonts w:ascii="Calibri" w:eastAsia="Times New Roman" w:hAnsi="Calibri" w:cs="Times New Roman"/>
      <w:sz w:val="22"/>
      <w:szCs w:val="20"/>
    </w:rPr>
  </w:style>
  <w:style w:type="paragraph" w:customStyle="1" w:styleId="PTSBodyTextBold">
    <w:name w:val="PTS Body Text Bold"/>
    <w:basedOn w:val="PTSbodytext0"/>
    <w:rsid w:val="007E3148"/>
    <w:pPr>
      <w:tabs>
        <w:tab w:val="left" w:pos="993"/>
      </w:tabs>
      <w:ind w:left="993"/>
    </w:pPr>
  </w:style>
  <w:style w:type="paragraph" w:customStyle="1" w:styleId="PTSBodyTextCharCharChar">
    <w:name w:val="PTS Body Text Char Char Char"/>
    <w:link w:val="PTSBodyTextCharCharCharCharChar"/>
    <w:rsid w:val="007E3148"/>
    <w:pPr>
      <w:suppressLineNumbers/>
      <w:suppressAutoHyphens/>
      <w:spacing w:before="240" w:after="120" w:line="240" w:lineRule="auto"/>
      <w:ind w:left="850"/>
      <w:jc w:val="both"/>
    </w:pPr>
    <w:rPr>
      <w:rFonts w:ascii="Times New Roman" w:eastAsia="Times New Roman" w:hAnsi="Times New Roman" w:cs="Times New Roman"/>
      <w:sz w:val="24"/>
      <w:szCs w:val="20"/>
    </w:rPr>
  </w:style>
  <w:style w:type="character" w:customStyle="1" w:styleId="PTSBodyTextCharCharCharCharChar">
    <w:name w:val="PTS Body Text Char Char Char Char Char"/>
    <w:link w:val="PTSBodyTextCharCharChar"/>
    <w:rsid w:val="007E3148"/>
    <w:rPr>
      <w:rFonts w:ascii="Times New Roman" w:eastAsia="Times New Roman" w:hAnsi="Times New Roman" w:cs="Times New Roman"/>
      <w:sz w:val="24"/>
      <w:szCs w:val="20"/>
    </w:rPr>
  </w:style>
  <w:style w:type="paragraph" w:customStyle="1" w:styleId="PTSBodyTextCharCharCharCharCharChar">
    <w:name w:val="PTS Body Text Char Char Char Char Char Char"/>
    <w:basedOn w:val="Normal"/>
    <w:link w:val="PTSBodyTextCharCharCharCharCharCharChar"/>
    <w:rsid w:val="007E3148"/>
    <w:pPr>
      <w:widowControl w:val="0"/>
      <w:spacing w:before="240"/>
      <w:ind w:left="964"/>
    </w:pPr>
  </w:style>
  <w:style w:type="character" w:customStyle="1" w:styleId="PTSBodyTextCharCharCharCharCharCharChar">
    <w:name w:val="PTS Body Text Char Char Char Char Char Char Char"/>
    <w:link w:val="PTSBodyTextCharCharCharCharCharChar"/>
    <w:rsid w:val="007E3148"/>
    <w:rPr>
      <w:rFonts w:ascii="Calibri" w:eastAsia="Times New Roman" w:hAnsi="Calibri" w:cs="Times New Roman"/>
      <w:sz w:val="22"/>
      <w:szCs w:val="20"/>
    </w:rPr>
  </w:style>
  <w:style w:type="character" w:customStyle="1" w:styleId="PTSBodyTextChar1">
    <w:name w:val="PTS Body Text Char1"/>
    <w:basedOn w:val="DefaultParagraphFont"/>
    <w:uiPriority w:val="99"/>
    <w:rsid w:val="007E3148"/>
    <w:rPr>
      <w:rFonts w:ascii="Calibri" w:hAnsi="Calibri" w:cs="Times New Roman"/>
      <w:color w:val="auto"/>
      <w:sz w:val="22"/>
      <w:lang w:val="en-GB" w:eastAsia="en-US" w:bidi="ar-SA"/>
    </w:rPr>
  </w:style>
  <w:style w:type="paragraph" w:customStyle="1" w:styleId="PTSBullet">
    <w:name w:val="PTS Bullet"/>
    <w:basedOn w:val="PTSBodyText"/>
    <w:link w:val="PTSBulletChar"/>
    <w:qFormat/>
    <w:rsid w:val="007E3148"/>
    <w:pPr>
      <w:numPr>
        <w:numId w:val="23"/>
      </w:numPr>
      <w:suppressLineNumbers w:val="0"/>
      <w:suppressAutoHyphens w:val="0"/>
      <w:spacing w:before="60" w:after="60"/>
    </w:pPr>
  </w:style>
  <w:style w:type="character" w:customStyle="1" w:styleId="PTSBulletChar">
    <w:name w:val="PTS Bullet Char"/>
    <w:basedOn w:val="PTSBodyTextChar"/>
    <w:link w:val="PTSBullet"/>
    <w:rsid w:val="007E3148"/>
    <w:rPr>
      <w:rFonts w:ascii="Calibri" w:eastAsia="PMingLiU" w:hAnsi="Calibri" w:cs="Times New Roman"/>
      <w:color w:val="000000"/>
      <w:sz w:val="22"/>
      <w:szCs w:val="20"/>
    </w:rPr>
  </w:style>
  <w:style w:type="character" w:customStyle="1" w:styleId="PTSBulletCharChar">
    <w:name w:val="PTS Bullet Char Char"/>
    <w:basedOn w:val="DefaultParagraphFont"/>
    <w:uiPriority w:val="99"/>
    <w:locked/>
    <w:rsid w:val="007E3148"/>
    <w:rPr>
      <w:rFonts w:ascii="Calibri" w:hAnsi="Calibri" w:cs="Times New Roman"/>
      <w:sz w:val="22"/>
      <w:szCs w:val="20"/>
      <w:lang w:eastAsia="en-US"/>
    </w:rPr>
  </w:style>
  <w:style w:type="paragraph" w:customStyle="1" w:styleId="PTSDocumentControl">
    <w:name w:val="PTS Document Control"/>
    <w:basedOn w:val="PTSBodyText"/>
    <w:rsid w:val="007E3148"/>
    <w:pPr>
      <w:tabs>
        <w:tab w:val="right" w:leader="dot" w:pos="9638"/>
      </w:tabs>
      <w:spacing w:before="80" w:after="80"/>
      <w:outlineLvl w:val="3"/>
    </w:pPr>
  </w:style>
  <w:style w:type="paragraph" w:customStyle="1" w:styleId="PTSDocumentControlwithDate">
    <w:name w:val="PTS Document Control with Date"/>
    <w:basedOn w:val="PTSBodyText"/>
    <w:rsid w:val="007E3148"/>
    <w:pPr>
      <w:tabs>
        <w:tab w:val="right" w:leader="dot" w:pos="7370"/>
        <w:tab w:val="right" w:leader="dot" w:pos="9638"/>
      </w:tabs>
      <w:spacing w:before="80" w:after="80"/>
      <w:outlineLvl w:val="3"/>
    </w:pPr>
  </w:style>
  <w:style w:type="paragraph" w:customStyle="1" w:styleId="PTSFooterLandscape">
    <w:name w:val="PTS Footer Landscape"/>
    <w:basedOn w:val="PTSBodyLeft"/>
    <w:rsid w:val="007E3148"/>
    <w:pPr>
      <w:pBdr>
        <w:top w:val="single" w:sz="4" w:space="1" w:color="auto"/>
      </w:pBdr>
      <w:tabs>
        <w:tab w:val="center" w:pos="7370"/>
        <w:tab w:val="right" w:pos="14570"/>
      </w:tabs>
      <w:spacing w:before="0" w:after="0"/>
      <w:jc w:val="left"/>
    </w:pPr>
    <w:rPr>
      <w:sz w:val="16"/>
    </w:rPr>
  </w:style>
  <w:style w:type="paragraph" w:customStyle="1" w:styleId="PTSFooterLandscapeA3">
    <w:name w:val="PTS Footer Landscape A3"/>
    <w:basedOn w:val="PTSBodyLeft"/>
    <w:rsid w:val="007E3148"/>
    <w:pPr>
      <w:pBdr>
        <w:top w:val="single" w:sz="4" w:space="1" w:color="auto"/>
      </w:pBdr>
      <w:tabs>
        <w:tab w:val="center" w:pos="10772"/>
        <w:tab w:val="right" w:pos="21543"/>
      </w:tabs>
      <w:spacing w:before="0" w:after="0"/>
      <w:jc w:val="left"/>
    </w:pPr>
    <w:rPr>
      <w:sz w:val="16"/>
    </w:rPr>
  </w:style>
  <w:style w:type="paragraph" w:customStyle="1" w:styleId="PTSFooterPortrait">
    <w:name w:val="PTS Footer Portrait"/>
    <w:basedOn w:val="PTSBodyLeft"/>
    <w:rsid w:val="007E3148"/>
    <w:pPr>
      <w:pBdr>
        <w:top w:val="single" w:sz="4" w:space="1" w:color="auto"/>
      </w:pBdr>
      <w:tabs>
        <w:tab w:val="center" w:pos="4819"/>
        <w:tab w:val="right" w:pos="9638"/>
      </w:tabs>
      <w:spacing w:before="0" w:after="0"/>
      <w:jc w:val="left"/>
    </w:pPr>
    <w:rPr>
      <w:sz w:val="16"/>
    </w:rPr>
  </w:style>
  <w:style w:type="paragraph" w:customStyle="1" w:styleId="PTSHeading3Bold">
    <w:name w:val="PTS Heading 3 Bold"/>
    <w:basedOn w:val="Heading3"/>
    <w:rsid w:val="007E3148"/>
    <w:pPr>
      <w:numPr>
        <w:numId w:val="24"/>
      </w:numPr>
      <w:tabs>
        <w:tab w:val="num" w:pos="993"/>
      </w:tabs>
    </w:pPr>
  </w:style>
  <w:style w:type="paragraph" w:customStyle="1" w:styleId="PTSLetters">
    <w:name w:val="PTS Letters"/>
    <w:basedOn w:val="PTSBodyText"/>
    <w:uiPriority w:val="99"/>
    <w:rsid w:val="007E3148"/>
    <w:pPr>
      <w:numPr>
        <w:numId w:val="25"/>
      </w:numPr>
      <w:suppressLineNumbers w:val="0"/>
      <w:suppressAutoHyphens w:val="0"/>
      <w:spacing w:before="60" w:after="60"/>
    </w:pPr>
    <w:rPr>
      <w:color w:val="auto"/>
    </w:rPr>
  </w:style>
  <w:style w:type="paragraph" w:customStyle="1" w:styleId="PTSNumbers">
    <w:name w:val="PTS Numbers"/>
    <w:basedOn w:val="PTSBodyText"/>
    <w:link w:val="PTSNumbersChar"/>
    <w:uiPriority w:val="99"/>
    <w:rsid w:val="007E3148"/>
    <w:pPr>
      <w:numPr>
        <w:numId w:val="26"/>
      </w:numPr>
      <w:suppressLineNumbers w:val="0"/>
      <w:suppressAutoHyphens w:val="0"/>
      <w:spacing w:before="60" w:after="60"/>
      <w:jc w:val="left"/>
    </w:pPr>
    <w:rPr>
      <w:color w:val="auto"/>
    </w:rPr>
  </w:style>
  <w:style w:type="character" w:customStyle="1" w:styleId="PTSNumbersChar">
    <w:name w:val="PTS Numbers Char"/>
    <w:link w:val="PTSNumbers"/>
    <w:uiPriority w:val="99"/>
    <w:rsid w:val="007E3148"/>
    <w:rPr>
      <w:rFonts w:ascii="Calibri" w:eastAsia="PMingLiU" w:hAnsi="Calibri" w:cs="Times New Roman"/>
      <w:sz w:val="22"/>
      <w:szCs w:val="20"/>
    </w:rPr>
  </w:style>
  <w:style w:type="paragraph" w:customStyle="1" w:styleId="PTSTableBody">
    <w:name w:val="PTS Table Body"/>
    <w:basedOn w:val="PTSTableText"/>
    <w:link w:val="PTSTableBodyChar"/>
    <w:qFormat/>
    <w:rsid w:val="007E3148"/>
    <w:pPr>
      <w:keepNext/>
      <w:jc w:val="both"/>
    </w:pPr>
  </w:style>
  <w:style w:type="character" w:customStyle="1" w:styleId="PTSTableBodyChar">
    <w:name w:val="PTS Table Body Char"/>
    <w:link w:val="PTSTableBody"/>
    <w:rsid w:val="007E3148"/>
    <w:rPr>
      <w:rFonts w:ascii="Calibri" w:eastAsia="PMingLiU" w:hAnsi="Calibri" w:cs="Times New Roman"/>
      <w:color w:val="000000"/>
      <w:sz w:val="22"/>
      <w:szCs w:val="20"/>
      <w:u w:color="000000"/>
    </w:rPr>
  </w:style>
  <w:style w:type="paragraph" w:customStyle="1" w:styleId="PTStableheader0">
    <w:name w:val="PTS table header"/>
    <w:basedOn w:val="PTSTableText"/>
    <w:link w:val="PTStableheaderChar0"/>
    <w:qFormat/>
    <w:rsid w:val="007E3148"/>
    <w:pPr>
      <w:jc w:val="center"/>
    </w:pPr>
  </w:style>
  <w:style w:type="character" w:customStyle="1" w:styleId="PTStableheaderChar0">
    <w:name w:val="PTS table header Char"/>
    <w:link w:val="PTStableheader0"/>
    <w:rsid w:val="007E3148"/>
    <w:rPr>
      <w:rFonts w:ascii="Calibri" w:eastAsia="PMingLiU" w:hAnsi="Calibri" w:cs="Times New Roman"/>
      <w:color w:val="000000"/>
      <w:sz w:val="22"/>
      <w:szCs w:val="20"/>
      <w:u w:color="000000"/>
    </w:rPr>
  </w:style>
  <w:style w:type="paragraph" w:customStyle="1" w:styleId="PTStabletext0">
    <w:name w:val="PTS table text"/>
    <w:basedOn w:val="PTSTableText"/>
    <w:link w:val="PTStabletextChar0"/>
    <w:qFormat/>
    <w:rsid w:val="007E3148"/>
    <w:pPr>
      <w:keepNext/>
    </w:pPr>
  </w:style>
  <w:style w:type="character" w:customStyle="1" w:styleId="PTStabletextChar0">
    <w:name w:val="PTS table text Char"/>
    <w:link w:val="PTStabletext0"/>
    <w:rsid w:val="007E3148"/>
    <w:rPr>
      <w:rFonts w:ascii="Calibri" w:eastAsia="PMingLiU" w:hAnsi="Calibri" w:cs="Times New Roman"/>
      <w:color w:val="000000"/>
      <w:sz w:val="22"/>
      <w:szCs w:val="20"/>
      <w:u w:color="000000"/>
    </w:rPr>
  </w:style>
  <w:style w:type="paragraph" w:customStyle="1" w:styleId="PTSTitle">
    <w:name w:val="PTS Title"/>
    <w:basedOn w:val="PTSBodyLeft"/>
    <w:rsid w:val="007E3148"/>
    <w:pPr>
      <w:spacing w:before="120"/>
      <w:jc w:val="center"/>
    </w:pPr>
    <w:rPr>
      <w:b/>
      <w:color w:val="auto"/>
      <w:sz w:val="28"/>
    </w:rPr>
  </w:style>
  <w:style w:type="paragraph" w:customStyle="1" w:styleId="PTSTitleSection">
    <w:name w:val="PTS Title Section"/>
    <w:basedOn w:val="PTSTitle"/>
    <w:rsid w:val="007E3148"/>
    <w:pPr>
      <w:tabs>
        <w:tab w:val="right" w:pos="9638"/>
      </w:tabs>
      <w:jc w:val="left"/>
    </w:pPr>
    <w:rPr>
      <w:color w:val="000000"/>
      <w:sz w:val="24"/>
    </w:rPr>
  </w:style>
  <w:style w:type="paragraph" w:customStyle="1" w:styleId="PTSDocTitle">
    <w:name w:val="PTS_DocTitle"/>
    <w:basedOn w:val="Normal"/>
    <w:rsid w:val="007E3148"/>
    <w:pPr>
      <w:keepNext/>
      <w:keepLines/>
      <w:suppressLineNumbers w:val="0"/>
      <w:tabs>
        <w:tab w:val="clear" w:pos="7370"/>
        <w:tab w:val="clear" w:pos="9638"/>
      </w:tabs>
      <w:suppressAutoHyphens w:val="0"/>
      <w:spacing w:before="60" w:after="60"/>
      <w:jc w:val="center"/>
    </w:pPr>
  </w:style>
  <w:style w:type="paragraph" w:styleId="Salutation">
    <w:name w:val="Salutation"/>
    <w:basedOn w:val="Normal"/>
    <w:next w:val="Normal"/>
    <w:link w:val="SalutationChar"/>
    <w:rsid w:val="007E3148"/>
  </w:style>
  <w:style w:type="character" w:customStyle="1" w:styleId="SalutationChar">
    <w:name w:val="Salutation Char"/>
    <w:link w:val="Salutation"/>
    <w:rsid w:val="007E3148"/>
    <w:rPr>
      <w:rFonts w:ascii="Calibri" w:eastAsia="Times New Roman" w:hAnsi="Calibri" w:cs="Times New Roman"/>
      <w:sz w:val="22"/>
      <w:szCs w:val="20"/>
    </w:rPr>
  </w:style>
  <w:style w:type="paragraph" w:styleId="Signature">
    <w:name w:val="Signature"/>
    <w:basedOn w:val="Normal"/>
    <w:link w:val="SignatureChar"/>
    <w:rsid w:val="007E3148"/>
    <w:pPr>
      <w:ind w:left="4252"/>
    </w:pPr>
  </w:style>
  <w:style w:type="character" w:customStyle="1" w:styleId="SignatureChar">
    <w:name w:val="Signature Char"/>
    <w:link w:val="Signature"/>
    <w:rsid w:val="007E3148"/>
    <w:rPr>
      <w:rFonts w:ascii="Calibri" w:eastAsia="Times New Roman" w:hAnsi="Calibri" w:cs="Times New Roman"/>
      <w:sz w:val="22"/>
      <w:szCs w:val="20"/>
    </w:rPr>
  </w:style>
  <w:style w:type="paragraph" w:customStyle="1" w:styleId="StylePTSBodyTextJustified">
    <w:name w:val="Style PTS Body Text + Justified"/>
    <w:uiPriority w:val="99"/>
    <w:rsid w:val="007E3148"/>
    <w:pPr>
      <w:spacing w:before="240" w:after="120" w:line="240" w:lineRule="auto"/>
      <w:ind w:left="850"/>
    </w:pPr>
    <w:rPr>
      <w:rFonts w:ascii="Times New Roman" w:eastAsia="PMingLiU" w:hAnsi="Times New Roman" w:cs="Times New Roman"/>
      <w:sz w:val="20"/>
      <w:szCs w:val="20"/>
      <w:lang w:eastAsia="en-GB"/>
    </w:rPr>
  </w:style>
  <w:style w:type="paragraph" w:customStyle="1" w:styleId="StylePTSBulletBold">
    <w:name w:val="Style PTS Bullet + Bold"/>
    <w:basedOn w:val="PTSBullet"/>
    <w:link w:val="StylePTSBulletBoldChar"/>
    <w:uiPriority w:val="99"/>
    <w:rsid w:val="007E3148"/>
    <w:pPr>
      <w:numPr>
        <w:numId w:val="0"/>
      </w:numPr>
      <w:tabs>
        <w:tab w:val="num" w:pos="1417"/>
      </w:tabs>
      <w:ind w:left="1559" w:hanging="425"/>
    </w:pPr>
  </w:style>
  <w:style w:type="character" w:customStyle="1" w:styleId="StylePTSBulletBoldChar">
    <w:name w:val="Style PTS Bullet + Bold Char"/>
    <w:basedOn w:val="PTSBulletCharChar"/>
    <w:link w:val="StylePTSBulletBold"/>
    <w:uiPriority w:val="99"/>
    <w:locked/>
    <w:rsid w:val="007E3148"/>
    <w:rPr>
      <w:rFonts w:ascii="Calibri" w:eastAsia="PMingLiU" w:hAnsi="Calibri" w:cs="Times New Roman"/>
      <w:color w:val="000000"/>
      <w:sz w:val="22"/>
      <w:szCs w:val="20"/>
      <w:lang w:eastAsia="en-US"/>
    </w:rPr>
  </w:style>
  <w:style w:type="paragraph" w:customStyle="1" w:styleId="StylePTSNumbersBold">
    <w:name w:val="Style PTS Numbers + Bold"/>
    <w:basedOn w:val="PTSNumbers"/>
    <w:link w:val="StylePTSNumbersBoldChar"/>
    <w:rsid w:val="007E3148"/>
    <w:pPr>
      <w:jc w:val="both"/>
    </w:pPr>
  </w:style>
  <w:style w:type="character" w:customStyle="1" w:styleId="StylePTSNumbersBoldChar">
    <w:name w:val="Style PTS Numbers + Bold Char"/>
    <w:link w:val="StylePTSNumbersBold"/>
    <w:rsid w:val="007E3148"/>
    <w:rPr>
      <w:rFonts w:ascii="Calibri" w:eastAsia="PMingLiU" w:hAnsi="Calibri" w:cs="Times New Roman"/>
      <w:sz w:val="22"/>
      <w:szCs w:val="20"/>
    </w:rPr>
  </w:style>
  <w:style w:type="paragraph" w:customStyle="1" w:styleId="StylePTSTableTextLatinArial10ptBlue">
    <w:name w:val="Style PTS Table Text + (Latin) Arial 10 pt Blue"/>
    <w:basedOn w:val="PTSTableText"/>
    <w:rsid w:val="007E3148"/>
    <w:rPr>
      <w:rFonts w:ascii="Arial" w:hAnsi="Arial"/>
      <w:color w:val="0000FF"/>
      <w:sz w:val="20"/>
    </w:rPr>
  </w:style>
  <w:style w:type="paragraph" w:customStyle="1" w:styleId="StylePTSTableTextBoldWhiteBefore2ptAfter2pt">
    <w:name w:val="Style PTS Table Text + Bold White Before:  2 pt After:  2 pt"/>
    <w:basedOn w:val="PTSTableText"/>
    <w:rsid w:val="007E3148"/>
    <w:pPr>
      <w:jc w:val="both"/>
    </w:pPr>
  </w:style>
  <w:style w:type="table" w:styleId="Table3Deffects1">
    <w:name w:val="Table 3D effects 1"/>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E3148"/>
    <w:pPr>
      <w:ind w:left="240" w:hanging="240"/>
    </w:pPr>
  </w:style>
  <w:style w:type="paragraph" w:styleId="TableofFigures">
    <w:name w:val="table of figures"/>
    <w:basedOn w:val="Normal"/>
    <w:next w:val="Normal"/>
    <w:semiHidden/>
    <w:rsid w:val="007E3148"/>
    <w:pPr>
      <w:ind w:left="480" w:hanging="480"/>
    </w:pPr>
  </w:style>
  <w:style w:type="table" w:styleId="TableProfessional">
    <w:name w:val="Table Professional"/>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7E3148"/>
    <w:pPr>
      <w:spacing w:before="120" w:after="120" w:line="240" w:lineRule="atLeast"/>
      <w:jc w:val="both"/>
    </w:pPr>
    <w:rPr>
      <w:rFonts w:ascii="CG Times (W1)" w:eastAsia="PMingLiU" w:hAnsi="CG Times (W1)"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E3148"/>
  </w:style>
  <w:style w:type="paragraph" w:styleId="TOC3">
    <w:name w:val="toc 3"/>
    <w:basedOn w:val="Normal"/>
    <w:next w:val="Normal"/>
    <w:uiPriority w:val="39"/>
    <w:rsid w:val="007E3148"/>
    <w:pPr>
      <w:tabs>
        <w:tab w:val="clear" w:pos="7370"/>
        <w:tab w:val="clear" w:pos="9638"/>
      </w:tabs>
      <w:spacing w:before="0" w:after="0"/>
      <w:ind w:left="420"/>
    </w:pPr>
    <w:rPr>
      <w:rFonts w:asciiTheme="minorHAnsi" w:hAnsiTheme="minorHAnsi"/>
      <w:i/>
      <w:iCs/>
      <w:sz w:val="20"/>
      <w:szCs w:val="20"/>
    </w:rPr>
  </w:style>
  <w:style w:type="paragraph" w:styleId="TOC4">
    <w:name w:val="toc 4"/>
    <w:basedOn w:val="Normal"/>
    <w:next w:val="Normal"/>
    <w:uiPriority w:val="39"/>
    <w:rsid w:val="007E3148"/>
    <w:pPr>
      <w:tabs>
        <w:tab w:val="clear" w:pos="7370"/>
        <w:tab w:val="clear" w:pos="9638"/>
      </w:tabs>
      <w:spacing w:before="0" w:after="0"/>
      <w:ind w:left="630"/>
    </w:pPr>
    <w:rPr>
      <w:rFonts w:asciiTheme="minorHAnsi" w:hAnsiTheme="minorHAnsi"/>
      <w:sz w:val="18"/>
      <w:szCs w:val="18"/>
    </w:rPr>
  </w:style>
  <w:style w:type="paragraph" w:styleId="TOC5">
    <w:name w:val="toc 5"/>
    <w:basedOn w:val="Normal"/>
    <w:next w:val="Normal"/>
    <w:uiPriority w:val="39"/>
    <w:rsid w:val="007E3148"/>
    <w:pPr>
      <w:tabs>
        <w:tab w:val="clear" w:pos="7370"/>
        <w:tab w:val="clear" w:pos="9638"/>
      </w:tabs>
      <w:spacing w:before="0" w:after="0"/>
      <w:ind w:left="840"/>
    </w:pPr>
    <w:rPr>
      <w:rFonts w:asciiTheme="minorHAnsi" w:hAnsiTheme="minorHAnsi"/>
      <w:sz w:val="18"/>
      <w:szCs w:val="18"/>
    </w:rPr>
  </w:style>
  <w:style w:type="paragraph" w:styleId="TOC6">
    <w:name w:val="toc 6"/>
    <w:basedOn w:val="Normal"/>
    <w:next w:val="Normal"/>
    <w:uiPriority w:val="39"/>
    <w:rsid w:val="007E3148"/>
    <w:pPr>
      <w:tabs>
        <w:tab w:val="clear" w:pos="7370"/>
        <w:tab w:val="clear" w:pos="9638"/>
      </w:tabs>
      <w:spacing w:before="0" w:after="0"/>
      <w:ind w:left="1050"/>
    </w:pPr>
    <w:rPr>
      <w:rFonts w:asciiTheme="minorHAnsi" w:hAnsiTheme="minorHAnsi"/>
      <w:sz w:val="18"/>
      <w:szCs w:val="18"/>
    </w:rPr>
  </w:style>
  <w:style w:type="paragraph" w:styleId="TOC7">
    <w:name w:val="toc 7"/>
    <w:basedOn w:val="Normal"/>
    <w:next w:val="Normal"/>
    <w:uiPriority w:val="39"/>
    <w:rsid w:val="007E3148"/>
    <w:pPr>
      <w:tabs>
        <w:tab w:val="clear" w:pos="7370"/>
        <w:tab w:val="clear" w:pos="9638"/>
      </w:tabs>
      <w:spacing w:before="0" w:after="0"/>
      <w:ind w:left="1260"/>
    </w:pPr>
    <w:rPr>
      <w:rFonts w:asciiTheme="minorHAnsi" w:hAnsiTheme="minorHAnsi"/>
      <w:sz w:val="18"/>
      <w:szCs w:val="18"/>
    </w:rPr>
  </w:style>
  <w:style w:type="paragraph" w:styleId="TOC8">
    <w:name w:val="toc 8"/>
    <w:basedOn w:val="Normal"/>
    <w:next w:val="Normal"/>
    <w:uiPriority w:val="39"/>
    <w:rsid w:val="007E3148"/>
    <w:pPr>
      <w:tabs>
        <w:tab w:val="clear" w:pos="7370"/>
        <w:tab w:val="clear" w:pos="9638"/>
      </w:tabs>
      <w:spacing w:before="0" w:after="0"/>
      <w:ind w:left="1470"/>
    </w:pPr>
    <w:rPr>
      <w:rFonts w:asciiTheme="minorHAnsi" w:hAnsiTheme="minorHAnsi"/>
      <w:sz w:val="18"/>
      <w:szCs w:val="18"/>
    </w:rPr>
  </w:style>
  <w:style w:type="paragraph" w:styleId="TOC9">
    <w:name w:val="toc 9"/>
    <w:basedOn w:val="Normal"/>
    <w:next w:val="Normal"/>
    <w:uiPriority w:val="39"/>
    <w:rsid w:val="007E3148"/>
    <w:pPr>
      <w:tabs>
        <w:tab w:val="clear" w:pos="7370"/>
        <w:tab w:val="clear" w:pos="9638"/>
      </w:tabs>
      <w:spacing w:before="0" w:after="0"/>
      <w:ind w:left="1680"/>
    </w:pPr>
    <w:rPr>
      <w:rFonts w:asciiTheme="minorHAnsi" w:hAnsiTheme="minorHAnsi"/>
      <w:sz w:val="18"/>
      <w:szCs w:val="18"/>
    </w:rPr>
  </w:style>
  <w:style w:type="paragraph" w:styleId="Revision">
    <w:name w:val="Revision"/>
    <w:hidden/>
    <w:uiPriority w:val="99"/>
    <w:semiHidden/>
    <w:rsid w:val="001B3538"/>
    <w:pPr>
      <w:spacing w:after="0" w:line="240" w:lineRule="auto"/>
    </w:pPr>
    <w:rPr>
      <w:rFonts w:ascii="Calibri" w:eastAsia="Times New Roman" w:hAnsi="Calibri" w:cs="Times New Roman"/>
    </w:rPr>
  </w:style>
  <w:style w:type="paragraph" w:customStyle="1" w:styleId="ItalicBullets">
    <w:name w:val="Italic Bullets"/>
    <w:basedOn w:val="ListParagraph"/>
    <w:link w:val="ItalicBulletsChar"/>
    <w:qFormat/>
    <w:rsid w:val="00822772"/>
    <w:pPr>
      <w:numPr>
        <w:numId w:val="27"/>
      </w:numPr>
      <w:spacing w:after="60"/>
      <w:ind w:left="1145" w:hanging="357"/>
    </w:pPr>
    <w:rPr>
      <w:i/>
    </w:rPr>
  </w:style>
  <w:style w:type="character" w:customStyle="1" w:styleId="ItalicBulletsChar">
    <w:name w:val="Italic Bullets Char"/>
    <w:basedOn w:val="CaptionChar"/>
    <w:link w:val="ItalicBullets"/>
    <w:rsid w:val="00822772"/>
    <w:rPr>
      <w:rFonts w:ascii="Calibri" w:eastAsia="Times New Roman" w:hAnsi="Calibri" w:cs="Times New Roman"/>
      <w:i/>
      <w:color w:val="000000"/>
      <w:sz w:val="22"/>
      <w:szCs w:val="20"/>
      <w:u w:color="000000"/>
    </w:rPr>
  </w:style>
  <w:style w:type="paragraph" w:customStyle="1" w:styleId="TableParagraph">
    <w:name w:val="Table Paragraph"/>
    <w:basedOn w:val="Normal"/>
    <w:uiPriority w:val="1"/>
    <w:qFormat/>
    <w:rsid w:val="00B471E6"/>
    <w:pPr>
      <w:widowControl w:val="0"/>
      <w:suppressLineNumbers w:val="0"/>
      <w:tabs>
        <w:tab w:val="clear" w:pos="7370"/>
        <w:tab w:val="clear" w:pos="9638"/>
      </w:tabs>
      <w:suppressAutoHyphens w:val="0"/>
      <w:autoSpaceDE w:val="0"/>
      <w:autoSpaceDN w:val="0"/>
      <w:adjustRightInd w:val="0"/>
      <w:spacing w:before="0" w:after="0"/>
    </w:pPr>
    <w:rPr>
      <w:rFonts w:ascii="Times New Roman" w:eastAsiaTheme="minorEastAsia" w:hAnsi="Times New Roman"/>
      <w:sz w:val="24"/>
      <w:szCs w:val="24"/>
      <w:lang w:eastAsia="en-GB"/>
    </w:rPr>
  </w:style>
  <w:style w:type="paragraph" w:customStyle="1" w:styleId="Sch1styleclause">
    <w:name w:val="Sch  (1style) clause"/>
    <w:basedOn w:val="Normal"/>
    <w:rsid w:val="000F2449"/>
    <w:pPr>
      <w:numPr>
        <w:numId w:val="28"/>
      </w:numPr>
      <w:suppressLineNumbers w:val="0"/>
      <w:tabs>
        <w:tab w:val="clear" w:pos="7370"/>
        <w:tab w:val="clear" w:pos="9638"/>
      </w:tabs>
      <w:suppressAutoHyphens w:val="0"/>
      <w:spacing w:before="320" w:after="0" w:line="300" w:lineRule="atLeast"/>
      <w:jc w:val="both"/>
      <w:outlineLvl w:val="0"/>
    </w:pPr>
    <w:rPr>
      <w:rFonts w:ascii="Times New Roman" w:hAnsi="Times New Roman"/>
      <w:b/>
      <w:smallCaps/>
      <w:sz w:val="22"/>
      <w:szCs w:val="20"/>
    </w:rPr>
  </w:style>
  <w:style w:type="paragraph" w:customStyle="1" w:styleId="Sch1stylesubclause">
    <w:name w:val="Sch  (1style) sub clause"/>
    <w:basedOn w:val="Normal"/>
    <w:rsid w:val="000F2449"/>
    <w:pPr>
      <w:numPr>
        <w:ilvl w:val="1"/>
        <w:numId w:val="28"/>
      </w:numPr>
      <w:suppressLineNumbers w:val="0"/>
      <w:tabs>
        <w:tab w:val="clear" w:pos="7370"/>
        <w:tab w:val="clear" w:pos="9638"/>
      </w:tabs>
      <w:suppressAutoHyphens w:val="0"/>
      <w:spacing w:before="280" w:after="120" w:line="300" w:lineRule="atLeast"/>
      <w:jc w:val="both"/>
      <w:outlineLvl w:val="1"/>
    </w:pPr>
    <w:rPr>
      <w:rFonts w:ascii="Times New Roman" w:hAnsi="Times New Roman"/>
      <w:color w:val="000000"/>
      <w:sz w:val="22"/>
      <w:szCs w:val="20"/>
    </w:rPr>
  </w:style>
  <w:style w:type="paragraph" w:customStyle="1" w:styleId="Sch1stylepara">
    <w:name w:val="Sch (1style) para"/>
    <w:basedOn w:val="Normal"/>
    <w:rsid w:val="000F2449"/>
    <w:pPr>
      <w:numPr>
        <w:ilvl w:val="2"/>
        <w:numId w:val="28"/>
      </w:numPr>
      <w:suppressLineNumbers w:val="0"/>
      <w:tabs>
        <w:tab w:val="clear" w:pos="7370"/>
        <w:tab w:val="clear" w:pos="9638"/>
      </w:tabs>
      <w:suppressAutoHyphens w:val="0"/>
      <w:spacing w:before="0" w:after="120" w:line="300" w:lineRule="atLeast"/>
      <w:jc w:val="both"/>
    </w:pPr>
    <w:rPr>
      <w:rFonts w:ascii="Times New Roman" w:hAnsi="Times New Roman"/>
      <w:sz w:val="22"/>
      <w:szCs w:val="20"/>
    </w:rPr>
  </w:style>
  <w:style w:type="paragraph" w:customStyle="1" w:styleId="Sch1stylesubpara">
    <w:name w:val="Sch (1style) sub para"/>
    <w:basedOn w:val="Heading4"/>
    <w:rsid w:val="000F2449"/>
    <w:pPr>
      <w:keepNext w:val="0"/>
      <w:numPr>
        <w:numId w:val="28"/>
      </w:numPr>
      <w:suppressLineNumbers w:val="0"/>
      <w:tabs>
        <w:tab w:val="left" w:pos="2261"/>
      </w:tabs>
      <w:suppressAutoHyphens w:val="0"/>
      <w:spacing w:before="0" w:line="300" w:lineRule="atLeast"/>
    </w:pPr>
    <w:rPr>
      <w:rFonts w:ascii="Times New Roman" w:eastAsia="Times New Roman" w:hAnsi="Times New Roman"/>
      <w:b w:val="0"/>
      <w:spacing w:val="0"/>
      <w:sz w:val="22"/>
      <w:szCs w:val="20"/>
    </w:rPr>
  </w:style>
  <w:style w:type="paragraph" w:customStyle="1" w:styleId="Bodysubclause">
    <w:name w:val="Body  sub clause"/>
    <w:basedOn w:val="Normal"/>
    <w:rsid w:val="00E14EDD"/>
    <w:pPr>
      <w:suppressLineNumbers w:val="0"/>
      <w:tabs>
        <w:tab w:val="clear" w:pos="7370"/>
        <w:tab w:val="clear" w:pos="9638"/>
      </w:tabs>
      <w:suppressAutoHyphens w:val="0"/>
      <w:spacing w:before="240" w:after="120" w:line="300" w:lineRule="atLeast"/>
      <w:ind w:left="720"/>
      <w:jc w:val="both"/>
    </w:pPr>
    <w:rPr>
      <w:rFonts w:ascii="Times New Roman" w:hAnsi="Times New Roman"/>
      <w:sz w:val="22"/>
      <w:szCs w:val="20"/>
    </w:rPr>
  </w:style>
  <w:style w:type="paragraph" w:customStyle="1" w:styleId="Bulleted">
    <w:name w:val="Bulleted"/>
    <w:basedOn w:val="Normal"/>
    <w:rsid w:val="00F8424B"/>
    <w:pPr>
      <w:numPr>
        <w:numId w:val="32"/>
      </w:numPr>
      <w:suppressLineNumbers w:val="0"/>
      <w:tabs>
        <w:tab w:val="clear" w:pos="7370"/>
        <w:tab w:val="clear" w:pos="9638"/>
      </w:tabs>
      <w:suppressAutoHyphens w:val="0"/>
      <w:spacing w:before="0" w:after="0" w:line="320" w:lineRule="atLeast"/>
    </w:pPr>
    <w:rPr>
      <w:rFonts w:ascii="Arial" w:hAnsi="Arial" w:cs="Arial"/>
      <w:sz w:val="24"/>
      <w:szCs w:val="24"/>
      <w:lang w:eastAsia="zh-CN"/>
    </w:rPr>
  </w:style>
  <w:style w:type="paragraph" w:customStyle="1" w:styleId="AppNumbers">
    <w:name w:val="AppNumbers"/>
    <w:basedOn w:val="Normal"/>
    <w:rsid w:val="00F8424B"/>
    <w:pPr>
      <w:numPr>
        <w:ilvl w:val="1"/>
        <w:numId w:val="32"/>
      </w:numPr>
      <w:suppressLineNumbers w:val="0"/>
      <w:tabs>
        <w:tab w:val="clear" w:pos="1477"/>
        <w:tab w:val="clear" w:pos="7370"/>
        <w:tab w:val="clear" w:pos="9638"/>
        <w:tab w:val="num" w:pos="426"/>
      </w:tabs>
      <w:suppressAutoHyphens w:val="0"/>
      <w:spacing w:before="0" w:after="0" w:line="320" w:lineRule="atLeast"/>
      <w:ind w:left="426" w:hanging="426"/>
    </w:pPr>
    <w:rPr>
      <w:rFonts w:ascii="Arial" w:hAnsi="Arial" w:cs="Arial"/>
      <w:sz w:val="24"/>
      <w:szCs w:val="24"/>
      <w:lang w:eastAsia="zh-CN"/>
    </w:rPr>
  </w:style>
  <w:style w:type="paragraph" w:customStyle="1" w:styleId="StyleArial11ptJustified">
    <w:name w:val="Style Arial 11 pt Justified"/>
    <w:basedOn w:val="Normal"/>
    <w:rsid w:val="00F8424B"/>
    <w:pPr>
      <w:suppressLineNumbers w:val="0"/>
      <w:tabs>
        <w:tab w:val="clear" w:pos="7370"/>
        <w:tab w:val="clear" w:pos="9638"/>
      </w:tabs>
      <w:suppressAutoHyphens w:val="0"/>
      <w:spacing w:before="0" w:after="0"/>
      <w:jc w:val="both"/>
    </w:pPr>
    <w:rPr>
      <w:rFonts w:ascii="Arial" w:hAnsi="Arial" w:cs="Arial"/>
      <w:sz w:val="22"/>
      <w:szCs w:val="22"/>
    </w:rPr>
  </w:style>
  <w:style w:type="character" w:customStyle="1" w:styleId="cohidesearchterm">
    <w:name w:val="co_hidesearchterm"/>
    <w:basedOn w:val="DefaultParagraphFont"/>
    <w:rsid w:val="00663B82"/>
  </w:style>
  <w:style w:type="character" w:customStyle="1" w:styleId="BoldText">
    <w:name w:val="BoldText"/>
    <w:basedOn w:val="DefaultParagraphFont"/>
    <w:rsid w:val="002E1051"/>
    <w:rPr>
      <w:b/>
      <w:bCs/>
    </w:rPr>
  </w:style>
  <w:style w:type="character" w:customStyle="1" w:styleId="cf01">
    <w:name w:val="cf01"/>
    <w:basedOn w:val="DefaultParagraphFont"/>
    <w:rsid w:val="003B365F"/>
    <w:rPr>
      <w:rFonts w:ascii="Segoe UI" w:hAnsi="Segoe UI" w:cs="Segoe UI" w:hint="default"/>
      <w:sz w:val="18"/>
      <w:szCs w:val="18"/>
    </w:rPr>
  </w:style>
  <w:style w:type="character" w:customStyle="1" w:styleId="hgkelc">
    <w:name w:val="hgkelc"/>
    <w:basedOn w:val="DefaultParagraphFont"/>
    <w:rsid w:val="00293F7D"/>
  </w:style>
  <w:style w:type="character" w:customStyle="1" w:styleId="normaltextrun">
    <w:name w:val="normaltextrun"/>
    <w:basedOn w:val="DefaultParagraphFont"/>
    <w:uiPriority w:val="1"/>
    <w:rsid w:val="054AC3A0"/>
  </w:style>
  <w:style w:type="character" w:customStyle="1" w:styleId="eop">
    <w:name w:val="eop"/>
    <w:basedOn w:val="DefaultParagraphFont"/>
    <w:uiPriority w:val="1"/>
    <w:rsid w:val="054AC3A0"/>
  </w:style>
  <w:style w:type="paragraph" w:customStyle="1" w:styleId="paragraph">
    <w:name w:val="paragraph"/>
    <w:basedOn w:val="Normal"/>
    <w:uiPriority w:val="1"/>
    <w:rsid w:val="054AC3A0"/>
    <w:pPr>
      <w:spacing w:beforeAutospacing="1" w:afterAutospacing="1"/>
    </w:pPr>
    <w:rPr>
      <w:rFonts w:ascii="Times New Roman" w:hAnsi="Times New Roman"/>
      <w:sz w:val="24"/>
      <w:szCs w:val="24"/>
      <w:lang w:eastAsia="en-GB"/>
    </w:rPr>
  </w:style>
  <w:style w:type="character" w:styleId="Mention">
    <w:name w:val="Mention"/>
    <w:basedOn w:val="DefaultParagraphFont"/>
    <w:uiPriority w:val="99"/>
    <w:unhideWhenUsed/>
    <w:rsid w:val="00542B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286">
      <w:bodyDiv w:val="1"/>
      <w:marLeft w:val="0"/>
      <w:marRight w:val="0"/>
      <w:marTop w:val="0"/>
      <w:marBottom w:val="0"/>
      <w:divBdr>
        <w:top w:val="none" w:sz="0" w:space="0" w:color="auto"/>
        <w:left w:val="none" w:sz="0" w:space="0" w:color="auto"/>
        <w:bottom w:val="none" w:sz="0" w:space="0" w:color="auto"/>
        <w:right w:val="none" w:sz="0" w:space="0" w:color="auto"/>
      </w:divBdr>
    </w:div>
    <w:div w:id="80759212">
      <w:bodyDiv w:val="1"/>
      <w:marLeft w:val="0"/>
      <w:marRight w:val="0"/>
      <w:marTop w:val="0"/>
      <w:marBottom w:val="0"/>
      <w:divBdr>
        <w:top w:val="none" w:sz="0" w:space="0" w:color="auto"/>
        <w:left w:val="none" w:sz="0" w:space="0" w:color="auto"/>
        <w:bottom w:val="none" w:sz="0" w:space="0" w:color="auto"/>
        <w:right w:val="none" w:sz="0" w:space="0" w:color="auto"/>
      </w:divBdr>
    </w:div>
    <w:div w:id="128479915">
      <w:bodyDiv w:val="1"/>
      <w:marLeft w:val="0"/>
      <w:marRight w:val="0"/>
      <w:marTop w:val="0"/>
      <w:marBottom w:val="0"/>
      <w:divBdr>
        <w:top w:val="none" w:sz="0" w:space="0" w:color="auto"/>
        <w:left w:val="none" w:sz="0" w:space="0" w:color="auto"/>
        <w:bottom w:val="none" w:sz="0" w:space="0" w:color="auto"/>
        <w:right w:val="none" w:sz="0" w:space="0" w:color="auto"/>
      </w:divBdr>
    </w:div>
    <w:div w:id="172190785">
      <w:bodyDiv w:val="1"/>
      <w:marLeft w:val="0"/>
      <w:marRight w:val="0"/>
      <w:marTop w:val="0"/>
      <w:marBottom w:val="0"/>
      <w:divBdr>
        <w:top w:val="none" w:sz="0" w:space="0" w:color="auto"/>
        <w:left w:val="none" w:sz="0" w:space="0" w:color="auto"/>
        <w:bottom w:val="none" w:sz="0" w:space="0" w:color="auto"/>
        <w:right w:val="none" w:sz="0" w:space="0" w:color="auto"/>
      </w:divBdr>
    </w:div>
    <w:div w:id="176694176">
      <w:bodyDiv w:val="1"/>
      <w:marLeft w:val="0"/>
      <w:marRight w:val="0"/>
      <w:marTop w:val="0"/>
      <w:marBottom w:val="0"/>
      <w:divBdr>
        <w:top w:val="none" w:sz="0" w:space="0" w:color="auto"/>
        <w:left w:val="none" w:sz="0" w:space="0" w:color="auto"/>
        <w:bottom w:val="none" w:sz="0" w:space="0" w:color="auto"/>
        <w:right w:val="none" w:sz="0" w:space="0" w:color="auto"/>
      </w:divBdr>
    </w:div>
    <w:div w:id="230308616">
      <w:bodyDiv w:val="1"/>
      <w:marLeft w:val="0"/>
      <w:marRight w:val="0"/>
      <w:marTop w:val="0"/>
      <w:marBottom w:val="0"/>
      <w:divBdr>
        <w:top w:val="none" w:sz="0" w:space="0" w:color="auto"/>
        <w:left w:val="none" w:sz="0" w:space="0" w:color="auto"/>
        <w:bottom w:val="none" w:sz="0" w:space="0" w:color="auto"/>
        <w:right w:val="none" w:sz="0" w:space="0" w:color="auto"/>
      </w:divBdr>
    </w:div>
    <w:div w:id="243952669">
      <w:bodyDiv w:val="1"/>
      <w:marLeft w:val="0"/>
      <w:marRight w:val="0"/>
      <w:marTop w:val="0"/>
      <w:marBottom w:val="0"/>
      <w:divBdr>
        <w:top w:val="none" w:sz="0" w:space="0" w:color="auto"/>
        <w:left w:val="none" w:sz="0" w:space="0" w:color="auto"/>
        <w:bottom w:val="none" w:sz="0" w:space="0" w:color="auto"/>
        <w:right w:val="none" w:sz="0" w:space="0" w:color="auto"/>
      </w:divBdr>
    </w:div>
    <w:div w:id="262694383">
      <w:bodyDiv w:val="1"/>
      <w:marLeft w:val="0"/>
      <w:marRight w:val="0"/>
      <w:marTop w:val="0"/>
      <w:marBottom w:val="0"/>
      <w:divBdr>
        <w:top w:val="none" w:sz="0" w:space="0" w:color="auto"/>
        <w:left w:val="none" w:sz="0" w:space="0" w:color="auto"/>
        <w:bottom w:val="none" w:sz="0" w:space="0" w:color="auto"/>
        <w:right w:val="none" w:sz="0" w:space="0" w:color="auto"/>
      </w:divBdr>
    </w:div>
    <w:div w:id="373895333">
      <w:bodyDiv w:val="1"/>
      <w:marLeft w:val="0"/>
      <w:marRight w:val="0"/>
      <w:marTop w:val="0"/>
      <w:marBottom w:val="0"/>
      <w:divBdr>
        <w:top w:val="none" w:sz="0" w:space="0" w:color="auto"/>
        <w:left w:val="none" w:sz="0" w:space="0" w:color="auto"/>
        <w:bottom w:val="none" w:sz="0" w:space="0" w:color="auto"/>
        <w:right w:val="none" w:sz="0" w:space="0" w:color="auto"/>
      </w:divBdr>
    </w:div>
    <w:div w:id="378751932">
      <w:bodyDiv w:val="1"/>
      <w:marLeft w:val="0"/>
      <w:marRight w:val="0"/>
      <w:marTop w:val="0"/>
      <w:marBottom w:val="0"/>
      <w:divBdr>
        <w:top w:val="none" w:sz="0" w:space="0" w:color="auto"/>
        <w:left w:val="none" w:sz="0" w:space="0" w:color="auto"/>
        <w:bottom w:val="none" w:sz="0" w:space="0" w:color="auto"/>
        <w:right w:val="none" w:sz="0" w:space="0" w:color="auto"/>
      </w:divBdr>
    </w:div>
    <w:div w:id="388191687">
      <w:bodyDiv w:val="1"/>
      <w:marLeft w:val="0"/>
      <w:marRight w:val="0"/>
      <w:marTop w:val="0"/>
      <w:marBottom w:val="0"/>
      <w:divBdr>
        <w:top w:val="none" w:sz="0" w:space="0" w:color="auto"/>
        <w:left w:val="none" w:sz="0" w:space="0" w:color="auto"/>
        <w:bottom w:val="none" w:sz="0" w:space="0" w:color="auto"/>
        <w:right w:val="none" w:sz="0" w:space="0" w:color="auto"/>
      </w:divBdr>
    </w:div>
    <w:div w:id="450250111">
      <w:bodyDiv w:val="1"/>
      <w:marLeft w:val="0"/>
      <w:marRight w:val="0"/>
      <w:marTop w:val="0"/>
      <w:marBottom w:val="0"/>
      <w:divBdr>
        <w:top w:val="none" w:sz="0" w:space="0" w:color="auto"/>
        <w:left w:val="none" w:sz="0" w:space="0" w:color="auto"/>
        <w:bottom w:val="none" w:sz="0" w:space="0" w:color="auto"/>
        <w:right w:val="none" w:sz="0" w:space="0" w:color="auto"/>
      </w:divBdr>
    </w:div>
    <w:div w:id="601835667">
      <w:bodyDiv w:val="1"/>
      <w:marLeft w:val="0"/>
      <w:marRight w:val="0"/>
      <w:marTop w:val="0"/>
      <w:marBottom w:val="0"/>
      <w:divBdr>
        <w:top w:val="none" w:sz="0" w:space="0" w:color="auto"/>
        <w:left w:val="none" w:sz="0" w:space="0" w:color="auto"/>
        <w:bottom w:val="none" w:sz="0" w:space="0" w:color="auto"/>
        <w:right w:val="none" w:sz="0" w:space="0" w:color="auto"/>
      </w:divBdr>
      <w:divsChild>
        <w:div w:id="1809786170">
          <w:marLeft w:val="0"/>
          <w:marRight w:val="0"/>
          <w:marTop w:val="0"/>
          <w:marBottom w:val="0"/>
          <w:divBdr>
            <w:top w:val="none" w:sz="0" w:space="0" w:color="auto"/>
            <w:left w:val="none" w:sz="0" w:space="0" w:color="auto"/>
            <w:bottom w:val="none" w:sz="0" w:space="0" w:color="auto"/>
            <w:right w:val="none" w:sz="0" w:space="0" w:color="auto"/>
          </w:divBdr>
          <w:divsChild>
            <w:div w:id="1779985932">
              <w:marLeft w:val="0"/>
              <w:marRight w:val="0"/>
              <w:marTop w:val="75"/>
              <w:marBottom w:val="75"/>
              <w:divBdr>
                <w:top w:val="none" w:sz="0" w:space="0" w:color="auto"/>
                <w:left w:val="none" w:sz="0" w:space="0" w:color="auto"/>
                <w:bottom w:val="none" w:sz="0" w:space="0" w:color="auto"/>
                <w:right w:val="none" w:sz="0" w:space="0" w:color="auto"/>
              </w:divBdr>
              <w:divsChild>
                <w:div w:id="910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2100">
      <w:bodyDiv w:val="1"/>
      <w:marLeft w:val="0"/>
      <w:marRight w:val="0"/>
      <w:marTop w:val="0"/>
      <w:marBottom w:val="0"/>
      <w:divBdr>
        <w:top w:val="none" w:sz="0" w:space="0" w:color="auto"/>
        <w:left w:val="none" w:sz="0" w:space="0" w:color="auto"/>
        <w:bottom w:val="none" w:sz="0" w:space="0" w:color="auto"/>
        <w:right w:val="none" w:sz="0" w:space="0" w:color="auto"/>
      </w:divBdr>
      <w:divsChild>
        <w:div w:id="836918630">
          <w:marLeft w:val="0"/>
          <w:marRight w:val="0"/>
          <w:marTop w:val="0"/>
          <w:marBottom w:val="0"/>
          <w:divBdr>
            <w:top w:val="none" w:sz="0" w:space="0" w:color="auto"/>
            <w:left w:val="none" w:sz="0" w:space="0" w:color="auto"/>
            <w:bottom w:val="none" w:sz="0" w:space="0" w:color="auto"/>
            <w:right w:val="none" w:sz="0" w:space="0" w:color="auto"/>
          </w:divBdr>
          <w:divsChild>
            <w:div w:id="74391210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02878661">
      <w:bodyDiv w:val="1"/>
      <w:marLeft w:val="0"/>
      <w:marRight w:val="0"/>
      <w:marTop w:val="0"/>
      <w:marBottom w:val="0"/>
      <w:divBdr>
        <w:top w:val="none" w:sz="0" w:space="0" w:color="auto"/>
        <w:left w:val="none" w:sz="0" w:space="0" w:color="auto"/>
        <w:bottom w:val="none" w:sz="0" w:space="0" w:color="auto"/>
        <w:right w:val="none" w:sz="0" w:space="0" w:color="auto"/>
      </w:divBdr>
    </w:div>
    <w:div w:id="612830026">
      <w:bodyDiv w:val="1"/>
      <w:marLeft w:val="0"/>
      <w:marRight w:val="0"/>
      <w:marTop w:val="0"/>
      <w:marBottom w:val="0"/>
      <w:divBdr>
        <w:top w:val="none" w:sz="0" w:space="0" w:color="auto"/>
        <w:left w:val="none" w:sz="0" w:space="0" w:color="auto"/>
        <w:bottom w:val="none" w:sz="0" w:space="0" w:color="auto"/>
        <w:right w:val="none" w:sz="0" w:space="0" w:color="auto"/>
      </w:divBdr>
    </w:div>
    <w:div w:id="679041200">
      <w:bodyDiv w:val="1"/>
      <w:marLeft w:val="0"/>
      <w:marRight w:val="0"/>
      <w:marTop w:val="0"/>
      <w:marBottom w:val="0"/>
      <w:divBdr>
        <w:top w:val="none" w:sz="0" w:space="0" w:color="auto"/>
        <w:left w:val="none" w:sz="0" w:space="0" w:color="auto"/>
        <w:bottom w:val="none" w:sz="0" w:space="0" w:color="auto"/>
        <w:right w:val="none" w:sz="0" w:space="0" w:color="auto"/>
      </w:divBdr>
    </w:div>
    <w:div w:id="693075194">
      <w:bodyDiv w:val="1"/>
      <w:marLeft w:val="0"/>
      <w:marRight w:val="0"/>
      <w:marTop w:val="0"/>
      <w:marBottom w:val="0"/>
      <w:divBdr>
        <w:top w:val="none" w:sz="0" w:space="0" w:color="auto"/>
        <w:left w:val="none" w:sz="0" w:space="0" w:color="auto"/>
        <w:bottom w:val="none" w:sz="0" w:space="0" w:color="auto"/>
        <w:right w:val="none" w:sz="0" w:space="0" w:color="auto"/>
      </w:divBdr>
      <w:divsChild>
        <w:div w:id="328558297">
          <w:marLeft w:val="0"/>
          <w:marRight w:val="0"/>
          <w:marTop w:val="0"/>
          <w:marBottom w:val="0"/>
          <w:divBdr>
            <w:top w:val="none" w:sz="0" w:space="0" w:color="auto"/>
            <w:left w:val="none" w:sz="0" w:space="0" w:color="auto"/>
            <w:bottom w:val="none" w:sz="0" w:space="0" w:color="auto"/>
            <w:right w:val="none" w:sz="0" w:space="0" w:color="auto"/>
          </w:divBdr>
          <w:divsChild>
            <w:div w:id="125686410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23867558">
      <w:bodyDiv w:val="1"/>
      <w:marLeft w:val="0"/>
      <w:marRight w:val="0"/>
      <w:marTop w:val="0"/>
      <w:marBottom w:val="0"/>
      <w:divBdr>
        <w:top w:val="none" w:sz="0" w:space="0" w:color="auto"/>
        <w:left w:val="none" w:sz="0" w:space="0" w:color="auto"/>
        <w:bottom w:val="none" w:sz="0" w:space="0" w:color="auto"/>
        <w:right w:val="none" w:sz="0" w:space="0" w:color="auto"/>
      </w:divBdr>
    </w:div>
    <w:div w:id="766925615">
      <w:bodyDiv w:val="1"/>
      <w:marLeft w:val="0"/>
      <w:marRight w:val="0"/>
      <w:marTop w:val="0"/>
      <w:marBottom w:val="0"/>
      <w:divBdr>
        <w:top w:val="none" w:sz="0" w:space="0" w:color="auto"/>
        <w:left w:val="none" w:sz="0" w:space="0" w:color="auto"/>
        <w:bottom w:val="none" w:sz="0" w:space="0" w:color="auto"/>
        <w:right w:val="none" w:sz="0" w:space="0" w:color="auto"/>
      </w:divBdr>
    </w:div>
    <w:div w:id="928929744">
      <w:bodyDiv w:val="1"/>
      <w:marLeft w:val="0"/>
      <w:marRight w:val="0"/>
      <w:marTop w:val="0"/>
      <w:marBottom w:val="0"/>
      <w:divBdr>
        <w:top w:val="none" w:sz="0" w:space="0" w:color="auto"/>
        <w:left w:val="none" w:sz="0" w:space="0" w:color="auto"/>
        <w:bottom w:val="none" w:sz="0" w:space="0" w:color="auto"/>
        <w:right w:val="none" w:sz="0" w:space="0" w:color="auto"/>
      </w:divBdr>
    </w:div>
    <w:div w:id="982124555">
      <w:bodyDiv w:val="1"/>
      <w:marLeft w:val="0"/>
      <w:marRight w:val="0"/>
      <w:marTop w:val="0"/>
      <w:marBottom w:val="0"/>
      <w:divBdr>
        <w:top w:val="none" w:sz="0" w:space="0" w:color="auto"/>
        <w:left w:val="none" w:sz="0" w:space="0" w:color="auto"/>
        <w:bottom w:val="none" w:sz="0" w:space="0" w:color="auto"/>
        <w:right w:val="none" w:sz="0" w:space="0" w:color="auto"/>
      </w:divBdr>
    </w:div>
    <w:div w:id="1013874310">
      <w:bodyDiv w:val="1"/>
      <w:marLeft w:val="0"/>
      <w:marRight w:val="0"/>
      <w:marTop w:val="0"/>
      <w:marBottom w:val="0"/>
      <w:divBdr>
        <w:top w:val="none" w:sz="0" w:space="0" w:color="auto"/>
        <w:left w:val="none" w:sz="0" w:space="0" w:color="auto"/>
        <w:bottom w:val="none" w:sz="0" w:space="0" w:color="auto"/>
        <w:right w:val="none" w:sz="0" w:space="0" w:color="auto"/>
      </w:divBdr>
    </w:div>
    <w:div w:id="1044522238">
      <w:bodyDiv w:val="1"/>
      <w:marLeft w:val="0"/>
      <w:marRight w:val="0"/>
      <w:marTop w:val="0"/>
      <w:marBottom w:val="0"/>
      <w:divBdr>
        <w:top w:val="none" w:sz="0" w:space="0" w:color="auto"/>
        <w:left w:val="none" w:sz="0" w:space="0" w:color="auto"/>
        <w:bottom w:val="none" w:sz="0" w:space="0" w:color="auto"/>
        <w:right w:val="none" w:sz="0" w:space="0" w:color="auto"/>
      </w:divBdr>
    </w:div>
    <w:div w:id="1131706965">
      <w:bodyDiv w:val="1"/>
      <w:marLeft w:val="0"/>
      <w:marRight w:val="0"/>
      <w:marTop w:val="0"/>
      <w:marBottom w:val="0"/>
      <w:divBdr>
        <w:top w:val="none" w:sz="0" w:space="0" w:color="auto"/>
        <w:left w:val="none" w:sz="0" w:space="0" w:color="auto"/>
        <w:bottom w:val="none" w:sz="0" w:space="0" w:color="auto"/>
        <w:right w:val="none" w:sz="0" w:space="0" w:color="auto"/>
      </w:divBdr>
    </w:div>
    <w:div w:id="1169950900">
      <w:bodyDiv w:val="1"/>
      <w:marLeft w:val="0"/>
      <w:marRight w:val="0"/>
      <w:marTop w:val="0"/>
      <w:marBottom w:val="0"/>
      <w:divBdr>
        <w:top w:val="none" w:sz="0" w:space="0" w:color="auto"/>
        <w:left w:val="none" w:sz="0" w:space="0" w:color="auto"/>
        <w:bottom w:val="none" w:sz="0" w:space="0" w:color="auto"/>
        <w:right w:val="none" w:sz="0" w:space="0" w:color="auto"/>
      </w:divBdr>
    </w:div>
    <w:div w:id="1203325692">
      <w:bodyDiv w:val="1"/>
      <w:marLeft w:val="0"/>
      <w:marRight w:val="0"/>
      <w:marTop w:val="0"/>
      <w:marBottom w:val="0"/>
      <w:divBdr>
        <w:top w:val="none" w:sz="0" w:space="0" w:color="auto"/>
        <w:left w:val="none" w:sz="0" w:space="0" w:color="auto"/>
        <w:bottom w:val="none" w:sz="0" w:space="0" w:color="auto"/>
        <w:right w:val="none" w:sz="0" w:space="0" w:color="auto"/>
      </w:divBdr>
    </w:div>
    <w:div w:id="1203834082">
      <w:bodyDiv w:val="1"/>
      <w:marLeft w:val="0"/>
      <w:marRight w:val="0"/>
      <w:marTop w:val="0"/>
      <w:marBottom w:val="0"/>
      <w:divBdr>
        <w:top w:val="none" w:sz="0" w:space="0" w:color="auto"/>
        <w:left w:val="none" w:sz="0" w:space="0" w:color="auto"/>
        <w:bottom w:val="none" w:sz="0" w:space="0" w:color="auto"/>
        <w:right w:val="none" w:sz="0" w:space="0" w:color="auto"/>
      </w:divBdr>
      <w:divsChild>
        <w:div w:id="1004087451">
          <w:marLeft w:val="0"/>
          <w:marRight w:val="0"/>
          <w:marTop w:val="0"/>
          <w:marBottom w:val="0"/>
          <w:divBdr>
            <w:top w:val="none" w:sz="0" w:space="0" w:color="auto"/>
            <w:left w:val="none" w:sz="0" w:space="0" w:color="auto"/>
            <w:bottom w:val="none" w:sz="0" w:space="0" w:color="auto"/>
            <w:right w:val="none" w:sz="0" w:space="0" w:color="auto"/>
          </w:divBdr>
          <w:divsChild>
            <w:div w:id="1228027072">
              <w:marLeft w:val="0"/>
              <w:marRight w:val="0"/>
              <w:marTop w:val="0"/>
              <w:marBottom w:val="0"/>
              <w:divBdr>
                <w:top w:val="none" w:sz="0" w:space="0" w:color="auto"/>
                <w:left w:val="none" w:sz="0" w:space="0" w:color="auto"/>
                <w:bottom w:val="none" w:sz="0" w:space="0" w:color="auto"/>
                <w:right w:val="none" w:sz="0" w:space="0" w:color="auto"/>
              </w:divBdr>
              <w:divsChild>
                <w:div w:id="46925012">
                  <w:marLeft w:val="0"/>
                  <w:marRight w:val="0"/>
                  <w:marTop w:val="0"/>
                  <w:marBottom w:val="0"/>
                  <w:divBdr>
                    <w:top w:val="none" w:sz="0" w:space="0" w:color="auto"/>
                    <w:left w:val="none" w:sz="0" w:space="0" w:color="auto"/>
                    <w:bottom w:val="none" w:sz="0" w:space="0" w:color="auto"/>
                    <w:right w:val="none" w:sz="0" w:space="0" w:color="auto"/>
                  </w:divBdr>
                  <w:divsChild>
                    <w:div w:id="53239651">
                      <w:marLeft w:val="0"/>
                      <w:marRight w:val="0"/>
                      <w:marTop w:val="0"/>
                      <w:marBottom w:val="0"/>
                      <w:divBdr>
                        <w:top w:val="none" w:sz="0" w:space="0" w:color="auto"/>
                        <w:left w:val="none" w:sz="0" w:space="0" w:color="auto"/>
                        <w:bottom w:val="none" w:sz="0" w:space="0" w:color="auto"/>
                        <w:right w:val="none" w:sz="0" w:space="0" w:color="auto"/>
                      </w:divBdr>
                      <w:divsChild>
                        <w:div w:id="966665946">
                          <w:marLeft w:val="0"/>
                          <w:marRight w:val="0"/>
                          <w:marTop w:val="0"/>
                          <w:marBottom w:val="0"/>
                          <w:divBdr>
                            <w:top w:val="none" w:sz="0" w:space="0" w:color="auto"/>
                            <w:left w:val="none" w:sz="0" w:space="0" w:color="auto"/>
                            <w:bottom w:val="none" w:sz="0" w:space="0" w:color="auto"/>
                            <w:right w:val="none" w:sz="0" w:space="0" w:color="auto"/>
                          </w:divBdr>
                          <w:divsChild>
                            <w:div w:id="1364819918">
                              <w:marLeft w:val="0"/>
                              <w:marRight w:val="0"/>
                              <w:marTop w:val="0"/>
                              <w:marBottom w:val="0"/>
                              <w:divBdr>
                                <w:top w:val="none" w:sz="0" w:space="0" w:color="auto"/>
                                <w:left w:val="none" w:sz="0" w:space="0" w:color="auto"/>
                                <w:bottom w:val="none" w:sz="0" w:space="0" w:color="auto"/>
                                <w:right w:val="none" w:sz="0" w:space="0" w:color="auto"/>
                              </w:divBdr>
                              <w:divsChild>
                                <w:div w:id="1200556278">
                                  <w:marLeft w:val="0"/>
                                  <w:marRight w:val="0"/>
                                  <w:marTop w:val="0"/>
                                  <w:marBottom w:val="75"/>
                                  <w:divBdr>
                                    <w:top w:val="none" w:sz="0" w:space="0" w:color="auto"/>
                                    <w:left w:val="none" w:sz="0" w:space="0" w:color="auto"/>
                                    <w:bottom w:val="none" w:sz="0" w:space="0" w:color="auto"/>
                                    <w:right w:val="none" w:sz="0" w:space="0" w:color="auto"/>
                                  </w:divBdr>
                                  <w:divsChild>
                                    <w:div w:id="7170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5721">
                      <w:marLeft w:val="0"/>
                      <w:marRight w:val="0"/>
                      <w:marTop w:val="0"/>
                      <w:marBottom w:val="0"/>
                      <w:divBdr>
                        <w:top w:val="none" w:sz="0" w:space="0" w:color="auto"/>
                        <w:left w:val="none" w:sz="0" w:space="0" w:color="auto"/>
                        <w:bottom w:val="none" w:sz="0" w:space="0" w:color="auto"/>
                        <w:right w:val="none" w:sz="0" w:space="0" w:color="auto"/>
                      </w:divBdr>
                      <w:divsChild>
                        <w:div w:id="1843399746">
                          <w:marLeft w:val="0"/>
                          <w:marRight w:val="0"/>
                          <w:marTop w:val="0"/>
                          <w:marBottom w:val="0"/>
                          <w:divBdr>
                            <w:top w:val="none" w:sz="0" w:space="0" w:color="auto"/>
                            <w:left w:val="none" w:sz="0" w:space="0" w:color="auto"/>
                            <w:bottom w:val="none" w:sz="0" w:space="0" w:color="auto"/>
                            <w:right w:val="none" w:sz="0" w:space="0" w:color="auto"/>
                          </w:divBdr>
                          <w:divsChild>
                            <w:div w:id="1868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73442">
          <w:marLeft w:val="0"/>
          <w:marRight w:val="0"/>
          <w:marTop w:val="0"/>
          <w:marBottom w:val="0"/>
          <w:divBdr>
            <w:top w:val="none" w:sz="0" w:space="0" w:color="auto"/>
            <w:left w:val="none" w:sz="0" w:space="0" w:color="auto"/>
            <w:bottom w:val="none" w:sz="0" w:space="0" w:color="auto"/>
            <w:right w:val="none" w:sz="0" w:space="0" w:color="auto"/>
          </w:divBdr>
          <w:divsChild>
            <w:div w:id="19991154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31620838">
      <w:bodyDiv w:val="1"/>
      <w:marLeft w:val="0"/>
      <w:marRight w:val="0"/>
      <w:marTop w:val="0"/>
      <w:marBottom w:val="0"/>
      <w:divBdr>
        <w:top w:val="none" w:sz="0" w:space="0" w:color="auto"/>
        <w:left w:val="none" w:sz="0" w:space="0" w:color="auto"/>
        <w:bottom w:val="none" w:sz="0" w:space="0" w:color="auto"/>
        <w:right w:val="none" w:sz="0" w:space="0" w:color="auto"/>
      </w:divBdr>
    </w:div>
    <w:div w:id="1246961195">
      <w:bodyDiv w:val="1"/>
      <w:marLeft w:val="0"/>
      <w:marRight w:val="0"/>
      <w:marTop w:val="0"/>
      <w:marBottom w:val="0"/>
      <w:divBdr>
        <w:top w:val="none" w:sz="0" w:space="0" w:color="auto"/>
        <w:left w:val="none" w:sz="0" w:space="0" w:color="auto"/>
        <w:bottom w:val="none" w:sz="0" w:space="0" w:color="auto"/>
        <w:right w:val="none" w:sz="0" w:space="0" w:color="auto"/>
      </w:divBdr>
    </w:div>
    <w:div w:id="1335840003">
      <w:bodyDiv w:val="1"/>
      <w:marLeft w:val="0"/>
      <w:marRight w:val="0"/>
      <w:marTop w:val="0"/>
      <w:marBottom w:val="0"/>
      <w:divBdr>
        <w:top w:val="none" w:sz="0" w:space="0" w:color="auto"/>
        <w:left w:val="none" w:sz="0" w:space="0" w:color="auto"/>
        <w:bottom w:val="none" w:sz="0" w:space="0" w:color="auto"/>
        <w:right w:val="none" w:sz="0" w:space="0" w:color="auto"/>
      </w:divBdr>
    </w:div>
    <w:div w:id="1384017853">
      <w:bodyDiv w:val="1"/>
      <w:marLeft w:val="0"/>
      <w:marRight w:val="0"/>
      <w:marTop w:val="0"/>
      <w:marBottom w:val="0"/>
      <w:divBdr>
        <w:top w:val="none" w:sz="0" w:space="0" w:color="auto"/>
        <w:left w:val="none" w:sz="0" w:space="0" w:color="auto"/>
        <w:bottom w:val="none" w:sz="0" w:space="0" w:color="auto"/>
        <w:right w:val="none" w:sz="0" w:space="0" w:color="auto"/>
      </w:divBdr>
    </w:div>
    <w:div w:id="1406756826">
      <w:bodyDiv w:val="1"/>
      <w:marLeft w:val="0"/>
      <w:marRight w:val="0"/>
      <w:marTop w:val="0"/>
      <w:marBottom w:val="0"/>
      <w:divBdr>
        <w:top w:val="none" w:sz="0" w:space="0" w:color="auto"/>
        <w:left w:val="none" w:sz="0" w:space="0" w:color="auto"/>
        <w:bottom w:val="none" w:sz="0" w:space="0" w:color="auto"/>
        <w:right w:val="none" w:sz="0" w:space="0" w:color="auto"/>
      </w:divBdr>
    </w:div>
    <w:div w:id="1459489823">
      <w:bodyDiv w:val="1"/>
      <w:marLeft w:val="0"/>
      <w:marRight w:val="0"/>
      <w:marTop w:val="0"/>
      <w:marBottom w:val="0"/>
      <w:divBdr>
        <w:top w:val="none" w:sz="0" w:space="0" w:color="auto"/>
        <w:left w:val="none" w:sz="0" w:space="0" w:color="auto"/>
        <w:bottom w:val="none" w:sz="0" w:space="0" w:color="auto"/>
        <w:right w:val="none" w:sz="0" w:space="0" w:color="auto"/>
      </w:divBdr>
    </w:div>
    <w:div w:id="1460032094">
      <w:bodyDiv w:val="1"/>
      <w:marLeft w:val="0"/>
      <w:marRight w:val="0"/>
      <w:marTop w:val="0"/>
      <w:marBottom w:val="0"/>
      <w:divBdr>
        <w:top w:val="none" w:sz="0" w:space="0" w:color="auto"/>
        <w:left w:val="none" w:sz="0" w:space="0" w:color="auto"/>
        <w:bottom w:val="none" w:sz="0" w:space="0" w:color="auto"/>
        <w:right w:val="none" w:sz="0" w:space="0" w:color="auto"/>
      </w:divBdr>
    </w:div>
    <w:div w:id="1492716596">
      <w:bodyDiv w:val="1"/>
      <w:marLeft w:val="0"/>
      <w:marRight w:val="0"/>
      <w:marTop w:val="0"/>
      <w:marBottom w:val="0"/>
      <w:divBdr>
        <w:top w:val="none" w:sz="0" w:space="0" w:color="auto"/>
        <w:left w:val="none" w:sz="0" w:space="0" w:color="auto"/>
        <w:bottom w:val="none" w:sz="0" w:space="0" w:color="auto"/>
        <w:right w:val="none" w:sz="0" w:space="0" w:color="auto"/>
      </w:divBdr>
    </w:div>
    <w:div w:id="1539972062">
      <w:bodyDiv w:val="1"/>
      <w:marLeft w:val="0"/>
      <w:marRight w:val="0"/>
      <w:marTop w:val="0"/>
      <w:marBottom w:val="0"/>
      <w:divBdr>
        <w:top w:val="none" w:sz="0" w:space="0" w:color="auto"/>
        <w:left w:val="none" w:sz="0" w:space="0" w:color="auto"/>
        <w:bottom w:val="none" w:sz="0" w:space="0" w:color="auto"/>
        <w:right w:val="none" w:sz="0" w:space="0" w:color="auto"/>
      </w:divBdr>
    </w:div>
    <w:div w:id="1712150617">
      <w:bodyDiv w:val="1"/>
      <w:marLeft w:val="0"/>
      <w:marRight w:val="0"/>
      <w:marTop w:val="0"/>
      <w:marBottom w:val="0"/>
      <w:divBdr>
        <w:top w:val="none" w:sz="0" w:space="0" w:color="auto"/>
        <w:left w:val="none" w:sz="0" w:space="0" w:color="auto"/>
        <w:bottom w:val="none" w:sz="0" w:space="0" w:color="auto"/>
        <w:right w:val="none" w:sz="0" w:space="0" w:color="auto"/>
      </w:divBdr>
    </w:div>
    <w:div w:id="1718701105">
      <w:bodyDiv w:val="1"/>
      <w:marLeft w:val="0"/>
      <w:marRight w:val="0"/>
      <w:marTop w:val="0"/>
      <w:marBottom w:val="0"/>
      <w:divBdr>
        <w:top w:val="none" w:sz="0" w:space="0" w:color="auto"/>
        <w:left w:val="none" w:sz="0" w:space="0" w:color="auto"/>
        <w:bottom w:val="none" w:sz="0" w:space="0" w:color="auto"/>
        <w:right w:val="none" w:sz="0" w:space="0" w:color="auto"/>
      </w:divBdr>
    </w:div>
    <w:div w:id="1797328022">
      <w:bodyDiv w:val="1"/>
      <w:marLeft w:val="0"/>
      <w:marRight w:val="0"/>
      <w:marTop w:val="0"/>
      <w:marBottom w:val="0"/>
      <w:divBdr>
        <w:top w:val="none" w:sz="0" w:space="0" w:color="auto"/>
        <w:left w:val="none" w:sz="0" w:space="0" w:color="auto"/>
        <w:bottom w:val="none" w:sz="0" w:space="0" w:color="auto"/>
        <w:right w:val="none" w:sz="0" w:space="0" w:color="auto"/>
      </w:divBdr>
    </w:div>
    <w:div w:id="1824657979">
      <w:bodyDiv w:val="1"/>
      <w:marLeft w:val="0"/>
      <w:marRight w:val="0"/>
      <w:marTop w:val="0"/>
      <w:marBottom w:val="0"/>
      <w:divBdr>
        <w:top w:val="none" w:sz="0" w:space="0" w:color="auto"/>
        <w:left w:val="none" w:sz="0" w:space="0" w:color="auto"/>
        <w:bottom w:val="none" w:sz="0" w:space="0" w:color="auto"/>
        <w:right w:val="none" w:sz="0" w:space="0" w:color="auto"/>
      </w:divBdr>
    </w:div>
    <w:div w:id="1912613438">
      <w:bodyDiv w:val="1"/>
      <w:marLeft w:val="0"/>
      <w:marRight w:val="0"/>
      <w:marTop w:val="0"/>
      <w:marBottom w:val="0"/>
      <w:divBdr>
        <w:top w:val="none" w:sz="0" w:space="0" w:color="auto"/>
        <w:left w:val="none" w:sz="0" w:space="0" w:color="auto"/>
        <w:bottom w:val="none" w:sz="0" w:space="0" w:color="auto"/>
        <w:right w:val="none" w:sz="0" w:space="0" w:color="auto"/>
      </w:divBdr>
    </w:div>
    <w:div w:id="1927885424">
      <w:bodyDiv w:val="1"/>
      <w:marLeft w:val="0"/>
      <w:marRight w:val="0"/>
      <w:marTop w:val="0"/>
      <w:marBottom w:val="0"/>
      <w:divBdr>
        <w:top w:val="none" w:sz="0" w:space="0" w:color="auto"/>
        <w:left w:val="none" w:sz="0" w:space="0" w:color="auto"/>
        <w:bottom w:val="none" w:sz="0" w:space="0" w:color="auto"/>
        <w:right w:val="none" w:sz="0" w:space="0" w:color="auto"/>
      </w:divBdr>
    </w:div>
    <w:div w:id="1981491610">
      <w:bodyDiv w:val="1"/>
      <w:marLeft w:val="0"/>
      <w:marRight w:val="0"/>
      <w:marTop w:val="0"/>
      <w:marBottom w:val="0"/>
      <w:divBdr>
        <w:top w:val="none" w:sz="0" w:space="0" w:color="auto"/>
        <w:left w:val="none" w:sz="0" w:space="0" w:color="auto"/>
        <w:bottom w:val="none" w:sz="0" w:space="0" w:color="auto"/>
        <w:right w:val="none" w:sz="0" w:space="0" w:color="auto"/>
      </w:divBdr>
    </w:div>
    <w:div w:id="2007584330">
      <w:bodyDiv w:val="1"/>
      <w:marLeft w:val="0"/>
      <w:marRight w:val="0"/>
      <w:marTop w:val="0"/>
      <w:marBottom w:val="0"/>
      <w:divBdr>
        <w:top w:val="none" w:sz="0" w:space="0" w:color="auto"/>
        <w:left w:val="none" w:sz="0" w:space="0" w:color="auto"/>
        <w:bottom w:val="none" w:sz="0" w:space="0" w:color="auto"/>
        <w:right w:val="none" w:sz="0" w:space="0" w:color="auto"/>
      </w:divBdr>
    </w:div>
    <w:div w:id="208806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actuaries.org.uk" TargetMode="External"/><Relationship Id="rId18" Type="http://schemas.openxmlformats.org/officeDocument/2006/relationships/hyperlink" Target="https://www.actuaries.org.uk/privacy-policy"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actuary.com/predictions" TargetMode="External"/><Relationship Id="rId17" Type="http://schemas.openxmlformats.org/officeDocument/2006/relationships/hyperlink" Target="file:///\\actuaries.org.uk\dfs\Dept\Procurement\2022%20New%20Procurement%20Project\Templates\CS%20to%20check\procurement@actuaries.org.uk" TargetMode="External"/><Relationship Id="rId2" Type="http://schemas.openxmlformats.org/officeDocument/2006/relationships/customXml" Target="../customXml/item2.xml"/><Relationship Id="rId16" Type="http://schemas.openxmlformats.org/officeDocument/2006/relationships/hyperlink" Target="https://actuaries.org.uk/about-us/our-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actuaryjobs.com/" TargetMode="External"/><Relationship Id="rId5" Type="http://schemas.openxmlformats.org/officeDocument/2006/relationships/settings" Target="settings.xml"/><Relationship Id="rId15" Type="http://schemas.openxmlformats.org/officeDocument/2006/relationships/hyperlink" Target="https://actuaries.org.uk/about-us/" TargetMode="External"/><Relationship Id="rId10" Type="http://schemas.openxmlformats.org/officeDocument/2006/relationships/hyperlink" Target="http://www.actuaries.org.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rocurement@actuaries.org.uk"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C36A82-44C2-496E-8702-9EB7431D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7324</Words>
  <Characters>41753</Characters>
  <Application>Microsoft Office Word</Application>
  <DocSecurity>0</DocSecurity>
  <Lines>347</Lines>
  <Paragraphs>97</Paragraphs>
  <ScaleCrop>false</ScaleCrop>
  <Company>The Institute &amp; Faculty Of Actuaries</Company>
  <LinksUpToDate>false</LinksUpToDate>
  <CharactersWithSpaces>48980</CharactersWithSpaces>
  <SharedDoc>false</SharedDoc>
  <HLinks>
    <vt:vector size="132" baseType="variant">
      <vt:variant>
        <vt:i4>3014704</vt:i4>
      </vt:variant>
      <vt:variant>
        <vt:i4>105</vt:i4>
      </vt:variant>
      <vt:variant>
        <vt:i4>0</vt:i4>
      </vt:variant>
      <vt:variant>
        <vt:i4>5</vt:i4>
      </vt:variant>
      <vt:variant>
        <vt:lpwstr>https://www.actuaries.org.uk/privacy-policy</vt:lpwstr>
      </vt:variant>
      <vt:variant>
        <vt:lpwstr/>
      </vt:variant>
      <vt:variant>
        <vt:i4>1179722</vt:i4>
      </vt:variant>
      <vt:variant>
        <vt:i4>102</vt:i4>
      </vt:variant>
      <vt:variant>
        <vt:i4>0</vt:i4>
      </vt:variant>
      <vt:variant>
        <vt:i4>5</vt:i4>
      </vt:variant>
      <vt:variant>
        <vt:lpwstr>\\actuaries.org.uk\dfs\Dept\Procurement\2022 New Procurement Project\Templates\CS to check\procurement@actuaries.org.uk</vt:lpwstr>
      </vt:variant>
      <vt:variant>
        <vt:lpwstr/>
      </vt:variant>
      <vt:variant>
        <vt:i4>7864378</vt:i4>
      </vt:variant>
      <vt:variant>
        <vt:i4>99</vt:i4>
      </vt:variant>
      <vt:variant>
        <vt:i4>0</vt:i4>
      </vt:variant>
      <vt:variant>
        <vt:i4>5</vt:i4>
      </vt:variant>
      <vt:variant>
        <vt:lpwstr>https://actuaries.org.uk/about-us/our-strategy/</vt:lpwstr>
      </vt:variant>
      <vt:variant>
        <vt:lpwstr/>
      </vt:variant>
      <vt:variant>
        <vt:i4>2687029</vt:i4>
      </vt:variant>
      <vt:variant>
        <vt:i4>96</vt:i4>
      </vt:variant>
      <vt:variant>
        <vt:i4>0</vt:i4>
      </vt:variant>
      <vt:variant>
        <vt:i4>5</vt:i4>
      </vt:variant>
      <vt:variant>
        <vt:lpwstr>https://actuaries.org.uk/about-us/</vt:lpwstr>
      </vt:variant>
      <vt:variant>
        <vt:lpwstr/>
      </vt:variant>
      <vt:variant>
        <vt:i4>7274521</vt:i4>
      </vt:variant>
      <vt:variant>
        <vt:i4>93</vt:i4>
      </vt:variant>
      <vt:variant>
        <vt:i4>0</vt:i4>
      </vt:variant>
      <vt:variant>
        <vt:i4>5</vt:i4>
      </vt:variant>
      <vt:variant>
        <vt:lpwstr>mailto:procurement@actuaries.org.uk</vt:lpwstr>
      </vt:variant>
      <vt:variant>
        <vt:lpwstr/>
      </vt:variant>
      <vt:variant>
        <vt:i4>7274521</vt:i4>
      </vt:variant>
      <vt:variant>
        <vt:i4>90</vt:i4>
      </vt:variant>
      <vt:variant>
        <vt:i4>0</vt:i4>
      </vt:variant>
      <vt:variant>
        <vt:i4>5</vt:i4>
      </vt:variant>
      <vt:variant>
        <vt:lpwstr>mailto:procurement@actuaries.org.uk</vt:lpwstr>
      </vt:variant>
      <vt:variant>
        <vt:lpwstr/>
      </vt:variant>
      <vt:variant>
        <vt:i4>4325468</vt:i4>
      </vt:variant>
      <vt:variant>
        <vt:i4>87</vt:i4>
      </vt:variant>
      <vt:variant>
        <vt:i4>0</vt:i4>
      </vt:variant>
      <vt:variant>
        <vt:i4>5</vt:i4>
      </vt:variant>
      <vt:variant>
        <vt:lpwstr>http://www.theactuary.com/predictions</vt:lpwstr>
      </vt:variant>
      <vt:variant>
        <vt:lpwstr/>
      </vt:variant>
      <vt:variant>
        <vt:i4>4128892</vt:i4>
      </vt:variant>
      <vt:variant>
        <vt:i4>84</vt:i4>
      </vt:variant>
      <vt:variant>
        <vt:i4>0</vt:i4>
      </vt:variant>
      <vt:variant>
        <vt:i4>5</vt:i4>
      </vt:variant>
      <vt:variant>
        <vt:lpwstr>https://www.theactuaryjobs.com/</vt:lpwstr>
      </vt:variant>
      <vt:variant>
        <vt:lpwstr/>
      </vt:variant>
      <vt:variant>
        <vt:i4>1507400</vt:i4>
      </vt:variant>
      <vt:variant>
        <vt:i4>81</vt:i4>
      </vt:variant>
      <vt:variant>
        <vt:i4>0</vt:i4>
      </vt:variant>
      <vt:variant>
        <vt:i4>5</vt:i4>
      </vt:variant>
      <vt:variant>
        <vt:lpwstr>http://www.actuaries.org.uk/</vt:lpwstr>
      </vt:variant>
      <vt:variant>
        <vt:lpwstr/>
      </vt:variant>
      <vt:variant>
        <vt:i4>1572927</vt:i4>
      </vt:variant>
      <vt:variant>
        <vt:i4>74</vt:i4>
      </vt:variant>
      <vt:variant>
        <vt:i4>0</vt:i4>
      </vt:variant>
      <vt:variant>
        <vt:i4>5</vt:i4>
      </vt:variant>
      <vt:variant>
        <vt:lpwstr/>
      </vt:variant>
      <vt:variant>
        <vt:lpwstr>_Toc124337993</vt:lpwstr>
      </vt:variant>
      <vt:variant>
        <vt:i4>1572927</vt:i4>
      </vt:variant>
      <vt:variant>
        <vt:i4>68</vt:i4>
      </vt:variant>
      <vt:variant>
        <vt:i4>0</vt:i4>
      </vt:variant>
      <vt:variant>
        <vt:i4>5</vt:i4>
      </vt:variant>
      <vt:variant>
        <vt:lpwstr/>
      </vt:variant>
      <vt:variant>
        <vt:lpwstr>_Toc124337992</vt:lpwstr>
      </vt:variant>
      <vt:variant>
        <vt:i4>1572927</vt:i4>
      </vt:variant>
      <vt:variant>
        <vt:i4>62</vt:i4>
      </vt:variant>
      <vt:variant>
        <vt:i4>0</vt:i4>
      </vt:variant>
      <vt:variant>
        <vt:i4>5</vt:i4>
      </vt:variant>
      <vt:variant>
        <vt:lpwstr/>
      </vt:variant>
      <vt:variant>
        <vt:lpwstr>_Toc124337991</vt:lpwstr>
      </vt:variant>
      <vt:variant>
        <vt:i4>1572927</vt:i4>
      </vt:variant>
      <vt:variant>
        <vt:i4>56</vt:i4>
      </vt:variant>
      <vt:variant>
        <vt:i4>0</vt:i4>
      </vt:variant>
      <vt:variant>
        <vt:i4>5</vt:i4>
      </vt:variant>
      <vt:variant>
        <vt:lpwstr/>
      </vt:variant>
      <vt:variant>
        <vt:lpwstr>_Toc124337990</vt:lpwstr>
      </vt:variant>
      <vt:variant>
        <vt:i4>1638463</vt:i4>
      </vt:variant>
      <vt:variant>
        <vt:i4>50</vt:i4>
      </vt:variant>
      <vt:variant>
        <vt:i4>0</vt:i4>
      </vt:variant>
      <vt:variant>
        <vt:i4>5</vt:i4>
      </vt:variant>
      <vt:variant>
        <vt:lpwstr/>
      </vt:variant>
      <vt:variant>
        <vt:lpwstr>_Toc124337989</vt:lpwstr>
      </vt:variant>
      <vt:variant>
        <vt:i4>1638463</vt:i4>
      </vt:variant>
      <vt:variant>
        <vt:i4>44</vt:i4>
      </vt:variant>
      <vt:variant>
        <vt:i4>0</vt:i4>
      </vt:variant>
      <vt:variant>
        <vt:i4>5</vt:i4>
      </vt:variant>
      <vt:variant>
        <vt:lpwstr/>
      </vt:variant>
      <vt:variant>
        <vt:lpwstr>_Toc124337988</vt:lpwstr>
      </vt:variant>
      <vt:variant>
        <vt:i4>1638463</vt:i4>
      </vt:variant>
      <vt:variant>
        <vt:i4>38</vt:i4>
      </vt:variant>
      <vt:variant>
        <vt:i4>0</vt:i4>
      </vt:variant>
      <vt:variant>
        <vt:i4>5</vt:i4>
      </vt:variant>
      <vt:variant>
        <vt:lpwstr/>
      </vt:variant>
      <vt:variant>
        <vt:lpwstr>_Toc124337987</vt:lpwstr>
      </vt:variant>
      <vt:variant>
        <vt:i4>1638463</vt:i4>
      </vt:variant>
      <vt:variant>
        <vt:i4>32</vt:i4>
      </vt:variant>
      <vt:variant>
        <vt:i4>0</vt:i4>
      </vt:variant>
      <vt:variant>
        <vt:i4>5</vt:i4>
      </vt:variant>
      <vt:variant>
        <vt:lpwstr/>
      </vt:variant>
      <vt:variant>
        <vt:lpwstr>_Toc124337985</vt:lpwstr>
      </vt:variant>
      <vt:variant>
        <vt:i4>1638463</vt:i4>
      </vt:variant>
      <vt:variant>
        <vt:i4>26</vt:i4>
      </vt:variant>
      <vt:variant>
        <vt:i4>0</vt:i4>
      </vt:variant>
      <vt:variant>
        <vt:i4>5</vt:i4>
      </vt:variant>
      <vt:variant>
        <vt:lpwstr/>
      </vt:variant>
      <vt:variant>
        <vt:lpwstr>_Toc124337984</vt:lpwstr>
      </vt:variant>
      <vt:variant>
        <vt:i4>1441855</vt:i4>
      </vt:variant>
      <vt:variant>
        <vt:i4>20</vt:i4>
      </vt:variant>
      <vt:variant>
        <vt:i4>0</vt:i4>
      </vt:variant>
      <vt:variant>
        <vt:i4>5</vt:i4>
      </vt:variant>
      <vt:variant>
        <vt:lpwstr/>
      </vt:variant>
      <vt:variant>
        <vt:lpwstr>_Toc124337977</vt:lpwstr>
      </vt:variant>
      <vt:variant>
        <vt:i4>1441855</vt:i4>
      </vt:variant>
      <vt:variant>
        <vt:i4>14</vt:i4>
      </vt:variant>
      <vt:variant>
        <vt:i4>0</vt:i4>
      </vt:variant>
      <vt:variant>
        <vt:i4>5</vt:i4>
      </vt:variant>
      <vt:variant>
        <vt:lpwstr/>
      </vt:variant>
      <vt:variant>
        <vt:lpwstr>_Toc124337976</vt:lpwstr>
      </vt:variant>
      <vt:variant>
        <vt:i4>1441855</vt:i4>
      </vt:variant>
      <vt:variant>
        <vt:i4>8</vt:i4>
      </vt:variant>
      <vt:variant>
        <vt:i4>0</vt:i4>
      </vt:variant>
      <vt:variant>
        <vt:i4>5</vt:i4>
      </vt:variant>
      <vt:variant>
        <vt:lpwstr/>
      </vt:variant>
      <vt:variant>
        <vt:lpwstr>_Toc124337975</vt:lpwstr>
      </vt:variant>
      <vt:variant>
        <vt:i4>1441855</vt:i4>
      </vt:variant>
      <vt:variant>
        <vt:i4>2</vt:i4>
      </vt:variant>
      <vt:variant>
        <vt:i4>0</vt:i4>
      </vt:variant>
      <vt:variant>
        <vt:i4>5</vt:i4>
      </vt:variant>
      <vt:variant>
        <vt:lpwstr/>
      </vt:variant>
      <vt:variant>
        <vt:lpwstr>_Toc124337972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Document for CRM</dc:title>
  <dc:subject/>
  <dc:creator>kimberleyr</dc:creator>
  <cp:keywords/>
  <dc:description/>
  <cp:lastModifiedBy>Niall Brown</cp:lastModifiedBy>
  <cp:revision>2</cp:revision>
  <cp:lastPrinted>2023-04-19T10:15:00Z</cp:lastPrinted>
  <dcterms:created xsi:type="dcterms:W3CDTF">2023-04-19T10:29:00Z</dcterms:created>
  <dcterms:modified xsi:type="dcterms:W3CDTF">2023-04-19T10:29:00Z</dcterms:modified>
</cp:coreProperties>
</file>